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096BF" w14:textId="77777777" w:rsidR="00F971DA" w:rsidRDefault="00000000">
      <w:pPr>
        <w:pStyle w:val="Title"/>
      </w:pPr>
      <w:r>
        <w:t>Twin Cities MSA Greenhouse Gas Inventory</w:t>
      </w:r>
    </w:p>
    <w:p w14:paraId="4903E28C" w14:textId="77777777" w:rsidR="00F971DA" w:rsidRDefault="00000000">
      <w:pPr>
        <w:pStyle w:val="Subtitle"/>
      </w:pPr>
      <w:r>
        <w:t>Climate Pollution Reduction Grant Documentation</w:t>
      </w:r>
    </w:p>
    <w:p w14:paraId="3516E170" w14:textId="77777777" w:rsidR="00F971DA" w:rsidRDefault="00000000">
      <w:pPr>
        <w:pStyle w:val="Author"/>
      </w:pPr>
      <w:r>
        <w:t>Metropolitan Council</w:t>
      </w:r>
    </w:p>
    <w:p w14:paraId="49D35197" w14:textId="77777777" w:rsidR="00F971DA" w:rsidRDefault="00000000">
      <w:pPr>
        <w:pStyle w:val="Date"/>
      </w:pPr>
      <w:r>
        <w:t>2025-07-31</w:t>
      </w:r>
    </w:p>
    <w:sdt>
      <w:sdtPr>
        <w:rPr>
          <w:rFonts w:asciiTheme="minorHAnsi" w:eastAsiaTheme="minorHAnsi" w:hAnsiTheme="minorHAnsi" w:cstheme="minorBidi"/>
          <w:color w:val="auto"/>
          <w:sz w:val="24"/>
          <w:szCs w:val="24"/>
        </w:rPr>
        <w:id w:val="594522088"/>
        <w:docPartObj>
          <w:docPartGallery w:val="Table of Contents"/>
          <w:docPartUnique/>
        </w:docPartObj>
      </w:sdtPr>
      <w:sdtContent>
        <w:p w14:paraId="4AEDE7C5" w14:textId="77777777" w:rsidR="00F971DA" w:rsidRDefault="00000000">
          <w:pPr>
            <w:pStyle w:val="TOCHeading"/>
          </w:pPr>
          <w:r>
            <w:t>Table of contents</w:t>
          </w:r>
        </w:p>
        <w:p w14:paraId="23E14935" w14:textId="77777777" w:rsidR="00797263" w:rsidRDefault="00000000">
          <w:pPr>
            <w:pStyle w:val="TOC1"/>
            <w:tabs>
              <w:tab w:val="right" w:leader="dot" w:pos="9350"/>
            </w:tabs>
            <w:rPr>
              <w:noProof/>
            </w:rPr>
          </w:pPr>
          <w:r>
            <w:fldChar w:fldCharType="begin"/>
          </w:r>
          <w:r>
            <w:instrText>TOC \o "1-2" \h \z \u</w:instrText>
          </w:r>
          <w:r>
            <w:fldChar w:fldCharType="separate"/>
          </w:r>
          <w:hyperlink w:anchor="_Toc204872098" w:history="1">
            <w:r w:rsidR="00797263" w:rsidRPr="00151C86">
              <w:rPr>
                <w:rStyle w:val="Hyperlink"/>
                <w:noProof/>
              </w:rPr>
              <w:t>Executive summary</w:t>
            </w:r>
            <w:r w:rsidR="00797263">
              <w:rPr>
                <w:noProof/>
                <w:webHidden/>
              </w:rPr>
              <w:tab/>
            </w:r>
            <w:r w:rsidR="00797263">
              <w:rPr>
                <w:noProof/>
                <w:webHidden/>
              </w:rPr>
              <w:fldChar w:fldCharType="begin"/>
            </w:r>
            <w:r w:rsidR="00797263">
              <w:rPr>
                <w:noProof/>
                <w:webHidden/>
              </w:rPr>
              <w:instrText xml:space="preserve"> PAGEREF _Toc204872098 \h </w:instrText>
            </w:r>
            <w:r w:rsidR="00797263">
              <w:rPr>
                <w:noProof/>
                <w:webHidden/>
              </w:rPr>
            </w:r>
            <w:r w:rsidR="00797263">
              <w:rPr>
                <w:noProof/>
                <w:webHidden/>
              </w:rPr>
              <w:fldChar w:fldCharType="separate"/>
            </w:r>
            <w:r w:rsidR="00797263">
              <w:rPr>
                <w:noProof/>
                <w:webHidden/>
              </w:rPr>
              <w:t>3</w:t>
            </w:r>
            <w:r w:rsidR="00797263">
              <w:rPr>
                <w:noProof/>
                <w:webHidden/>
              </w:rPr>
              <w:fldChar w:fldCharType="end"/>
            </w:r>
          </w:hyperlink>
        </w:p>
        <w:p w14:paraId="14C24B86" w14:textId="77777777" w:rsidR="00797263" w:rsidRDefault="00797263">
          <w:pPr>
            <w:pStyle w:val="TOC2"/>
            <w:tabs>
              <w:tab w:val="right" w:leader="dot" w:pos="9350"/>
            </w:tabs>
            <w:rPr>
              <w:noProof/>
            </w:rPr>
          </w:pPr>
          <w:hyperlink w:anchor="_Toc204872099" w:history="1">
            <w:r w:rsidRPr="00151C86">
              <w:rPr>
                <w:rStyle w:val="Hyperlink"/>
                <w:noProof/>
              </w:rPr>
              <w:t>Emissions through time</w:t>
            </w:r>
            <w:r>
              <w:rPr>
                <w:noProof/>
                <w:webHidden/>
              </w:rPr>
              <w:tab/>
            </w:r>
            <w:r>
              <w:rPr>
                <w:noProof/>
                <w:webHidden/>
              </w:rPr>
              <w:fldChar w:fldCharType="begin"/>
            </w:r>
            <w:r>
              <w:rPr>
                <w:noProof/>
                <w:webHidden/>
              </w:rPr>
              <w:instrText xml:space="preserve"> PAGEREF _Toc204872099 \h </w:instrText>
            </w:r>
            <w:r>
              <w:rPr>
                <w:noProof/>
                <w:webHidden/>
              </w:rPr>
            </w:r>
            <w:r>
              <w:rPr>
                <w:noProof/>
                <w:webHidden/>
              </w:rPr>
              <w:fldChar w:fldCharType="separate"/>
            </w:r>
            <w:r>
              <w:rPr>
                <w:noProof/>
                <w:webHidden/>
              </w:rPr>
              <w:t>5</w:t>
            </w:r>
            <w:r>
              <w:rPr>
                <w:noProof/>
                <w:webHidden/>
              </w:rPr>
              <w:fldChar w:fldCharType="end"/>
            </w:r>
          </w:hyperlink>
        </w:p>
        <w:p w14:paraId="7CD82247" w14:textId="77777777" w:rsidR="00797263" w:rsidRDefault="00797263">
          <w:pPr>
            <w:pStyle w:val="TOC2"/>
            <w:tabs>
              <w:tab w:val="right" w:leader="dot" w:pos="9350"/>
            </w:tabs>
            <w:rPr>
              <w:noProof/>
            </w:rPr>
          </w:pPr>
          <w:hyperlink w:anchor="_Toc204872100" w:history="1">
            <w:r w:rsidRPr="00151C86">
              <w:rPr>
                <w:rStyle w:val="Hyperlink"/>
                <w:noProof/>
              </w:rPr>
              <w:t>County Emissions</w:t>
            </w:r>
            <w:r>
              <w:rPr>
                <w:noProof/>
                <w:webHidden/>
              </w:rPr>
              <w:tab/>
            </w:r>
            <w:r>
              <w:rPr>
                <w:noProof/>
                <w:webHidden/>
              </w:rPr>
              <w:fldChar w:fldCharType="begin"/>
            </w:r>
            <w:r>
              <w:rPr>
                <w:noProof/>
                <w:webHidden/>
              </w:rPr>
              <w:instrText xml:space="preserve"> PAGEREF _Toc204872100 \h </w:instrText>
            </w:r>
            <w:r>
              <w:rPr>
                <w:noProof/>
                <w:webHidden/>
              </w:rPr>
            </w:r>
            <w:r>
              <w:rPr>
                <w:noProof/>
                <w:webHidden/>
              </w:rPr>
              <w:fldChar w:fldCharType="separate"/>
            </w:r>
            <w:r>
              <w:rPr>
                <w:noProof/>
                <w:webHidden/>
              </w:rPr>
              <w:t>5</w:t>
            </w:r>
            <w:r>
              <w:rPr>
                <w:noProof/>
                <w:webHidden/>
              </w:rPr>
              <w:fldChar w:fldCharType="end"/>
            </w:r>
          </w:hyperlink>
        </w:p>
        <w:p w14:paraId="0AA7EC64" w14:textId="77777777" w:rsidR="00797263" w:rsidRDefault="00797263">
          <w:pPr>
            <w:pStyle w:val="TOC2"/>
            <w:tabs>
              <w:tab w:val="right" w:leader="dot" w:pos="9350"/>
            </w:tabs>
            <w:rPr>
              <w:noProof/>
            </w:rPr>
          </w:pPr>
          <w:hyperlink w:anchor="_Toc204872101" w:history="1">
            <w:r w:rsidRPr="00151C86">
              <w:rPr>
                <w:rStyle w:val="Hyperlink"/>
                <w:noProof/>
              </w:rPr>
              <w:t>Acknowledgements</w:t>
            </w:r>
            <w:r>
              <w:rPr>
                <w:noProof/>
                <w:webHidden/>
              </w:rPr>
              <w:tab/>
            </w:r>
            <w:r>
              <w:rPr>
                <w:noProof/>
                <w:webHidden/>
              </w:rPr>
              <w:fldChar w:fldCharType="begin"/>
            </w:r>
            <w:r>
              <w:rPr>
                <w:noProof/>
                <w:webHidden/>
              </w:rPr>
              <w:instrText xml:space="preserve"> PAGEREF _Toc204872101 \h </w:instrText>
            </w:r>
            <w:r>
              <w:rPr>
                <w:noProof/>
                <w:webHidden/>
              </w:rPr>
            </w:r>
            <w:r>
              <w:rPr>
                <w:noProof/>
                <w:webHidden/>
              </w:rPr>
              <w:fldChar w:fldCharType="separate"/>
            </w:r>
            <w:r>
              <w:rPr>
                <w:noProof/>
                <w:webHidden/>
              </w:rPr>
              <w:t>7</w:t>
            </w:r>
            <w:r>
              <w:rPr>
                <w:noProof/>
                <w:webHidden/>
              </w:rPr>
              <w:fldChar w:fldCharType="end"/>
            </w:r>
          </w:hyperlink>
        </w:p>
        <w:p w14:paraId="67246FB3" w14:textId="77777777" w:rsidR="00797263" w:rsidRDefault="00797263">
          <w:pPr>
            <w:pStyle w:val="TOC1"/>
            <w:tabs>
              <w:tab w:val="right" w:leader="dot" w:pos="9350"/>
            </w:tabs>
            <w:rPr>
              <w:noProof/>
            </w:rPr>
          </w:pPr>
          <w:hyperlink w:anchor="_Toc204872102" w:history="1">
            <w:r w:rsidRPr="00151C86">
              <w:rPr>
                <w:rStyle w:val="Hyperlink"/>
                <w:noProof/>
              </w:rPr>
              <w:t>1. Mobile combustion</w:t>
            </w:r>
            <w:r>
              <w:rPr>
                <w:noProof/>
                <w:webHidden/>
              </w:rPr>
              <w:tab/>
            </w:r>
            <w:r>
              <w:rPr>
                <w:noProof/>
                <w:webHidden/>
              </w:rPr>
              <w:fldChar w:fldCharType="begin"/>
            </w:r>
            <w:r>
              <w:rPr>
                <w:noProof/>
                <w:webHidden/>
              </w:rPr>
              <w:instrText xml:space="preserve"> PAGEREF _Toc204872102 \h </w:instrText>
            </w:r>
            <w:r>
              <w:rPr>
                <w:noProof/>
                <w:webHidden/>
              </w:rPr>
            </w:r>
            <w:r>
              <w:rPr>
                <w:noProof/>
                <w:webHidden/>
              </w:rPr>
              <w:fldChar w:fldCharType="separate"/>
            </w:r>
            <w:r>
              <w:rPr>
                <w:noProof/>
                <w:webHidden/>
              </w:rPr>
              <w:t>9</w:t>
            </w:r>
            <w:r>
              <w:rPr>
                <w:noProof/>
                <w:webHidden/>
              </w:rPr>
              <w:fldChar w:fldCharType="end"/>
            </w:r>
          </w:hyperlink>
        </w:p>
        <w:p w14:paraId="7BDE08C8" w14:textId="77777777" w:rsidR="00797263" w:rsidRDefault="00797263">
          <w:pPr>
            <w:pStyle w:val="TOC2"/>
            <w:tabs>
              <w:tab w:val="right" w:leader="dot" w:pos="9350"/>
            </w:tabs>
            <w:rPr>
              <w:noProof/>
            </w:rPr>
          </w:pPr>
          <w:hyperlink w:anchor="_Toc204872103" w:history="1">
            <w:r w:rsidRPr="00151C86">
              <w:rPr>
                <w:rStyle w:val="Hyperlink"/>
                <w:noProof/>
              </w:rPr>
              <w:t>1.1 Introduction</w:t>
            </w:r>
            <w:r>
              <w:rPr>
                <w:noProof/>
                <w:webHidden/>
              </w:rPr>
              <w:tab/>
            </w:r>
            <w:r>
              <w:rPr>
                <w:noProof/>
                <w:webHidden/>
              </w:rPr>
              <w:fldChar w:fldCharType="begin"/>
            </w:r>
            <w:r>
              <w:rPr>
                <w:noProof/>
                <w:webHidden/>
              </w:rPr>
              <w:instrText xml:space="preserve"> PAGEREF _Toc204872103 \h </w:instrText>
            </w:r>
            <w:r>
              <w:rPr>
                <w:noProof/>
                <w:webHidden/>
              </w:rPr>
            </w:r>
            <w:r>
              <w:rPr>
                <w:noProof/>
                <w:webHidden/>
              </w:rPr>
              <w:fldChar w:fldCharType="separate"/>
            </w:r>
            <w:r>
              <w:rPr>
                <w:noProof/>
                <w:webHidden/>
              </w:rPr>
              <w:t>9</w:t>
            </w:r>
            <w:r>
              <w:rPr>
                <w:noProof/>
                <w:webHidden/>
              </w:rPr>
              <w:fldChar w:fldCharType="end"/>
            </w:r>
          </w:hyperlink>
        </w:p>
        <w:p w14:paraId="1003C9EF" w14:textId="77777777" w:rsidR="00797263" w:rsidRDefault="00797263">
          <w:pPr>
            <w:pStyle w:val="TOC2"/>
            <w:tabs>
              <w:tab w:val="right" w:leader="dot" w:pos="9350"/>
            </w:tabs>
            <w:rPr>
              <w:noProof/>
            </w:rPr>
          </w:pPr>
          <w:hyperlink w:anchor="_Toc204872104" w:history="1">
            <w:r w:rsidRPr="00151C86">
              <w:rPr>
                <w:rStyle w:val="Hyperlink"/>
                <w:noProof/>
              </w:rPr>
              <w:t>1.2 2021 emissions</w:t>
            </w:r>
            <w:r>
              <w:rPr>
                <w:noProof/>
                <w:webHidden/>
              </w:rPr>
              <w:tab/>
            </w:r>
            <w:r>
              <w:rPr>
                <w:noProof/>
                <w:webHidden/>
              </w:rPr>
              <w:fldChar w:fldCharType="begin"/>
            </w:r>
            <w:r>
              <w:rPr>
                <w:noProof/>
                <w:webHidden/>
              </w:rPr>
              <w:instrText xml:space="preserve"> PAGEREF _Toc204872104 \h </w:instrText>
            </w:r>
            <w:r>
              <w:rPr>
                <w:noProof/>
                <w:webHidden/>
              </w:rPr>
            </w:r>
            <w:r>
              <w:rPr>
                <w:noProof/>
                <w:webHidden/>
              </w:rPr>
              <w:fldChar w:fldCharType="separate"/>
            </w:r>
            <w:r>
              <w:rPr>
                <w:noProof/>
                <w:webHidden/>
              </w:rPr>
              <w:t>9</w:t>
            </w:r>
            <w:r>
              <w:rPr>
                <w:noProof/>
                <w:webHidden/>
              </w:rPr>
              <w:fldChar w:fldCharType="end"/>
            </w:r>
          </w:hyperlink>
        </w:p>
        <w:p w14:paraId="7C66913D" w14:textId="77777777" w:rsidR="00797263" w:rsidRDefault="00797263">
          <w:pPr>
            <w:pStyle w:val="TOC2"/>
            <w:tabs>
              <w:tab w:val="right" w:leader="dot" w:pos="9350"/>
            </w:tabs>
            <w:rPr>
              <w:noProof/>
            </w:rPr>
          </w:pPr>
          <w:hyperlink w:anchor="_Toc204872105" w:history="1">
            <w:r w:rsidRPr="00151C86">
              <w:rPr>
                <w:rStyle w:val="Hyperlink"/>
                <w:noProof/>
              </w:rPr>
              <w:t>1.3 Historical emissions</w:t>
            </w:r>
            <w:r>
              <w:rPr>
                <w:noProof/>
                <w:webHidden/>
              </w:rPr>
              <w:tab/>
            </w:r>
            <w:r>
              <w:rPr>
                <w:noProof/>
                <w:webHidden/>
              </w:rPr>
              <w:fldChar w:fldCharType="begin"/>
            </w:r>
            <w:r>
              <w:rPr>
                <w:noProof/>
                <w:webHidden/>
              </w:rPr>
              <w:instrText xml:space="preserve"> PAGEREF _Toc204872105 \h </w:instrText>
            </w:r>
            <w:r>
              <w:rPr>
                <w:noProof/>
                <w:webHidden/>
              </w:rPr>
            </w:r>
            <w:r>
              <w:rPr>
                <w:noProof/>
                <w:webHidden/>
              </w:rPr>
              <w:fldChar w:fldCharType="separate"/>
            </w:r>
            <w:r>
              <w:rPr>
                <w:noProof/>
                <w:webHidden/>
              </w:rPr>
              <w:t>10</w:t>
            </w:r>
            <w:r>
              <w:rPr>
                <w:noProof/>
                <w:webHidden/>
              </w:rPr>
              <w:fldChar w:fldCharType="end"/>
            </w:r>
          </w:hyperlink>
        </w:p>
        <w:p w14:paraId="05DED2F1" w14:textId="77777777" w:rsidR="00797263" w:rsidRDefault="00797263">
          <w:pPr>
            <w:pStyle w:val="TOC1"/>
            <w:tabs>
              <w:tab w:val="right" w:leader="dot" w:pos="9350"/>
            </w:tabs>
            <w:rPr>
              <w:noProof/>
            </w:rPr>
          </w:pPr>
          <w:hyperlink w:anchor="_Toc204872106" w:history="1">
            <w:r w:rsidRPr="00151C86">
              <w:rPr>
                <w:rStyle w:val="Hyperlink"/>
                <w:noProof/>
              </w:rPr>
              <w:t>2. Methods and data sources</w:t>
            </w:r>
            <w:r>
              <w:rPr>
                <w:noProof/>
                <w:webHidden/>
              </w:rPr>
              <w:tab/>
            </w:r>
            <w:r>
              <w:rPr>
                <w:noProof/>
                <w:webHidden/>
              </w:rPr>
              <w:fldChar w:fldCharType="begin"/>
            </w:r>
            <w:r>
              <w:rPr>
                <w:noProof/>
                <w:webHidden/>
              </w:rPr>
              <w:instrText xml:space="preserve"> PAGEREF _Toc204872106 \h </w:instrText>
            </w:r>
            <w:r>
              <w:rPr>
                <w:noProof/>
                <w:webHidden/>
              </w:rPr>
            </w:r>
            <w:r>
              <w:rPr>
                <w:noProof/>
                <w:webHidden/>
              </w:rPr>
              <w:fldChar w:fldCharType="separate"/>
            </w:r>
            <w:r>
              <w:rPr>
                <w:noProof/>
                <w:webHidden/>
              </w:rPr>
              <w:t>11</w:t>
            </w:r>
            <w:r>
              <w:rPr>
                <w:noProof/>
                <w:webHidden/>
              </w:rPr>
              <w:fldChar w:fldCharType="end"/>
            </w:r>
          </w:hyperlink>
        </w:p>
        <w:p w14:paraId="504F0BBE" w14:textId="77777777" w:rsidR="00797263" w:rsidRDefault="00797263">
          <w:pPr>
            <w:pStyle w:val="TOC2"/>
            <w:tabs>
              <w:tab w:val="right" w:leader="dot" w:pos="9350"/>
            </w:tabs>
            <w:rPr>
              <w:noProof/>
            </w:rPr>
          </w:pPr>
          <w:hyperlink w:anchor="_Toc204872107" w:history="1">
            <w:r w:rsidRPr="00151C86">
              <w:rPr>
                <w:rStyle w:val="Hyperlink"/>
                <w:noProof/>
              </w:rPr>
              <w:t>2.1 Methodological framework</w:t>
            </w:r>
            <w:r>
              <w:rPr>
                <w:noProof/>
                <w:webHidden/>
              </w:rPr>
              <w:tab/>
            </w:r>
            <w:r>
              <w:rPr>
                <w:noProof/>
                <w:webHidden/>
              </w:rPr>
              <w:fldChar w:fldCharType="begin"/>
            </w:r>
            <w:r>
              <w:rPr>
                <w:noProof/>
                <w:webHidden/>
              </w:rPr>
              <w:instrText xml:space="preserve"> PAGEREF _Toc204872107 \h </w:instrText>
            </w:r>
            <w:r>
              <w:rPr>
                <w:noProof/>
                <w:webHidden/>
              </w:rPr>
            </w:r>
            <w:r>
              <w:rPr>
                <w:noProof/>
                <w:webHidden/>
              </w:rPr>
              <w:fldChar w:fldCharType="separate"/>
            </w:r>
            <w:r>
              <w:rPr>
                <w:noProof/>
                <w:webHidden/>
              </w:rPr>
              <w:t>11</w:t>
            </w:r>
            <w:r>
              <w:rPr>
                <w:noProof/>
                <w:webHidden/>
              </w:rPr>
              <w:fldChar w:fldCharType="end"/>
            </w:r>
          </w:hyperlink>
        </w:p>
        <w:p w14:paraId="0382479A" w14:textId="77777777" w:rsidR="00797263" w:rsidRDefault="00797263">
          <w:pPr>
            <w:pStyle w:val="TOC2"/>
            <w:tabs>
              <w:tab w:val="right" w:leader="dot" w:pos="9350"/>
            </w:tabs>
            <w:rPr>
              <w:noProof/>
            </w:rPr>
          </w:pPr>
          <w:hyperlink w:anchor="_Toc204872108" w:history="1">
            <w:r w:rsidRPr="00151C86">
              <w:rPr>
                <w:rStyle w:val="Hyperlink"/>
                <w:noProof/>
              </w:rPr>
              <w:t>2.2 Data sources</w:t>
            </w:r>
            <w:r>
              <w:rPr>
                <w:noProof/>
                <w:webHidden/>
              </w:rPr>
              <w:tab/>
            </w:r>
            <w:r>
              <w:rPr>
                <w:noProof/>
                <w:webHidden/>
              </w:rPr>
              <w:fldChar w:fldCharType="begin"/>
            </w:r>
            <w:r>
              <w:rPr>
                <w:noProof/>
                <w:webHidden/>
              </w:rPr>
              <w:instrText xml:space="preserve"> PAGEREF _Toc204872108 \h </w:instrText>
            </w:r>
            <w:r>
              <w:rPr>
                <w:noProof/>
                <w:webHidden/>
              </w:rPr>
            </w:r>
            <w:r>
              <w:rPr>
                <w:noProof/>
                <w:webHidden/>
              </w:rPr>
              <w:fldChar w:fldCharType="separate"/>
            </w:r>
            <w:r>
              <w:rPr>
                <w:noProof/>
                <w:webHidden/>
              </w:rPr>
              <w:t>11</w:t>
            </w:r>
            <w:r>
              <w:rPr>
                <w:noProof/>
                <w:webHidden/>
              </w:rPr>
              <w:fldChar w:fldCharType="end"/>
            </w:r>
          </w:hyperlink>
        </w:p>
        <w:p w14:paraId="38018EAD" w14:textId="77777777" w:rsidR="00797263" w:rsidRDefault="00797263">
          <w:pPr>
            <w:pStyle w:val="TOC2"/>
            <w:tabs>
              <w:tab w:val="right" w:leader="dot" w:pos="9350"/>
            </w:tabs>
            <w:rPr>
              <w:noProof/>
            </w:rPr>
          </w:pPr>
          <w:hyperlink w:anchor="_Toc204872109" w:history="1">
            <w:r w:rsidRPr="00151C86">
              <w:rPr>
                <w:rStyle w:val="Hyperlink"/>
                <w:noProof/>
              </w:rPr>
              <w:t>2.3 Limitations</w:t>
            </w:r>
            <w:r>
              <w:rPr>
                <w:noProof/>
                <w:webHidden/>
              </w:rPr>
              <w:tab/>
            </w:r>
            <w:r>
              <w:rPr>
                <w:noProof/>
                <w:webHidden/>
              </w:rPr>
              <w:fldChar w:fldCharType="begin"/>
            </w:r>
            <w:r>
              <w:rPr>
                <w:noProof/>
                <w:webHidden/>
              </w:rPr>
              <w:instrText xml:space="preserve"> PAGEREF _Toc204872109 \h </w:instrText>
            </w:r>
            <w:r>
              <w:rPr>
                <w:noProof/>
                <w:webHidden/>
              </w:rPr>
            </w:r>
            <w:r>
              <w:rPr>
                <w:noProof/>
                <w:webHidden/>
              </w:rPr>
              <w:fldChar w:fldCharType="separate"/>
            </w:r>
            <w:r>
              <w:rPr>
                <w:noProof/>
                <w:webHidden/>
              </w:rPr>
              <w:t>26</w:t>
            </w:r>
            <w:r>
              <w:rPr>
                <w:noProof/>
                <w:webHidden/>
              </w:rPr>
              <w:fldChar w:fldCharType="end"/>
            </w:r>
          </w:hyperlink>
        </w:p>
        <w:p w14:paraId="2ECB5160" w14:textId="77777777" w:rsidR="00797263" w:rsidRDefault="00797263">
          <w:pPr>
            <w:pStyle w:val="TOC2"/>
            <w:tabs>
              <w:tab w:val="right" w:leader="dot" w:pos="9350"/>
            </w:tabs>
            <w:rPr>
              <w:noProof/>
            </w:rPr>
          </w:pPr>
          <w:hyperlink w:anchor="_Toc204872110" w:history="1">
            <w:r w:rsidRPr="00151C86">
              <w:rPr>
                <w:rStyle w:val="Hyperlink"/>
                <w:noProof/>
              </w:rPr>
              <w:t>2.4 Validation</w:t>
            </w:r>
            <w:r>
              <w:rPr>
                <w:noProof/>
                <w:webHidden/>
              </w:rPr>
              <w:tab/>
            </w:r>
            <w:r>
              <w:rPr>
                <w:noProof/>
                <w:webHidden/>
              </w:rPr>
              <w:fldChar w:fldCharType="begin"/>
            </w:r>
            <w:r>
              <w:rPr>
                <w:noProof/>
                <w:webHidden/>
              </w:rPr>
              <w:instrText xml:space="preserve"> PAGEREF _Toc204872110 \h </w:instrText>
            </w:r>
            <w:r>
              <w:rPr>
                <w:noProof/>
                <w:webHidden/>
              </w:rPr>
            </w:r>
            <w:r>
              <w:rPr>
                <w:noProof/>
                <w:webHidden/>
              </w:rPr>
              <w:fldChar w:fldCharType="separate"/>
            </w:r>
            <w:r>
              <w:rPr>
                <w:noProof/>
                <w:webHidden/>
              </w:rPr>
              <w:t>26</w:t>
            </w:r>
            <w:r>
              <w:rPr>
                <w:noProof/>
                <w:webHidden/>
              </w:rPr>
              <w:fldChar w:fldCharType="end"/>
            </w:r>
          </w:hyperlink>
        </w:p>
        <w:p w14:paraId="48FD9123" w14:textId="77777777" w:rsidR="00797263" w:rsidRDefault="00797263">
          <w:pPr>
            <w:pStyle w:val="TOC1"/>
            <w:tabs>
              <w:tab w:val="right" w:leader="dot" w:pos="9350"/>
            </w:tabs>
            <w:rPr>
              <w:noProof/>
            </w:rPr>
          </w:pPr>
          <w:hyperlink w:anchor="_Toc204872111" w:history="1">
            <w:r w:rsidRPr="00151C86">
              <w:rPr>
                <w:rStyle w:val="Hyperlink"/>
                <w:noProof/>
              </w:rPr>
              <w:t>3. Aviation Data</w:t>
            </w:r>
            <w:r>
              <w:rPr>
                <w:noProof/>
                <w:webHidden/>
              </w:rPr>
              <w:tab/>
            </w:r>
            <w:r>
              <w:rPr>
                <w:noProof/>
                <w:webHidden/>
              </w:rPr>
              <w:fldChar w:fldCharType="begin"/>
            </w:r>
            <w:r>
              <w:rPr>
                <w:noProof/>
                <w:webHidden/>
              </w:rPr>
              <w:instrText xml:space="preserve"> PAGEREF _Toc204872111 \h </w:instrText>
            </w:r>
            <w:r>
              <w:rPr>
                <w:noProof/>
                <w:webHidden/>
              </w:rPr>
            </w:r>
            <w:r>
              <w:rPr>
                <w:noProof/>
                <w:webHidden/>
              </w:rPr>
              <w:fldChar w:fldCharType="separate"/>
            </w:r>
            <w:r>
              <w:rPr>
                <w:noProof/>
                <w:webHidden/>
              </w:rPr>
              <w:t>27</w:t>
            </w:r>
            <w:r>
              <w:rPr>
                <w:noProof/>
                <w:webHidden/>
              </w:rPr>
              <w:fldChar w:fldCharType="end"/>
            </w:r>
          </w:hyperlink>
        </w:p>
        <w:p w14:paraId="42B5CD92" w14:textId="77777777" w:rsidR="00797263" w:rsidRDefault="00797263">
          <w:pPr>
            <w:pStyle w:val="TOC1"/>
            <w:tabs>
              <w:tab w:val="right" w:leader="dot" w:pos="9350"/>
            </w:tabs>
            <w:rPr>
              <w:noProof/>
            </w:rPr>
          </w:pPr>
          <w:hyperlink w:anchor="_Toc204872112" w:history="1">
            <w:r w:rsidRPr="00151C86">
              <w:rPr>
                <w:rStyle w:val="Hyperlink"/>
                <w:noProof/>
              </w:rPr>
              <w:t>4. Electricity</w:t>
            </w:r>
            <w:r>
              <w:rPr>
                <w:noProof/>
                <w:webHidden/>
              </w:rPr>
              <w:tab/>
            </w:r>
            <w:r>
              <w:rPr>
                <w:noProof/>
                <w:webHidden/>
              </w:rPr>
              <w:fldChar w:fldCharType="begin"/>
            </w:r>
            <w:r>
              <w:rPr>
                <w:noProof/>
                <w:webHidden/>
              </w:rPr>
              <w:instrText xml:space="preserve"> PAGEREF _Toc204872112 \h </w:instrText>
            </w:r>
            <w:r>
              <w:rPr>
                <w:noProof/>
                <w:webHidden/>
              </w:rPr>
            </w:r>
            <w:r>
              <w:rPr>
                <w:noProof/>
                <w:webHidden/>
              </w:rPr>
              <w:fldChar w:fldCharType="separate"/>
            </w:r>
            <w:r>
              <w:rPr>
                <w:noProof/>
                <w:webHidden/>
              </w:rPr>
              <w:t>29</w:t>
            </w:r>
            <w:r>
              <w:rPr>
                <w:noProof/>
                <w:webHidden/>
              </w:rPr>
              <w:fldChar w:fldCharType="end"/>
            </w:r>
          </w:hyperlink>
        </w:p>
        <w:p w14:paraId="539C3C6B" w14:textId="77777777" w:rsidR="00797263" w:rsidRDefault="00797263">
          <w:pPr>
            <w:pStyle w:val="TOC2"/>
            <w:tabs>
              <w:tab w:val="right" w:leader="dot" w:pos="9350"/>
            </w:tabs>
            <w:rPr>
              <w:noProof/>
            </w:rPr>
          </w:pPr>
          <w:hyperlink w:anchor="_Toc204872113" w:history="1">
            <w:r w:rsidRPr="00151C86">
              <w:rPr>
                <w:rStyle w:val="Hyperlink"/>
                <w:noProof/>
              </w:rPr>
              <w:t>4.1 Introduction</w:t>
            </w:r>
            <w:r>
              <w:rPr>
                <w:noProof/>
                <w:webHidden/>
              </w:rPr>
              <w:tab/>
            </w:r>
            <w:r>
              <w:rPr>
                <w:noProof/>
                <w:webHidden/>
              </w:rPr>
              <w:fldChar w:fldCharType="begin"/>
            </w:r>
            <w:r>
              <w:rPr>
                <w:noProof/>
                <w:webHidden/>
              </w:rPr>
              <w:instrText xml:space="preserve"> PAGEREF _Toc204872113 \h </w:instrText>
            </w:r>
            <w:r>
              <w:rPr>
                <w:noProof/>
                <w:webHidden/>
              </w:rPr>
            </w:r>
            <w:r>
              <w:rPr>
                <w:noProof/>
                <w:webHidden/>
              </w:rPr>
              <w:fldChar w:fldCharType="separate"/>
            </w:r>
            <w:r>
              <w:rPr>
                <w:noProof/>
                <w:webHidden/>
              </w:rPr>
              <w:t>29</w:t>
            </w:r>
            <w:r>
              <w:rPr>
                <w:noProof/>
                <w:webHidden/>
              </w:rPr>
              <w:fldChar w:fldCharType="end"/>
            </w:r>
          </w:hyperlink>
        </w:p>
        <w:p w14:paraId="2BC6C1AB" w14:textId="77777777" w:rsidR="00797263" w:rsidRDefault="00797263">
          <w:pPr>
            <w:pStyle w:val="TOC1"/>
            <w:tabs>
              <w:tab w:val="right" w:leader="dot" w:pos="9350"/>
            </w:tabs>
            <w:rPr>
              <w:noProof/>
            </w:rPr>
          </w:pPr>
          <w:hyperlink w:anchor="_Toc204872114" w:history="1">
            <w:r w:rsidRPr="00151C86">
              <w:rPr>
                <w:rStyle w:val="Hyperlink"/>
                <w:noProof/>
              </w:rPr>
              <w:t>5. Methods and data sources</w:t>
            </w:r>
            <w:r>
              <w:rPr>
                <w:noProof/>
                <w:webHidden/>
              </w:rPr>
              <w:tab/>
            </w:r>
            <w:r>
              <w:rPr>
                <w:noProof/>
                <w:webHidden/>
              </w:rPr>
              <w:fldChar w:fldCharType="begin"/>
            </w:r>
            <w:r>
              <w:rPr>
                <w:noProof/>
                <w:webHidden/>
              </w:rPr>
              <w:instrText xml:space="preserve"> PAGEREF _Toc204872114 \h </w:instrText>
            </w:r>
            <w:r>
              <w:rPr>
                <w:noProof/>
                <w:webHidden/>
              </w:rPr>
            </w:r>
            <w:r>
              <w:rPr>
                <w:noProof/>
                <w:webHidden/>
              </w:rPr>
              <w:fldChar w:fldCharType="separate"/>
            </w:r>
            <w:r>
              <w:rPr>
                <w:noProof/>
                <w:webHidden/>
              </w:rPr>
              <w:t>32</w:t>
            </w:r>
            <w:r>
              <w:rPr>
                <w:noProof/>
                <w:webHidden/>
              </w:rPr>
              <w:fldChar w:fldCharType="end"/>
            </w:r>
          </w:hyperlink>
        </w:p>
        <w:p w14:paraId="03008D13" w14:textId="77777777" w:rsidR="00797263" w:rsidRDefault="00797263">
          <w:pPr>
            <w:pStyle w:val="TOC2"/>
            <w:tabs>
              <w:tab w:val="right" w:leader="dot" w:pos="9350"/>
            </w:tabs>
            <w:rPr>
              <w:noProof/>
            </w:rPr>
          </w:pPr>
          <w:hyperlink w:anchor="_Toc204872115" w:history="1">
            <w:r w:rsidRPr="00151C86">
              <w:rPr>
                <w:rStyle w:val="Hyperlink"/>
                <w:noProof/>
              </w:rPr>
              <w:t>5.1 Methods</w:t>
            </w:r>
            <w:r>
              <w:rPr>
                <w:noProof/>
                <w:webHidden/>
              </w:rPr>
              <w:tab/>
            </w:r>
            <w:r>
              <w:rPr>
                <w:noProof/>
                <w:webHidden/>
              </w:rPr>
              <w:fldChar w:fldCharType="begin"/>
            </w:r>
            <w:r>
              <w:rPr>
                <w:noProof/>
                <w:webHidden/>
              </w:rPr>
              <w:instrText xml:space="preserve"> PAGEREF _Toc204872115 \h </w:instrText>
            </w:r>
            <w:r>
              <w:rPr>
                <w:noProof/>
                <w:webHidden/>
              </w:rPr>
            </w:r>
            <w:r>
              <w:rPr>
                <w:noProof/>
                <w:webHidden/>
              </w:rPr>
              <w:fldChar w:fldCharType="separate"/>
            </w:r>
            <w:r>
              <w:rPr>
                <w:noProof/>
                <w:webHidden/>
              </w:rPr>
              <w:t>32</w:t>
            </w:r>
            <w:r>
              <w:rPr>
                <w:noProof/>
                <w:webHidden/>
              </w:rPr>
              <w:fldChar w:fldCharType="end"/>
            </w:r>
          </w:hyperlink>
        </w:p>
        <w:p w14:paraId="4730BE1C" w14:textId="77777777" w:rsidR="00797263" w:rsidRDefault="00797263">
          <w:pPr>
            <w:pStyle w:val="TOC2"/>
            <w:tabs>
              <w:tab w:val="right" w:leader="dot" w:pos="9350"/>
            </w:tabs>
            <w:rPr>
              <w:noProof/>
            </w:rPr>
          </w:pPr>
          <w:hyperlink w:anchor="_Toc204872116" w:history="1">
            <w:r w:rsidRPr="00151C86">
              <w:rPr>
                <w:rStyle w:val="Hyperlink"/>
                <w:noProof/>
              </w:rPr>
              <w:t>5.2 Utility Activity Data</w:t>
            </w:r>
            <w:r>
              <w:rPr>
                <w:noProof/>
                <w:webHidden/>
              </w:rPr>
              <w:tab/>
            </w:r>
            <w:r>
              <w:rPr>
                <w:noProof/>
                <w:webHidden/>
              </w:rPr>
              <w:fldChar w:fldCharType="begin"/>
            </w:r>
            <w:r>
              <w:rPr>
                <w:noProof/>
                <w:webHidden/>
              </w:rPr>
              <w:instrText xml:space="preserve"> PAGEREF _Toc204872116 \h </w:instrText>
            </w:r>
            <w:r>
              <w:rPr>
                <w:noProof/>
                <w:webHidden/>
              </w:rPr>
            </w:r>
            <w:r>
              <w:rPr>
                <w:noProof/>
                <w:webHidden/>
              </w:rPr>
              <w:fldChar w:fldCharType="separate"/>
            </w:r>
            <w:r>
              <w:rPr>
                <w:noProof/>
                <w:webHidden/>
              </w:rPr>
              <w:t>36</w:t>
            </w:r>
            <w:r>
              <w:rPr>
                <w:noProof/>
                <w:webHidden/>
              </w:rPr>
              <w:fldChar w:fldCharType="end"/>
            </w:r>
          </w:hyperlink>
        </w:p>
        <w:p w14:paraId="33FA1875" w14:textId="77777777" w:rsidR="00797263" w:rsidRDefault="00797263">
          <w:pPr>
            <w:pStyle w:val="TOC1"/>
            <w:tabs>
              <w:tab w:val="right" w:leader="dot" w:pos="9350"/>
            </w:tabs>
            <w:rPr>
              <w:noProof/>
            </w:rPr>
          </w:pPr>
          <w:hyperlink w:anchor="_Toc204872117" w:history="1">
            <w:r w:rsidRPr="00151C86">
              <w:rPr>
                <w:rStyle w:val="Hyperlink"/>
                <w:noProof/>
              </w:rPr>
              <w:t>6. Natural Gas</w:t>
            </w:r>
            <w:r>
              <w:rPr>
                <w:noProof/>
                <w:webHidden/>
              </w:rPr>
              <w:tab/>
            </w:r>
            <w:r>
              <w:rPr>
                <w:noProof/>
                <w:webHidden/>
              </w:rPr>
              <w:fldChar w:fldCharType="begin"/>
            </w:r>
            <w:r>
              <w:rPr>
                <w:noProof/>
                <w:webHidden/>
              </w:rPr>
              <w:instrText xml:space="preserve"> PAGEREF _Toc204872117 \h </w:instrText>
            </w:r>
            <w:r>
              <w:rPr>
                <w:noProof/>
                <w:webHidden/>
              </w:rPr>
            </w:r>
            <w:r>
              <w:rPr>
                <w:noProof/>
                <w:webHidden/>
              </w:rPr>
              <w:fldChar w:fldCharType="separate"/>
            </w:r>
            <w:r>
              <w:rPr>
                <w:noProof/>
                <w:webHidden/>
              </w:rPr>
              <w:t>40</w:t>
            </w:r>
            <w:r>
              <w:rPr>
                <w:noProof/>
                <w:webHidden/>
              </w:rPr>
              <w:fldChar w:fldCharType="end"/>
            </w:r>
          </w:hyperlink>
        </w:p>
        <w:p w14:paraId="1C891AA5" w14:textId="77777777" w:rsidR="00797263" w:rsidRDefault="00797263">
          <w:pPr>
            <w:pStyle w:val="TOC1"/>
            <w:tabs>
              <w:tab w:val="right" w:leader="dot" w:pos="9350"/>
            </w:tabs>
            <w:rPr>
              <w:noProof/>
            </w:rPr>
          </w:pPr>
          <w:hyperlink w:anchor="_Toc204872118" w:history="1">
            <w:r w:rsidRPr="00151C86">
              <w:rPr>
                <w:rStyle w:val="Hyperlink"/>
                <w:noProof/>
              </w:rPr>
              <w:t>7. Methods and data sources</w:t>
            </w:r>
            <w:r>
              <w:rPr>
                <w:noProof/>
                <w:webHidden/>
              </w:rPr>
              <w:tab/>
            </w:r>
            <w:r>
              <w:rPr>
                <w:noProof/>
                <w:webHidden/>
              </w:rPr>
              <w:fldChar w:fldCharType="begin"/>
            </w:r>
            <w:r>
              <w:rPr>
                <w:noProof/>
                <w:webHidden/>
              </w:rPr>
              <w:instrText xml:space="preserve"> PAGEREF _Toc204872118 \h </w:instrText>
            </w:r>
            <w:r>
              <w:rPr>
                <w:noProof/>
                <w:webHidden/>
              </w:rPr>
            </w:r>
            <w:r>
              <w:rPr>
                <w:noProof/>
                <w:webHidden/>
              </w:rPr>
              <w:fldChar w:fldCharType="separate"/>
            </w:r>
            <w:r>
              <w:rPr>
                <w:noProof/>
                <w:webHidden/>
              </w:rPr>
              <w:t>45</w:t>
            </w:r>
            <w:r>
              <w:rPr>
                <w:noProof/>
                <w:webHidden/>
              </w:rPr>
              <w:fldChar w:fldCharType="end"/>
            </w:r>
          </w:hyperlink>
        </w:p>
        <w:p w14:paraId="52CFF31F" w14:textId="77777777" w:rsidR="00797263" w:rsidRDefault="00797263">
          <w:pPr>
            <w:pStyle w:val="TOC2"/>
            <w:tabs>
              <w:tab w:val="right" w:leader="dot" w:pos="9350"/>
            </w:tabs>
            <w:rPr>
              <w:noProof/>
            </w:rPr>
          </w:pPr>
          <w:hyperlink w:anchor="_Toc204872119" w:history="1">
            <w:r w:rsidRPr="00151C86">
              <w:rPr>
                <w:rStyle w:val="Hyperlink"/>
                <w:noProof/>
              </w:rPr>
              <w:t>7.1 Utility Activity Data</w:t>
            </w:r>
            <w:r>
              <w:rPr>
                <w:noProof/>
                <w:webHidden/>
              </w:rPr>
              <w:tab/>
            </w:r>
            <w:r>
              <w:rPr>
                <w:noProof/>
                <w:webHidden/>
              </w:rPr>
              <w:fldChar w:fldCharType="begin"/>
            </w:r>
            <w:r>
              <w:rPr>
                <w:noProof/>
                <w:webHidden/>
              </w:rPr>
              <w:instrText xml:space="preserve"> PAGEREF _Toc204872119 \h </w:instrText>
            </w:r>
            <w:r>
              <w:rPr>
                <w:noProof/>
                <w:webHidden/>
              </w:rPr>
            </w:r>
            <w:r>
              <w:rPr>
                <w:noProof/>
                <w:webHidden/>
              </w:rPr>
              <w:fldChar w:fldCharType="separate"/>
            </w:r>
            <w:r>
              <w:rPr>
                <w:noProof/>
                <w:webHidden/>
              </w:rPr>
              <w:t>45</w:t>
            </w:r>
            <w:r>
              <w:rPr>
                <w:noProof/>
                <w:webHidden/>
              </w:rPr>
              <w:fldChar w:fldCharType="end"/>
            </w:r>
          </w:hyperlink>
        </w:p>
        <w:p w14:paraId="0EAEDB89" w14:textId="77777777" w:rsidR="00797263" w:rsidRDefault="00797263">
          <w:pPr>
            <w:pStyle w:val="TOC1"/>
            <w:tabs>
              <w:tab w:val="right" w:leader="dot" w:pos="9350"/>
            </w:tabs>
            <w:rPr>
              <w:noProof/>
            </w:rPr>
          </w:pPr>
          <w:hyperlink w:anchor="_Toc204872120" w:history="1">
            <w:r w:rsidRPr="00151C86">
              <w:rPr>
                <w:rStyle w:val="Hyperlink"/>
                <w:noProof/>
              </w:rPr>
              <w:t>8. Propane and kerosene</w:t>
            </w:r>
            <w:r>
              <w:rPr>
                <w:noProof/>
                <w:webHidden/>
              </w:rPr>
              <w:tab/>
            </w:r>
            <w:r>
              <w:rPr>
                <w:noProof/>
                <w:webHidden/>
              </w:rPr>
              <w:fldChar w:fldCharType="begin"/>
            </w:r>
            <w:r>
              <w:rPr>
                <w:noProof/>
                <w:webHidden/>
              </w:rPr>
              <w:instrText xml:space="preserve"> PAGEREF _Toc204872120 \h </w:instrText>
            </w:r>
            <w:r>
              <w:rPr>
                <w:noProof/>
                <w:webHidden/>
              </w:rPr>
            </w:r>
            <w:r>
              <w:rPr>
                <w:noProof/>
                <w:webHidden/>
              </w:rPr>
              <w:fldChar w:fldCharType="separate"/>
            </w:r>
            <w:r>
              <w:rPr>
                <w:noProof/>
                <w:webHidden/>
              </w:rPr>
              <w:t>47</w:t>
            </w:r>
            <w:r>
              <w:rPr>
                <w:noProof/>
                <w:webHidden/>
              </w:rPr>
              <w:fldChar w:fldCharType="end"/>
            </w:r>
          </w:hyperlink>
        </w:p>
        <w:p w14:paraId="6528C021" w14:textId="77777777" w:rsidR="00797263" w:rsidRDefault="00797263">
          <w:pPr>
            <w:pStyle w:val="TOC1"/>
            <w:tabs>
              <w:tab w:val="right" w:leader="dot" w:pos="9350"/>
            </w:tabs>
            <w:rPr>
              <w:noProof/>
            </w:rPr>
          </w:pPr>
          <w:hyperlink w:anchor="_Toc204872121" w:history="1">
            <w:r w:rsidRPr="00151C86">
              <w:rPr>
                <w:rStyle w:val="Hyperlink"/>
                <w:noProof/>
              </w:rPr>
              <w:t>9. Industrial</w:t>
            </w:r>
            <w:r>
              <w:rPr>
                <w:noProof/>
                <w:webHidden/>
              </w:rPr>
              <w:tab/>
            </w:r>
            <w:r>
              <w:rPr>
                <w:noProof/>
                <w:webHidden/>
              </w:rPr>
              <w:fldChar w:fldCharType="begin"/>
            </w:r>
            <w:r>
              <w:rPr>
                <w:noProof/>
                <w:webHidden/>
              </w:rPr>
              <w:instrText xml:space="preserve"> PAGEREF _Toc204872121 \h </w:instrText>
            </w:r>
            <w:r>
              <w:rPr>
                <w:noProof/>
                <w:webHidden/>
              </w:rPr>
            </w:r>
            <w:r>
              <w:rPr>
                <w:noProof/>
                <w:webHidden/>
              </w:rPr>
              <w:fldChar w:fldCharType="separate"/>
            </w:r>
            <w:r>
              <w:rPr>
                <w:noProof/>
                <w:webHidden/>
              </w:rPr>
              <w:t>49</w:t>
            </w:r>
            <w:r>
              <w:rPr>
                <w:noProof/>
                <w:webHidden/>
              </w:rPr>
              <w:fldChar w:fldCharType="end"/>
            </w:r>
          </w:hyperlink>
        </w:p>
        <w:p w14:paraId="675F9604" w14:textId="77777777" w:rsidR="00797263" w:rsidRDefault="00797263">
          <w:pPr>
            <w:pStyle w:val="TOC2"/>
            <w:tabs>
              <w:tab w:val="right" w:leader="dot" w:pos="9350"/>
            </w:tabs>
            <w:rPr>
              <w:noProof/>
            </w:rPr>
          </w:pPr>
          <w:hyperlink w:anchor="_Toc204872122" w:history="1">
            <w:r w:rsidRPr="00151C86">
              <w:rPr>
                <w:rStyle w:val="Hyperlink"/>
                <w:noProof/>
              </w:rPr>
              <w:t>9.1 Introduction</w:t>
            </w:r>
            <w:r>
              <w:rPr>
                <w:noProof/>
                <w:webHidden/>
              </w:rPr>
              <w:tab/>
            </w:r>
            <w:r>
              <w:rPr>
                <w:noProof/>
                <w:webHidden/>
              </w:rPr>
              <w:fldChar w:fldCharType="begin"/>
            </w:r>
            <w:r>
              <w:rPr>
                <w:noProof/>
                <w:webHidden/>
              </w:rPr>
              <w:instrText xml:space="preserve"> PAGEREF _Toc204872122 \h </w:instrText>
            </w:r>
            <w:r>
              <w:rPr>
                <w:noProof/>
                <w:webHidden/>
              </w:rPr>
            </w:r>
            <w:r>
              <w:rPr>
                <w:noProof/>
                <w:webHidden/>
              </w:rPr>
              <w:fldChar w:fldCharType="separate"/>
            </w:r>
            <w:r>
              <w:rPr>
                <w:noProof/>
                <w:webHidden/>
              </w:rPr>
              <w:t>49</w:t>
            </w:r>
            <w:r>
              <w:rPr>
                <w:noProof/>
                <w:webHidden/>
              </w:rPr>
              <w:fldChar w:fldCharType="end"/>
            </w:r>
          </w:hyperlink>
        </w:p>
        <w:p w14:paraId="590B0419" w14:textId="77777777" w:rsidR="00797263" w:rsidRDefault="00797263">
          <w:pPr>
            <w:pStyle w:val="TOC2"/>
            <w:tabs>
              <w:tab w:val="right" w:leader="dot" w:pos="9350"/>
            </w:tabs>
            <w:rPr>
              <w:noProof/>
            </w:rPr>
          </w:pPr>
          <w:hyperlink w:anchor="_Toc204872123" w:history="1">
            <w:r w:rsidRPr="00151C86">
              <w:rPr>
                <w:rStyle w:val="Hyperlink"/>
                <w:noProof/>
              </w:rPr>
              <w:t>9.2 Results</w:t>
            </w:r>
            <w:r>
              <w:rPr>
                <w:noProof/>
                <w:webHidden/>
              </w:rPr>
              <w:tab/>
            </w:r>
            <w:r>
              <w:rPr>
                <w:noProof/>
                <w:webHidden/>
              </w:rPr>
              <w:fldChar w:fldCharType="begin"/>
            </w:r>
            <w:r>
              <w:rPr>
                <w:noProof/>
                <w:webHidden/>
              </w:rPr>
              <w:instrText xml:space="preserve"> PAGEREF _Toc204872123 \h </w:instrText>
            </w:r>
            <w:r>
              <w:rPr>
                <w:noProof/>
                <w:webHidden/>
              </w:rPr>
            </w:r>
            <w:r>
              <w:rPr>
                <w:noProof/>
                <w:webHidden/>
              </w:rPr>
              <w:fldChar w:fldCharType="separate"/>
            </w:r>
            <w:r>
              <w:rPr>
                <w:noProof/>
                <w:webHidden/>
              </w:rPr>
              <w:t>49</w:t>
            </w:r>
            <w:r>
              <w:rPr>
                <w:noProof/>
                <w:webHidden/>
              </w:rPr>
              <w:fldChar w:fldCharType="end"/>
            </w:r>
          </w:hyperlink>
        </w:p>
        <w:p w14:paraId="16A91B76" w14:textId="77777777" w:rsidR="00797263" w:rsidRDefault="00797263">
          <w:pPr>
            <w:pStyle w:val="TOC1"/>
            <w:tabs>
              <w:tab w:val="right" w:leader="dot" w:pos="9350"/>
            </w:tabs>
            <w:rPr>
              <w:noProof/>
            </w:rPr>
          </w:pPr>
          <w:hyperlink w:anchor="_Toc204872124" w:history="1">
            <w:r w:rsidRPr="00151C86">
              <w:rPr>
                <w:rStyle w:val="Hyperlink"/>
                <w:noProof/>
              </w:rPr>
              <w:t>10. Methods and data sources</w:t>
            </w:r>
            <w:r>
              <w:rPr>
                <w:noProof/>
                <w:webHidden/>
              </w:rPr>
              <w:tab/>
            </w:r>
            <w:r>
              <w:rPr>
                <w:noProof/>
                <w:webHidden/>
              </w:rPr>
              <w:fldChar w:fldCharType="begin"/>
            </w:r>
            <w:r>
              <w:rPr>
                <w:noProof/>
                <w:webHidden/>
              </w:rPr>
              <w:instrText xml:space="preserve"> PAGEREF _Toc204872124 \h </w:instrText>
            </w:r>
            <w:r>
              <w:rPr>
                <w:noProof/>
                <w:webHidden/>
              </w:rPr>
            </w:r>
            <w:r>
              <w:rPr>
                <w:noProof/>
                <w:webHidden/>
              </w:rPr>
              <w:fldChar w:fldCharType="separate"/>
            </w:r>
            <w:r>
              <w:rPr>
                <w:noProof/>
                <w:webHidden/>
              </w:rPr>
              <w:t>53</w:t>
            </w:r>
            <w:r>
              <w:rPr>
                <w:noProof/>
                <w:webHidden/>
              </w:rPr>
              <w:fldChar w:fldCharType="end"/>
            </w:r>
          </w:hyperlink>
        </w:p>
        <w:p w14:paraId="708F3250" w14:textId="77777777" w:rsidR="00797263" w:rsidRDefault="00797263">
          <w:pPr>
            <w:pStyle w:val="TOC2"/>
            <w:tabs>
              <w:tab w:val="right" w:leader="dot" w:pos="9350"/>
            </w:tabs>
            <w:rPr>
              <w:noProof/>
            </w:rPr>
          </w:pPr>
          <w:hyperlink w:anchor="_Toc204872125" w:history="1">
            <w:r w:rsidRPr="00151C86">
              <w:rPr>
                <w:rStyle w:val="Hyperlink"/>
                <w:noProof/>
              </w:rPr>
              <w:t>10.1 Double counting</w:t>
            </w:r>
            <w:r>
              <w:rPr>
                <w:noProof/>
                <w:webHidden/>
              </w:rPr>
              <w:tab/>
            </w:r>
            <w:r>
              <w:rPr>
                <w:noProof/>
                <w:webHidden/>
              </w:rPr>
              <w:fldChar w:fldCharType="begin"/>
            </w:r>
            <w:r>
              <w:rPr>
                <w:noProof/>
                <w:webHidden/>
              </w:rPr>
              <w:instrText xml:space="preserve"> PAGEREF _Toc204872125 \h </w:instrText>
            </w:r>
            <w:r>
              <w:rPr>
                <w:noProof/>
                <w:webHidden/>
              </w:rPr>
            </w:r>
            <w:r>
              <w:rPr>
                <w:noProof/>
                <w:webHidden/>
              </w:rPr>
              <w:fldChar w:fldCharType="separate"/>
            </w:r>
            <w:r>
              <w:rPr>
                <w:noProof/>
                <w:webHidden/>
              </w:rPr>
              <w:t>53</w:t>
            </w:r>
            <w:r>
              <w:rPr>
                <w:noProof/>
                <w:webHidden/>
              </w:rPr>
              <w:fldChar w:fldCharType="end"/>
            </w:r>
          </w:hyperlink>
        </w:p>
        <w:p w14:paraId="408A2CF6" w14:textId="77777777" w:rsidR="00797263" w:rsidRDefault="00797263">
          <w:pPr>
            <w:pStyle w:val="TOC2"/>
            <w:tabs>
              <w:tab w:val="right" w:leader="dot" w:pos="9350"/>
            </w:tabs>
            <w:rPr>
              <w:noProof/>
            </w:rPr>
          </w:pPr>
          <w:hyperlink w:anchor="_Toc204872126" w:history="1">
            <w:r w:rsidRPr="00151C86">
              <w:rPr>
                <w:rStyle w:val="Hyperlink"/>
                <w:noProof/>
              </w:rPr>
              <w:t>10.2 Electricity generation</w:t>
            </w:r>
            <w:r>
              <w:rPr>
                <w:noProof/>
                <w:webHidden/>
              </w:rPr>
              <w:tab/>
            </w:r>
            <w:r>
              <w:rPr>
                <w:noProof/>
                <w:webHidden/>
              </w:rPr>
              <w:fldChar w:fldCharType="begin"/>
            </w:r>
            <w:r>
              <w:rPr>
                <w:noProof/>
                <w:webHidden/>
              </w:rPr>
              <w:instrText xml:space="preserve"> PAGEREF _Toc204872126 \h </w:instrText>
            </w:r>
            <w:r>
              <w:rPr>
                <w:noProof/>
                <w:webHidden/>
              </w:rPr>
            </w:r>
            <w:r>
              <w:rPr>
                <w:noProof/>
                <w:webHidden/>
              </w:rPr>
              <w:fldChar w:fldCharType="separate"/>
            </w:r>
            <w:r>
              <w:rPr>
                <w:noProof/>
                <w:webHidden/>
              </w:rPr>
              <w:t>54</w:t>
            </w:r>
            <w:r>
              <w:rPr>
                <w:noProof/>
                <w:webHidden/>
              </w:rPr>
              <w:fldChar w:fldCharType="end"/>
            </w:r>
          </w:hyperlink>
        </w:p>
        <w:p w14:paraId="0FEBA3A0" w14:textId="77777777" w:rsidR="00797263" w:rsidRDefault="00797263">
          <w:pPr>
            <w:pStyle w:val="TOC2"/>
            <w:tabs>
              <w:tab w:val="right" w:leader="dot" w:pos="9350"/>
            </w:tabs>
            <w:rPr>
              <w:noProof/>
            </w:rPr>
          </w:pPr>
          <w:hyperlink w:anchor="_Toc204872127" w:history="1">
            <w:r w:rsidRPr="00151C86">
              <w:rPr>
                <w:rStyle w:val="Hyperlink"/>
                <w:noProof/>
              </w:rPr>
              <w:t>10.3 Natural gas</w:t>
            </w:r>
            <w:r>
              <w:rPr>
                <w:noProof/>
                <w:webHidden/>
              </w:rPr>
              <w:tab/>
            </w:r>
            <w:r>
              <w:rPr>
                <w:noProof/>
                <w:webHidden/>
              </w:rPr>
              <w:fldChar w:fldCharType="begin"/>
            </w:r>
            <w:r>
              <w:rPr>
                <w:noProof/>
                <w:webHidden/>
              </w:rPr>
              <w:instrText xml:space="preserve"> PAGEREF _Toc204872127 \h </w:instrText>
            </w:r>
            <w:r>
              <w:rPr>
                <w:noProof/>
                <w:webHidden/>
              </w:rPr>
            </w:r>
            <w:r>
              <w:rPr>
                <w:noProof/>
                <w:webHidden/>
              </w:rPr>
              <w:fldChar w:fldCharType="separate"/>
            </w:r>
            <w:r>
              <w:rPr>
                <w:noProof/>
                <w:webHidden/>
              </w:rPr>
              <w:t>54</w:t>
            </w:r>
            <w:r>
              <w:rPr>
                <w:noProof/>
                <w:webHidden/>
              </w:rPr>
              <w:fldChar w:fldCharType="end"/>
            </w:r>
          </w:hyperlink>
        </w:p>
        <w:p w14:paraId="5DF0E4D3" w14:textId="77777777" w:rsidR="00797263" w:rsidRDefault="00797263">
          <w:pPr>
            <w:pStyle w:val="TOC2"/>
            <w:tabs>
              <w:tab w:val="right" w:leader="dot" w:pos="9350"/>
            </w:tabs>
            <w:rPr>
              <w:noProof/>
            </w:rPr>
          </w:pPr>
          <w:hyperlink w:anchor="_Toc204872128" w:history="1">
            <w:r w:rsidRPr="00151C86">
              <w:rPr>
                <w:rStyle w:val="Hyperlink"/>
                <w:noProof/>
              </w:rPr>
              <w:t>10.4 Waste</w:t>
            </w:r>
            <w:r>
              <w:rPr>
                <w:noProof/>
                <w:webHidden/>
              </w:rPr>
              <w:tab/>
            </w:r>
            <w:r>
              <w:rPr>
                <w:noProof/>
                <w:webHidden/>
              </w:rPr>
              <w:fldChar w:fldCharType="begin"/>
            </w:r>
            <w:r>
              <w:rPr>
                <w:noProof/>
                <w:webHidden/>
              </w:rPr>
              <w:instrText xml:space="preserve"> PAGEREF _Toc204872128 \h </w:instrText>
            </w:r>
            <w:r>
              <w:rPr>
                <w:noProof/>
                <w:webHidden/>
              </w:rPr>
            </w:r>
            <w:r>
              <w:rPr>
                <w:noProof/>
                <w:webHidden/>
              </w:rPr>
              <w:fldChar w:fldCharType="separate"/>
            </w:r>
            <w:r>
              <w:rPr>
                <w:noProof/>
                <w:webHidden/>
              </w:rPr>
              <w:t>54</w:t>
            </w:r>
            <w:r>
              <w:rPr>
                <w:noProof/>
                <w:webHidden/>
              </w:rPr>
              <w:fldChar w:fldCharType="end"/>
            </w:r>
          </w:hyperlink>
        </w:p>
        <w:p w14:paraId="7D87593A" w14:textId="77777777" w:rsidR="00797263" w:rsidRDefault="00797263">
          <w:pPr>
            <w:pStyle w:val="TOC1"/>
            <w:tabs>
              <w:tab w:val="right" w:leader="dot" w:pos="9350"/>
            </w:tabs>
            <w:rPr>
              <w:noProof/>
            </w:rPr>
          </w:pPr>
          <w:hyperlink w:anchor="_Toc204872129" w:history="1">
            <w:r w:rsidRPr="00151C86">
              <w:rPr>
                <w:rStyle w:val="Hyperlink"/>
                <w:noProof/>
              </w:rPr>
              <w:t>11. Data source comparisons</w:t>
            </w:r>
            <w:r>
              <w:rPr>
                <w:noProof/>
                <w:webHidden/>
              </w:rPr>
              <w:tab/>
            </w:r>
            <w:r>
              <w:rPr>
                <w:noProof/>
                <w:webHidden/>
              </w:rPr>
              <w:fldChar w:fldCharType="begin"/>
            </w:r>
            <w:r>
              <w:rPr>
                <w:noProof/>
                <w:webHidden/>
              </w:rPr>
              <w:instrText xml:space="preserve"> PAGEREF _Toc204872129 \h </w:instrText>
            </w:r>
            <w:r>
              <w:rPr>
                <w:noProof/>
                <w:webHidden/>
              </w:rPr>
            </w:r>
            <w:r>
              <w:rPr>
                <w:noProof/>
                <w:webHidden/>
              </w:rPr>
              <w:fldChar w:fldCharType="separate"/>
            </w:r>
            <w:r>
              <w:rPr>
                <w:noProof/>
                <w:webHidden/>
              </w:rPr>
              <w:t>54</w:t>
            </w:r>
            <w:r>
              <w:rPr>
                <w:noProof/>
                <w:webHidden/>
              </w:rPr>
              <w:fldChar w:fldCharType="end"/>
            </w:r>
          </w:hyperlink>
        </w:p>
        <w:p w14:paraId="4C76F976" w14:textId="77777777" w:rsidR="00797263" w:rsidRDefault="00797263">
          <w:pPr>
            <w:pStyle w:val="TOC1"/>
            <w:tabs>
              <w:tab w:val="right" w:leader="dot" w:pos="9350"/>
            </w:tabs>
            <w:rPr>
              <w:noProof/>
            </w:rPr>
          </w:pPr>
          <w:hyperlink w:anchor="_Toc204872130" w:history="1">
            <w:r w:rsidRPr="00151C86">
              <w:rPr>
                <w:rStyle w:val="Hyperlink"/>
                <w:noProof/>
              </w:rPr>
              <w:t>12. Natural Gas</w:t>
            </w:r>
            <w:r>
              <w:rPr>
                <w:noProof/>
                <w:webHidden/>
              </w:rPr>
              <w:tab/>
            </w:r>
            <w:r>
              <w:rPr>
                <w:noProof/>
                <w:webHidden/>
              </w:rPr>
              <w:fldChar w:fldCharType="begin"/>
            </w:r>
            <w:r>
              <w:rPr>
                <w:noProof/>
                <w:webHidden/>
              </w:rPr>
              <w:instrText xml:space="preserve"> PAGEREF _Toc204872130 \h </w:instrText>
            </w:r>
            <w:r>
              <w:rPr>
                <w:noProof/>
                <w:webHidden/>
              </w:rPr>
            </w:r>
            <w:r>
              <w:rPr>
                <w:noProof/>
                <w:webHidden/>
              </w:rPr>
              <w:fldChar w:fldCharType="separate"/>
            </w:r>
            <w:r>
              <w:rPr>
                <w:noProof/>
                <w:webHidden/>
              </w:rPr>
              <w:t>56</w:t>
            </w:r>
            <w:r>
              <w:rPr>
                <w:noProof/>
                <w:webHidden/>
              </w:rPr>
              <w:fldChar w:fldCharType="end"/>
            </w:r>
          </w:hyperlink>
        </w:p>
        <w:p w14:paraId="0B4CF338" w14:textId="77777777" w:rsidR="00797263" w:rsidRDefault="00797263">
          <w:pPr>
            <w:pStyle w:val="TOC1"/>
            <w:tabs>
              <w:tab w:val="right" w:leader="dot" w:pos="9350"/>
            </w:tabs>
            <w:rPr>
              <w:noProof/>
            </w:rPr>
          </w:pPr>
          <w:hyperlink w:anchor="_Toc204872131" w:history="1">
            <w:r w:rsidRPr="00151C86">
              <w:rPr>
                <w:rStyle w:val="Hyperlink"/>
                <w:noProof/>
              </w:rPr>
              <w:t>13. Waste and wastewater</w:t>
            </w:r>
            <w:r>
              <w:rPr>
                <w:noProof/>
                <w:webHidden/>
              </w:rPr>
              <w:tab/>
            </w:r>
            <w:r>
              <w:rPr>
                <w:noProof/>
                <w:webHidden/>
              </w:rPr>
              <w:fldChar w:fldCharType="begin"/>
            </w:r>
            <w:r>
              <w:rPr>
                <w:noProof/>
                <w:webHidden/>
              </w:rPr>
              <w:instrText xml:space="preserve"> PAGEREF _Toc204872131 \h </w:instrText>
            </w:r>
            <w:r>
              <w:rPr>
                <w:noProof/>
                <w:webHidden/>
              </w:rPr>
            </w:r>
            <w:r>
              <w:rPr>
                <w:noProof/>
                <w:webHidden/>
              </w:rPr>
              <w:fldChar w:fldCharType="separate"/>
            </w:r>
            <w:r>
              <w:rPr>
                <w:noProof/>
                <w:webHidden/>
              </w:rPr>
              <w:t>57</w:t>
            </w:r>
            <w:r>
              <w:rPr>
                <w:noProof/>
                <w:webHidden/>
              </w:rPr>
              <w:fldChar w:fldCharType="end"/>
            </w:r>
          </w:hyperlink>
        </w:p>
        <w:p w14:paraId="221B6C89" w14:textId="77777777" w:rsidR="00797263" w:rsidRDefault="00797263">
          <w:pPr>
            <w:pStyle w:val="TOC2"/>
            <w:tabs>
              <w:tab w:val="right" w:leader="dot" w:pos="9350"/>
            </w:tabs>
            <w:rPr>
              <w:noProof/>
            </w:rPr>
          </w:pPr>
          <w:hyperlink w:anchor="_Toc204872132" w:history="1">
            <w:r w:rsidRPr="00151C86">
              <w:rPr>
                <w:rStyle w:val="Hyperlink"/>
                <w:noProof/>
              </w:rPr>
              <w:t>13.1 Introduction</w:t>
            </w:r>
            <w:r>
              <w:rPr>
                <w:noProof/>
                <w:webHidden/>
              </w:rPr>
              <w:tab/>
            </w:r>
            <w:r>
              <w:rPr>
                <w:noProof/>
                <w:webHidden/>
              </w:rPr>
              <w:fldChar w:fldCharType="begin"/>
            </w:r>
            <w:r>
              <w:rPr>
                <w:noProof/>
                <w:webHidden/>
              </w:rPr>
              <w:instrText xml:space="preserve"> PAGEREF _Toc204872132 \h </w:instrText>
            </w:r>
            <w:r>
              <w:rPr>
                <w:noProof/>
                <w:webHidden/>
              </w:rPr>
            </w:r>
            <w:r>
              <w:rPr>
                <w:noProof/>
                <w:webHidden/>
              </w:rPr>
              <w:fldChar w:fldCharType="separate"/>
            </w:r>
            <w:r>
              <w:rPr>
                <w:noProof/>
                <w:webHidden/>
              </w:rPr>
              <w:t>57</w:t>
            </w:r>
            <w:r>
              <w:rPr>
                <w:noProof/>
                <w:webHidden/>
              </w:rPr>
              <w:fldChar w:fldCharType="end"/>
            </w:r>
          </w:hyperlink>
        </w:p>
        <w:p w14:paraId="111F784C" w14:textId="77777777" w:rsidR="00797263" w:rsidRDefault="00797263">
          <w:pPr>
            <w:pStyle w:val="TOC2"/>
            <w:tabs>
              <w:tab w:val="right" w:leader="dot" w:pos="9350"/>
            </w:tabs>
            <w:rPr>
              <w:noProof/>
            </w:rPr>
          </w:pPr>
          <w:hyperlink w:anchor="_Toc204872133" w:history="1">
            <w:r w:rsidRPr="00151C86">
              <w:rPr>
                <w:rStyle w:val="Hyperlink"/>
                <w:noProof/>
              </w:rPr>
              <w:t>13.2 Results</w:t>
            </w:r>
            <w:r>
              <w:rPr>
                <w:noProof/>
                <w:webHidden/>
              </w:rPr>
              <w:tab/>
            </w:r>
            <w:r>
              <w:rPr>
                <w:noProof/>
                <w:webHidden/>
              </w:rPr>
              <w:fldChar w:fldCharType="begin"/>
            </w:r>
            <w:r>
              <w:rPr>
                <w:noProof/>
                <w:webHidden/>
              </w:rPr>
              <w:instrText xml:space="preserve"> PAGEREF _Toc204872133 \h </w:instrText>
            </w:r>
            <w:r>
              <w:rPr>
                <w:noProof/>
                <w:webHidden/>
              </w:rPr>
            </w:r>
            <w:r>
              <w:rPr>
                <w:noProof/>
                <w:webHidden/>
              </w:rPr>
              <w:fldChar w:fldCharType="separate"/>
            </w:r>
            <w:r>
              <w:rPr>
                <w:noProof/>
                <w:webHidden/>
              </w:rPr>
              <w:t>58</w:t>
            </w:r>
            <w:r>
              <w:rPr>
                <w:noProof/>
                <w:webHidden/>
              </w:rPr>
              <w:fldChar w:fldCharType="end"/>
            </w:r>
          </w:hyperlink>
        </w:p>
        <w:p w14:paraId="7F56BBBF" w14:textId="77777777" w:rsidR="00797263" w:rsidRDefault="00797263">
          <w:pPr>
            <w:pStyle w:val="TOC1"/>
            <w:tabs>
              <w:tab w:val="right" w:leader="dot" w:pos="9350"/>
            </w:tabs>
            <w:rPr>
              <w:noProof/>
            </w:rPr>
          </w:pPr>
          <w:hyperlink w:anchor="_Toc204872134" w:history="1">
            <w:r w:rsidRPr="00151C86">
              <w:rPr>
                <w:rStyle w:val="Hyperlink"/>
                <w:noProof/>
              </w:rPr>
              <w:t>14. Methods and data sources</w:t>
            </w:r>
            <w:r>
              <w:rPr>
                <w:noProof/>
                <w:webHidden/>
              </w:rPr>
              <w:tab/>
            </w:r>
            <w:r>
              <w:rPr>
                <w:noProof/>
                <w:webHidden/>
              </w:rPr>
              <w:fldChar w:fldCharType="begin"/>
            </w:r>
            <w:r>
              <w:rPr>
                <w:noProof/>
                <w:webHidden/>
              </w:rPr>
              <w:instrText xml:space="preserve"> PAGEREF _Toc204872134 \h </w:instrText>
            </w:r>
            <w:r>
              <w:rPr>
                <w:noProof/>
                <w:webHidden/>
              </w:rPr>
            </w:r>
            <w:r>
              <w:rPr>
                <w:noProof/>
                <w:webHidden/>
              </w:rPr>
              <w:fldChar w:fldCharType="separate"/>
            </w:r>
            <w:r>
              <w:rPr>
                <w:noProof/>
                <w:webHidden/>
              </w:rPr>
              <w:t>64</w:t>
            </w:r>
            <w:r>
              <w:rPr>
                <w:noProof/>
                <w:webHidden/>
              </w:rPr>
              <w:fldChar w:fldCharType="end"/>
            </w:r>
          </w:hyperlink>
        </w:p>
        <w:p w14:paraId="3D6D7ACF" w14:textId="77777777" w:rsidR="00797263" w:rsidRDefault="00797263">
          <w:pPr>
            <w:pStyle w:val="TOC1"/>
            <w:tabs>
              <w:tab w:val="right" w:leader="dot" w:pos="9350"/>
            </w:tabs>
            <w:rPr>
              <w:noProof/>
            </w:rPr>
          </w:pPr>
          <w:hyperlink w:anchor="_Toc204872135" w:history="1">
            <w:r w:rsidRPr="00151C86">
              <w:rPr>
                <w:rStyle w:val="Hyperlink"/>
                <w:noProof/>
              </w:rPr>
              <w:t>15. Solid waste</w:t>
            </w:r>
            <w:r>
              <w:rPr>
                <w:noProof/>
                <w:webHidden/>
              </w:rPr>
              <w:tab/>
            </w:r>
            <w:r>
              <w:rPr>
                <w:noProof/>
                <w:webHidden/>
              </w:rPr>
              <w:fldChar w:fldCharType="begin"/>
            </w:r>
            <w:r>
              <w:rPr>
                <w:noProof/>
                <w:webHidden/>
              </w:rPr>
              <w:instrText xml:space="preserve"> PAGEREF _Toc204872135 \h </w:instrText>
            </w:r>
            <w:r>
              <w:rPr>
                <w:noProof/>
                <w:webHidden/>
              </w:rPr>
            </w:r>
            <w:r>
              <w:rPr>
                <w:noProof/>
                <w:webHidden/>
              </w:rPr>
              <w:fldChar w:fldCharType="separate"/>
            </w:r>
            <w:r>
              <w:rPr>
                <w:noProof/>
                <w:webHidden/>
              </w:rPr>
              <w:t>64</w:t>
            </w:r>
            <w:r>
              <w:rPr>
                <w:noProof/>
                <w:webHidden/>
              </w:rPr>
              <w:fldChar w:fldCharType="end"/>
            </w:r>
          </w:hyperlink>
        </w:p>
        <w:p w14:paraId="2C0D2ABF" w14:textId="77777777" w:rsidR="00797263" w:rsidRDefault="00797263">
          <w:pPr>
            <w:pStyle w:val="TOC2"/>
            <w:tabs>
              <w:tab w:val="right" w:leader="dot" w:pos="9350"/>
            </w:tabs>
            <w:rPr>
              <w:noProof/>
            </w:rPr>
          </w:pPr>
          <w:hyperlink w:anchor="_Toc204872136" w:history="1">
            <w:r w:rsidRPr="00151C86">
              <w:rPr>
                <w:rStyle w:val="Hyperlink"/>
                <w:noProof/>
              </w:rPr>
              <w:t>15.1 Methods</w:t>
            </w:r>
            <w:r>
              <w:rPr>
                <w:noProof/>
                <w:webHidden/>
              </w:rPr>
              <w:tab/>
            </w:r>
            <w:r>
              <w:rPr>
                <w:noProof/>
                <w:webHidden/>
              </w:rPr>
              <w:fldChar w:fldCharType="begin"/>
            </w:r>
            <w:r>
              <w:rPr>
                <w:noProof/>
                <w:webHidden/>
              </w:rPr>
              <w:instrText xml:space="preserve"> PAGEREF _Toc204872136 \h </w:instrText>
            </w:r>
            <w:r>
              <w:rPr>
                <w:noProof/>
                <w:webHidden/>
              </w:rPr>
            </w:r>
            <w:r>
              <w:rPr>
                <w:noProof/>
                <w:webHidden/>
              </w:rPr>
              <w:fldChar w:fldCharType="separate"/>
            </w:r>
            <w:r>
              <w:rPr>
                <w:noProof/>
                <w:webHidden/>
              </w:rPr>
              <w:t>64</w:t>
            </w:r>
            <w:r>
              <w:rPr>
                <w:noProof/>
                <w:webHidden/>
              </w:rPr>
              <w:fldChar w:fldCharType="end"/>
            </w:r>
          </w:hyperlink>
        </w:p>
        <w:p w14:paraId="102DA92C" w14:textId="77777777" w:rsidR="00797263" w:rsidRDefault="00797263">
          <w:pPr>
            <w:pStyle w:val="TOC2"/>
            <w:tabs>
              <w:tab w:val="right" w:leader="dot" w:pos="9350"/>
            </w:tabs>
            <w:rPr>
              <w:noProof/>
            </w:rPr>
          </w:pPr>
          <w:hyperlink w:anchor="_Toc204872137" w:history="1">
            <w:r w:rsidRPr="00151C86">
              <w:rPr>
                <w:rStyle w:val="Hyperlink"/>
                <w:noProof/>
              </w:rPr>
              <w:t>15.2 Data sources</w:t>
            </w:r>
            <w:r>
              <w:rPr>
                <w:noProof/>
                <w:webHidden/>
              </w:rPr>
              <w:tab/>
            </w:r>
            <w:r>
              <w:rPr>
                <w:noProof/>
                <w:webHidden/>
              </w:rPr>
              <w:fldChar w:fldCharType="begin"/>
            </w:r>
            <w:r>
              <w:rPr>
                <w:noProof/>
                <w:webHidden/>
              </w:rPr>
              <w:instrText xml:space="preserve"> PAGEREF _Toc204872137 \h </w:instrText>
            </w:r>
            <w:r>
              <w:rPr>
                <w:noProof/>
                <w:webHidden/>
              </w:rPr>
            </w:r>
            <w:r>
              <w:rPr>
                <w:noProof/>
                <w:webHidden/>
              </w:rPr>
              <w:fldChar w:fldCharType="separate"/>
            </w:r>
            <w:r>
              <w:rPr>
                <w:noProof/>
                <w:webHidden/>
              </w:rPr>
              <w:t>67</w:t>
            </w:r>
            <w:r>
              <w:rPr>
                <w:noProof/>
                <w:webHidden/>
              </w:rPr>
              <w:fldChar w:fldCharType="end"/>
            </w:r>
          </w:hyperlink>
        </w:p>
        <w:p w14:paraId="42BFB0E9" w14:textId="77777777" w:rsidR="00797263" w:rsidRDefault="00797263">
          <w:pPr>
            <w:pStyle w:val="TOC1"/>
            <w:tabs>
              <w:tab w:val="right" w:leader="dot" w:pos="9350"/>
            </w:tabs>
            <w:rPr>
              <w:noProof/>
            </w:rPr>
          </w:pPr>
          <w:hyperlink w:anchor="_Toc204872138" w:history="1">
            <w:r w:rsidRPr="00151C86">
              <w:rPr>
                <w:rStyle w:val="Hyperlink"/>
                <w:noProof/>
              </w:rPr>
              <w:t>16. Wastewater</w:t>
            </w:r>
            <w:r>
              <w:rPr>
                <w:noProof/>
                <w:webHidden/>
              </w:rPr>
              <w:tab/>
            </w:r>
            <w:r>
              <w:rPr>
                <w:noProof/>
                <w:webHidden/>
              </w:rPr>
              <w:fldChar w:fldCharType="begin"/>
            </w:r>
            <w:r>
              <w:rPr>
                <w:noProof/>
                <w:webHidden/>
              </w:rPr>
              <w:instrText xml:space="preserve"> PAGEREF _Toc204872138 \h </w:instrText>
            </w:r>
            <w:r>
              <w:rPr>
                <w:noProof/>
                <w:webHidden/>
              </w:rPr>
            </w:r>
            <w:r>
              <w:rPr>
                <w:noProof/>
                <w:webHidden/>
              </w:rPr>
              <w:fldChar w:fldCharType="separate"/>
            </w:r>
            <w:r>
              <w:rPr>
                <w:noProof/>
                <w:webHidden/>
              </w:rPr>
              <w:t>70</w:t>
            </w:r>
            <w:r>
              <w:rPr>
                <w:noProof/>
                <w:webHidden/>
              </w:rPr>
              <w:fldChar w:fldCharType="end"/>
            </w:r>
          </w:hyperlink>
        </w:p>
        <w:p w14:paraId="4EF2AFC3" w14:textId="77777777" w:rsidR="00797263" w:rsidRDefault="00797263">
          <w:pPr>
            <w:pStyle w:val="TOC2"/>
            <w:tabs>
              <w:tab w:val="right" w:leader="dot" w:pos="9350"/>
            </w:tabs>
            <w:rPr>
              <w:noProof/>
            </w:rPr>
          </w:pPr>
          <w:hyperlink w:anchor="_Toc204872139" w:history="1">
            <w:r w:rsidRPr="00151C86">
              <w:rPr>
                <w:rStyle w:val="Hyperlink"/>
                <w:noProof/>
              </w:rPr>
              <w:t>16.1 Methods</w:t>
            </w:r>
            <w:r>
              <w:rPr>
                <w:noProof/>
                <w:webHidden/>
              </w:rPr>
              <w:tab/>
            </w:r>
            <w:r>
              <w:rPr>
                <w:noProof/>
                <w:webHidden/>
              </w:rPr>
              <w:fldChar w:fldCharType="begin"/>
            </w:r>
            <w:r>
              <w:rPr>
                <w:noProof/>
                <w:webHidden/>
              </w:rPr>
              <w:instrText xml:space="preserve"> PAGEREF _Toc204872139 \h </w:instrText>
            </w:r>
            <w:r>
              <w:rPr>
                <w:noProof/>
                <w:webHidden/>
              </w:rPr>
            </w:r>
            <w:r>
              <w:rPr>
                <w:noProof/>
                <w:webHidden/>
              </w:rPr>
              <w:fldChar w:fldCharType="separate"/>
            </w:r>
            <w:r>
              <w:rPr>
                <w:noProof/>
                <w:webHidden/>
              </w:rPr>
              <w:t>70</w:t>
            </w:r>
            <w:r>
              <w:rPr>
                <w:noProof/>
                <w:webHidden/>
              </w:rPr>
              <w:fldChar w:fldCharType="end"/>
            </w:r>
          </w:hyperlink>
        </w:p>
        <w:p w14:paraId="4F4DB2DE" w14:textId="77777777" w:rsidR="00797263" w:rsidRDefault="00797263">
          <w:pPr>
            <w:pStyle w:val="TOC2"/>
            <w:tabs>
              <w:tab w:val="right" w:leader="dot" w:pos="9350"/>
            </w:tabs>
            <w:rPr>
              <w:noProof/>
            </w:rPr>
          </w:pPr>
          <w:hyperlink w:anchor="_Toc204872140" w:history="1">
            <w:r w:rsidRPr="00151C86">
              <w:rPr>
                <w:rStyle w:val="Hyperlink"/>
                <w:noProof/>
              </w:rPr>
              <w:t>16.2 Data sources</w:t>
            </w:r>
            <w:r>
              <w:rPr>
                <w:noProof/>
                <w:webHidden/>
              </w:rPr>
              <w:tab/>
            </w:r>
            <w:r>
              <w:rPr>
                <w:noProof/>
                <w:webHidden/>
              </w:rPr>
              <w:fldChar w:fldCharType="begin"/>
            </w:r>
            <w:r>
              <w:rPr>
                <w:noProof/>
                <w:webHidden/>
              </w:rPr>
              <w:instrText xml:space="preserve"> PAGEREF _Toc204872140 \h </w:instrText>
            </w:r>
            <w:r>
              <w:rPr>
                <w:noProof/>
                <w:webHidden/>
              </w:rPr>
            </w:r>
            <w:r>
              <w:rPr>
                <w:noProof/>
                <w:webHidden/>
              </w:rPr>
              <w:fldChar w:fldCharType="separate"/>
            </w:r>
            <w:r>
              <w:rPr>
                <w:noProof/>
                <w:webHidden/>
              </w:rPr>
              <w:t>70</w:t>
            </w:r>
            <w:r>
              <w:rPr>
                <w:noProof/>
                <w:webHidden/>
              </w:rPr>
              <w:fldChar w:fldCharType="end"/>
            </w:r>
          </w:hyperlink>
        </w:p>
        <w:p w14:paraId="72D3BF1E" w14:textId="77777777" w:rsidR="00797263" w:rsidRDefault="00797263">
          <w:pPr>
            <w:pStyle w:val="TOC1"/>
            <w:tabs>
              <w:tab w:val="right" w:leader="dot" w:pos="9350"/>
            </w:tabs>
            <w:rPr>
              <w:noProof/>
            </w:rPr>
          </w:pPr>
          <w:hyperlink w:anchor="_Toc204872141" w:history="1">
            <w:r w:rsidRPr="00151C86">
              <w:rPr>
                <w:rStyle w:val="Hyperlink"/>
                <w:noProof/>
              </w:rPr>
              <w:t>17. Data Validation</w:t>
            </w:r>
            <w:r>
              <w:rPr>
                <w:noProof/>
                <w:webHidden/>
              </w:rPr>
              <w:tab/>
            </w:r>
            <w:r>
              <w:rPr>
                <w:noProof/>
                <w:webHidden/>
              </w:rPr>
              <w:fldChar w:fldCharType="begin"/>
            </w:r>
            <w:r>
              <w:rPr>
                <w:noProof/>
                <w:webHidden/>
              </w:rPr>
              <w:instrText xml:space="preserve"> PAGEREF _Toc204872141 \h </w:instrText>
            </w:r>
            <w:r>
              <w:rPr>
                <w:noProof/>
                <w:webHidden/>
              </w:rPr>
            </w:r>
            <w:r>
              <w:rPr>
                <w:noProof/>
                <w:webHidden/>
              </w:rPr>
              <w:fldChar w:fldCharType="separate"/>
            </w:r>
            <w:r>
              <w:rPr>
                <w:noProof/>
                <w:webHidden/>
              </w:rPr>
              <w:t>70</w:t>
            </w:r>
            <w:r>
              <w:rPr>
                <w:noProof/>
                <w:webHidden/>
              </w:rPr>
              <w:fldChar w:fldCharType="end"/>
            </w:r>
          </w:hyperlink>
        </w:p>
        <w:p w14:paraId="4057E53F" w14:textId="77777777" w:rsidR="00797263" w:rsidRDefault="00797263">
          <w:pPr>
            <w:pStyle w:val="TOC2"/>
            <w:tabs>
              <w:tab w:val="right" w:leader="dot" w:pos="9350"/>
            </w:tabs>
            <w:rPr>
              <w:noProof/>
            </w:rPr>
          </w:pPr>
          <w:hyperlink w:anchor="_Toc204872142" w:history="1">
            <w:r w:rsidRPr="00151C86">
              <w:rPr>
                <w:rStyle w:val="Hyperlink"/>
                <w:noProof/>
              </w:rPr>
              <w:t>17.1 Correlation with related data</w:t>
            </w:r>
            <w:r>
              <w:rPr>
                <w:noProof/>
                <w:webHidden/>
              </w:rPr>
              <w:tab/>
            </w:r>
            <w:r>
              <w:rPr>
                <w:noProof/>
                <w:webHidden/>
              </w:rPr>
              <w:fldChar w:fldCharType="begin"/>
            </w:r>
            <w:r>
              <w:rPr>
                <w:noProof/>
                <w:webHidden/>
              </w:rPr>
              <w:instrText xml:space="preserve"> PAGEREF _Toc204872142 \h </w:instrText>
            </w:r>
            <w:r>
              <w:rPr>
                <w:noProof/>
                <w:webHidden/>
              </w:rPr>
            </w:r>
            <w:r>
              <w:rPr>
                <w:noProof/>
                <w:webHidden/>
              </w:rPr>
              <w:fldChar w:fldCharType="separate"/>
            </w:r>
            <w:r>
              <w:rPr>
                <w:noProof/>
                <w:webHidden/>
              </w:rPr>
              <w:t>70</w:t>
            </w:r>
            <w:r>
              <w:rPr>
                <w:noProof/>
                <w:webHidden/>
              </w:rPr>
              <w:fldChar w:fldCharType="end"/>
            </w:r>
          </w:hyperlink>
        </w:p>
        <w:p w14:paraId="07028BC4" w14:textId="77777777" w:rsidR="00797263" w:rsidRDefault="00797263">
          <w:pPr>
            <w:pStyle w:val="TOC2"/>
            <w:tabs>
              <w:tab w:val="right" w:leader="dot" w:pos="9350"/>
            </w:tabs>
            <w:rPr>
              <w:noProof/>
            </w:rPr>
          </w:pPr>
          <w:hyperlink w:anchor="_Toc204872143" w:history="1">
            <w:r w:rsidRPr="00151C86">
              <w:rPr>
                <w:rStyle w:val="Hyperlink"/>
                <w:noProof/>
              </w:rPr>
              <w:t>17.2 Comparison with other inventories</w:t>
            </w:r>
            <w:r>
              <w:rPr>
                <w:noProof/>
                <w:webHidden/>
              </w:rPr>
              <w:tab/>
            </w:r>
            <w:r>
              <w:rPr>
                <w:noProof/>
                <w:webHidden/>
              </w:rPr>
              <w:fldChar w:fldCharType="begin"/>
            </w:r>
            <w:r>
              <w:rPr>
                <w:noProof/>
                <w:webHidden/>
              </w:rPr>
              <w:instrText xml:space="preserve"> PAGEREF _Toc204872143 \h </w:instrText>
            </w:r>
            <w:r>
              <w:rPr>
                <w:noProof/>
                <w:webHidden/>
              </w:rPr>
            </w:r>
            <w:r>
              <w:rPr>
                <w:noProof/>
                <w:webHidden/>
              </w:rPr>
              <w:fldChar w:fldCharType="separate"/>
            </w:r>
            <w:r>
              <w:rPr>
                <w:noProof/>
                <w:webHidden/>
              </w:rPr>
              <w:t>70</w:t>
            </w:r>
            <w:r>
              <w:rPr>
                <w:noProof/>
                <w:webHidden/>
              </w:rPr>
              <w:fldChar w:fldCharType="end"/>
            </w:r>
          </w:hyperlink>
        </w:p>
        <w:p w14:paraId="07B88492" w14:textId="77777777" w:rsidR="00797263" w:rsidRDefault="00797263">
          <w:pPr>
            <w:pStyle w:val="TOC1"/>
            <w:tabs>
              <w:tab w:val="right" w:leader="dot" w:pos="9350"/>
            </w:tabs>
            <w:rPr>
              <w:noProof/>
            </w:rPr>
          </w:pPr>
          <w:hyperlink w:anchor="_Toc204872144" w:history="1">
            <w:r w:rsidRPr="00151C86">
              <w:rPr>
                <w:rStyle w:val="Hyperlink"/>
                <w:noProof/>
              </w:rPr>
              <w:t>18. Agriculture</w:t>
            </w:r>
            <w:r>
              <w:rPr>
                <w:noProof/>
                <w:webHidden/>
              </w:rPr>
              <w:tab/>
            </w:r>
            <w:r>
              <w:rPr>
                <w:noProof/>
                <w:webHidden/>
              </w:rPr>
              <w:fldChar w:fldCharType="begin"/>
            </w:r>
            <w:r>
              <w:rPr>
                <w:noProof/>
                <w:webHidden/>
              </w:rPr>
              <w:instrText xml:space="preserve"> PAGEREF _Toc204872144 \h </w:instrText>
            </w:r>
            <w:r>
              <w:rPr>
                <w:noProof/>
                <w:webHidden/>
              </w:rPr>
            </w:r>
            <w:r>
              <w:rPr>
                <w:noProof/>
                <w:webHidden/>
              </w:rPr>
              <w:fldChar w:fldCharType="separate"/>
            </w:r>
            <w:r>
              <w:rPr>
                <w:noProof/>
                <w:webHidden/>
              </w:rPr>
              <w:t>72</w:t>
            </w:r>
            <w:r>
              <w:rPr>
                <w:noProof/>
                <w:webHidden/>
              </w:rPr>
              <w:fldChar w:fldCharType="end"/>
            </w:r>
          </w:hyperlink>
        </w:p>
        <w:p w14:paraId="4CC28884" w14:textId="77777777" w:rsidR="00797263" w:rsidRDefault="00797263">
          <w:pPr>
            <w:pStyle w:val="TOC2"/>
            <w:tabs>
              <w:tab w:val="right" w:leader="dot" w:pos="9350"/>
            </w:tabs>
            <w:rPr>
              <w:noProof/>
            </w:rPr>
          </w:pPr>
          <w:hyperlink w:anchor="_Toc204872145" w:history="1">
            <w:r w:rsidRPr="00151C86">
              <w:rPr>
                <w:rStyle w:val="Hyperlink"/>
                <w:noProof/>
              </w:rPr>
              <w:t>18.1 Introduction</w:t>
            </w:r>
            <w:r>
              <w:rPr>
                <w:noProof/>
                <w:webHidden/>
              </w:rPr>
              <w:tab/>
            </w:r>
            <w:r>
              <w:rPr>
                <w:noProof/>
                <w:webHidden/>
              </w:rPr>
              <w:fldChar w:fldCharType="begin"/>
            </w:r>
            <w:r>
              <w:rPr>
                <w:noProof/>
                <w:webHidden/>
              </w:rPr>
              <w:instrText xml:space="preserve"> PAGEREF _Toc204872145 \h </w:instrText>
            </w:r>
            <w:r>
              <w:rPr>
                <w:noProof/>
                <w:webHidden/>
              </w:rPr>
            </w:r>
            <w:r>
              <w:rPr>
                <w:noProof/>
                <w:webHidden/>
              </w:rPr>
              <w:fldChar w:fldCharType="separate"/>
            </w:r>
            <w:r>
              <w:rPr>
                <w:noProof/>
                <w:webHidden/>
              </w:rPr>
              <w:t>72</w:t>
            </w:r>
            <w:r>
              <w:rPr>
                <w:noProof/>
                <w:webHidden/>
              </w:rPr>
              <w:fldChar w:fldCharType="end"/>
            </w:r>
          </w:hyperlink>
        </w:p>
        <w:p w14:paraId="5DFC01A0" w14:textId="77777777" w:rsidR="00797263" w:rsidRDefault="00797263">
          <w:pPr>
            <w:pStyle w:val="TOC2"/>
            <w:tabs>
              <w:tab w:val="right" w:leader="dot" w:pos="9350"/>
            </w:tabs>
            <w:rPr>
              <w:noProof/>
            </w:rPr>
          </w:pPr>
          <w:hyperlink w:anchor="_Toc204872146" w:history="1">
            <w:r w:rsidRPr="00151C86">
              <w:rPr>
                <w:rStyle w:val="Hyperlink"/>
                <w:noProof/>
              </w:rPr>
              <w:t>18.2 Results</w:t>
            </w:r>
            <w:r>
              <w:rPr>
                <w:noProof/>
                <w:webHidden/>
              </w:rPr>
              <w:tab/>
            </w:r>
            <w:r>
              <w:rPr>
                <w:noProof/>
                <w:webHidden/>
              </w:rPr>
              <w:fldChar w:fldCharType="begin"/>
            </w:r>
            <w:r>
              <w:rPr>
                <w:noProof/>
                <w:webHidden/>
              </w:rPr>
              <w:instrText xml:space="preserve"> PAGEREF _Toc204872146 \h </w:instrText>
            </w:r>
            <w:r>
              <w:rPr>
                <w:noProof/>
                <w:webHidden/>
              </w:rPr>
            </w:r>
            <w:r>
              <w:rPr>
                <w:noProof/>
                <w:webHidden/>
              </w:rPr>
              <w:fldChar w:fldCharType="separate"/>
            </w:r>
            <w:r>
              <w:rPr>
                <w:noProof/>
                <w:webHidden/>
              </w:rPr>
              <w:t>72</w:t>
            </w:r>
            <w:r>
              <w:rPr>
                <w:noProof/>
                <w:webHidden/>
              </w:rPr>
              <w:fldChar w:fldCharType="end"/>
            </w:r>
          </w:hyperlink>
        </w:p>
        <w:p w14:paraId="27D73084" w14:textId="77777777" w:rsidR="00797263" w:rsidRDefault="00797263">
          <w:pPr>
            <w:pStyle w:val="TOC2"/>
            <w:tabs>
              <w:tab w:val="right" w:leader="dot" w:pos="9350"/>
            </w:tabs>
            <w:rPr>
              <w:noProof/>
            </w:rPr>
          </w:pPr>
          <w:hyperlink w:anchor="_Toc204872147" w:history="1">
            <w:r w:rsidRPr="00151C86">
              <w:rPr>
                <w:rStyle w:val="Hyperlink"/>
                <w:noProof/>
              </w:rPr>
              <w:t>18.3 CTU Estimates</w:t>
            </w:r>
            <w:r>
              <w:rPr>
                <w:noProof/>
                <w:webHidden/>
              </w:rPr>
              <w:tab/>
            </w:r>
            <w:r>
              <w:rPr>
                <w:noProof/>
                <w:webHidden/>
              </w:rPr>
              <w:fldChar w:fldCharType="begin"/>
            </w:r>
            <w:r>
              <w:rPr>
                <w:noProof/>
                <w:webHidden/>
              </w:rPr>
              <w:instrText xml:space="preserve"> PAGEREF _Toc204872147 \h </w:instrText>
            </w:r>
            <w:r>
              <w:rPr>
                <w:noProof/>
                <w:webHidden/>
              </w:rPr>
            </w:r>
            <w:r>
              <w:rPr>
                <w:noProof/>
                <w:webHidden/>
              </w:rPr>
              <w:fldChar w:fldCharType="separate"/>
            </w:r>
            <w:r>
              <w:rPr>
                <w:noProof/>
                <w:webHidden/>
              </w:rPr>
              <w:t>74</w:t>
            </w:r>
            <w:r>
              <w:rPr>
                <w:noProof/>
                <w:webHidden/>
              </w:rPr>
              <w:fldChar w:fldCharType="end"/>
            </w:r>
          </w:hyperlink>
        </w:p>
        <w:p w14:paraId="056D062F" w14:textId="77777777" w:rsidR="00797263" w:rsidRDefault="00797263">
          <w:pPr>
            <w:pStyle w:val="TOC2"/>
            <w:tabs>
              <w:tab w:val="right" w:leader="dot" w:pos="9350"/>
            </w:tabs>
            <w:rPr>
              <w:noProof/>
            </w:rPr>
          </w:pPr>
          <w:hyperlink w:anchor="_Toc204872148" w:history="1">
            <w:r w:rsidRPr="00151C86">
              <w:rPr>
                <w:rStyle w:val="Hyperlink"/>
                <w:noProof/>
              </w:rPr>
              <w:t>18.4 Summary</w:t>
            </w:r>
            <w:r>
              <w:rPr>
                <w:noProof/>
                <w:webHidden/>
              </w:rPr>
              <w:tab/>
            </w:r>
            <w:r>
              <w:rPr>
                <w:noProof/>
                <w:webHidden/>
              </w:rPr>
              <w:fldChar w:fldCharType="begin"/>
            </w:r>
            <w:r>
              <w:rPr>
                <w:noProof/>
                <w:webHidden/>
              </w:rPr>
              <w:instrText xml:space="preserve"> PAGEREF _Toc204872148 \h </w:instrText>
            </w:r>
            <w:r>
              <w:rPr>
                <w:noProof/>
                <w:webHidden/>
              </w:rPr>
            </w:r>
            <w:r>
              <w:rPr>
                <w:noProof/>
                <w:webHidden/>
              </w:rPr>
              <w:fldChar w:fldCharType="separate"/>
            </w:r>
            <w:r>
              <w:rPr>
                <w:noProof/>
                <w:webHidden/>
              </w:rPr>
              <w:t>75</w:t>
            </w:r>
            <w:r>
              <w:rPr>
                <w:noProof/>
                <w:webHidden/>
              </w:rPr>
              <w:fldChar w:fldCharType="end"/>
            </w:r>
          </w:hyperlink>
        </w:p>
        <w:p w14:paraId="4292DE77" w14:textId="77777777" w:rsidR="00797263" w:rsidRDefault="00797263">
          <w:pPr>
            <w:pStyle w:val="TOC1"/>
            <w:tabs>
              <w:tab w:val="right" w:leader="dot" w:pos="9350"/>
            </w:tabs>
            <w:rPr>
              <w:noProof/>
            </w:rPr>
          </w:pPr>
          <w:hyperlink w:anchor="_Toc204872149" w:history="1">
            <w:r w:rsidRPr="00151C86">
              <w:rPr>
                <w:rStyle w:val="Hyperlink"/>
                <w:noProof/>
              </w:rPr>
              <w:t>19. Methods and data sources</w:t>
            </w:r>
            <w:r>
              <w:rPr>
                <w:noProof/>
                <w:webHidden/>
              </w:rPr>
              <w:tab/>
            </w:r>
            <w:r>
              <w:rPr>
                <w:noProof/>
                <w:webHidden/>
              </w:rPr>
              <w:fldChar w:fldCharType="begin"/>
            </w:r>
            <w:r>
              <w:rPr>
                <w:noProof/>
                <w:webHidden/>
              </w:rPr>
              <w:instrText xml:space="preserve"> PAGEREF _Toc204872149 \h </w:instrText>
            </w:r>
            <w:r>
              <w:rPr>
                <w:noProof/>
                <w:webHidden/>
              </w:rPr>
            </w:r>
            <w:r>
              <w:rPr>
                <w:noProof/>
                <w:webHidden/>
              </w:rPr>
              <w:fldChar w:fldCharType="separate"/>
            </w:r>
            <w:r>
              <w:rPr>
                <w:noProof/>
                <w:webHidden/>
              </w:rPr>
              <w:t>75</w:t>
            </w:r>
            <w:r>
              <w:rPr>
                <w:noProof/>
                <w:webHidden/>
              </w:rPr>
              <w:fldChar w:fldCharType="end"/>
            </w:r>
          </w:hyperlink>
        </w:p>
        <w:p w14:paraId="176D4736" w14:textId="77777777" w:rsidR="00797263" w:rsidRDefault="00797263">
          <w:pPr>
            <w:pStyle w:val="TOC1"/>
            <w:tabs>
              <w:tab w:val="right" w:leader="dot" w:pos="9350"/>
            </w:tabs>
            <w:rPr>
              <w:noProof/>
            </w:rPr>
          </w:pPr>
          <w:hyperlink w:anchor="_Toc204872150" w:history="1">
            <w:r w:rsidRPr="00151C86">
              <w:rPr>
                <w:rStyle w:val="Hyperlink"/>
                <w:noProof/>
              </w:rPr>
              <w:t>20. Livestock</w:t>
            </w:r>
            <w:r>
              <w:rPr>
                <w:noProof/>
                <w:webHidden/>
              </w:rPr>
              <w:tab/>
            </w:r>
            <w:r>
              <w:rPr>
                <w:noProof/>
                <w:webHidden/>
              </w:rPr>
              <w:fldChar w:fldCharType="begin"/>
            </w:r>
            <w:r>
              <w:rPr>
                <w:noProof/>
                <w:webHidden/>
              </w:rPr>
              <w:instrText xml:space="preserve"> PAGEREF _Toc204872150 \h </w:instrText>
            </w:r>
            <w:r>
              <w:rPr>
                <w:noProof/>
                <w:webHidden/>
              </w:rPr>
            </w:r>
            <w:r>
              <w:rPr>
                <w:noProof/>
                <w:webHidden/>
              </w:rPr>
              <w:fldChar w:fldCharType="separate"/>
            </w:r>
            <w:r>
              <w:rPr>
                <w:noProof/>
                <w:webHidden/>
              </w:rPr>
              <w:t>76</w:t>
            </w:r>
            <w:r>
              <w:rPr>
                <w:noProof/>
                <w:webHidden/>
              </w:rPr>
              <w:fldChar w:fldCharType="end"/>
            </w:r>
          </w:hyperlink>
        </w:p>
        <w:p w14:paraId="56519D23" w14:textId="77777777" w:rsidR="00797263" w:rsidRDefault="00797263">
          <w:pPr>
            <w:pStyle w:val="TOC2"/>
            <w:tabs>
              <w:tab w:val="right" w:leader="dot" w:pos="9350"/>
            </w:tabs>
            <w:rPr>
              <w:noProof/>
            </w:rPr>
          </w:pPr>
          <w:hyperlink w:anchor="_Toc204872151" w:history="1">
            <w:r w:rsidRPr="00151C86">
              <w:rPr>
                <w:rStyle w:val="Hyperlink"/>
                <w:noProof/>
              </w:rPr>
              <w:t>20.1 Enteric fermentation</w:t>
            </w:r>
            <w:r>
              <w:rPr>
                <w:noProof/>
                <w:webHidden/>
              </w:rPr>
              <w:tab/>
            </w:r>
            <w:r>
              <w:rPr>
                <w:noProof/>
                <w:webHidden/>
              </w:rPr>
              <w:fldChar w:fldCharType="begin"/>
            </w:r>
            <w:r>
              <w:rPr>
                <w:noProof/>
                <w:webHidden/>
              </w:rPr>
              <w:instrText xml:space="preserve"> PAGEREF _Toc204872151 \h </w:instrText>
            </w:r>
            <w:r>
              <w:rPr>
                <w:noProof/>
                <w:webHidden/>
              </w:rPr>
            </w:r>
            <w:r>
              <w:rPr>
                <w:noProof/>
                <w:webHidden/>
              </w:rPr>
              <w:fldChar w:fldCharType="separate"/>
            </w:r>
            <w:r>
              <w:rPr>
                <w:noProof/>
                <w:webHidden/>
              </w:rPr>
              <w:t>76</w:t>
            </w:r>
            <w:r>
              <w:rPr>
                <w:noProof/>
                <w:webHidden/>
              </w:rPr>
              <w:fldChar w:fldCharType="end"/>
            </w:r>
          </w:hyperlink>
        </w:p>
        <w:p w14:paraId="14061C3D" w14:textId="77777777" w:rsidR="00797263" w:rsidRDefault="00797263">
          <w:pPr>
            <w:pStyle w:val="TOC2"/>
            <w:tabs>
              <w:tab w:val="right" w:leader="dot" w:pos="9350"/>
            </w:tabs>
            <w:rPr>
              <w:noProof/>
            </w:rPr>
          </w:pPr>
          <w:hyperlink w:anchor="_Toc204872152" w:history="1">
            <w:r w:rsidRPr="00151C86">
              <w:rPr>
                <w:rStyle w:val="Hyperlink"/>
                <w:noProof/>
              </w:rPr>
              <w:t>20.2 Manure runoff</w:t>
            </w:r>
            <w:r>
              <w:rPr>
                <w:noProof/>
                <w:webHidden/>
              </w:rPr>
              <w:tab/>
            </w:r>
            <w:r>
              <w:rPr>
                <w:noProof/>
                <w:webHidden/>
              </w:rPr>
              <w:fldChar w:fldCharType="begin"/>
            </w:r>
            <w:r>
              <w:rPr>
                <w:noProof/>
                <w:webHidden/>
              </w:rPr>
              <w:instrText xml:space="preserve"> PAGEREF _Toc204872152 \h </w:instrText>
            </w:r>
            <w:r>
              <w:rPr>
                <w:noProof/>
                <w:webHidden/>
              </w:rPr>
            </w:r>
            <w:r>
              <w:rPr>
                <w:noProof/>
                <w:webHidden/>
              </w:rPr>
              <w:fldChar w:fldCharType="separate"/>
            </w:r>
            <w:r>
              <w:rPr>
                <w:noProof/>
                <w:webHidden/>
              </w:rPr>
              <w:t>77</w:t>
            </w:r>
            <w:r>
              <w:rPr>
                <w:noProof/>
                <w:webHidden/>
              </w:rPr>
              <w:fldChar w:fldCharType="end"/>
            </w:r>
          </w:hyperlink>
        </w:p>
        <w:p w14:paraId="4975FF71" w14:textId="77777777" w:rsidR="00797263" w:rsidRDefault="00797263">
          <w:pPr>
            <w:pStyle w:val="TOC1"/>
            <w:tabs>
              <w:tab w:val="right" w:leader="dot" w:pos="9350"/>
            </w:tabs>
            <w:rPr>
              <w:noProof/>
            </w:rPr>
          </w:pPr>
          <w:hyperlink w:anchor="_Toc204872153" w:history="1">
            <w:r w:rsidRPr="00151C86">
              <w:rPr>
                <w:rStyle w:val="Hyperlink"/>
                <w:noProof/>
              </w:rPr>
              <w:t>21. Cropland -</w:t>
            </w:r>
            <w:r>
              <w:rPr>
                <w:noProof/>
                <w:webHidden/>
              </w:rPr>
              <w:tab/>
            </w:r>
            <w:r>
              <w:rPr>
                <w:noProof/>
                <w:webHidden/>
              </w:rPr>
              <w:fldChar w:fldCharType="begin"/>
            </w:r>
            <w:r>
              <w:rPr>
                <w:noProof/>
                <w:webHidden/>
              </w:rPr>
              <w:instrText xml:space="preserve"> PAGEREF _Toc204872153 \h </w:instrText>
            </w:r>
            <w:r>
              <w:rPr>
                <w:noProof/>
                <w:webHidden/>
              </w:rPr>
            </w:r>
            <w:r>
              <w:rPr>
                <w:noProof/>
                <w:webHidden/>
              </w:rPr>
              <w:fldChar w:fldCharType="separate"/>
            </w:r>
            <w:r>
              <w:rPr>
                <w:noProof/>
                <w:webHidden/>
              </w:rPr>
              <w:t>78</w:t>
            </w:r>
            <w:r>
              <w:rPr>
                <w:noProof/>
                <w:webHidden/>
              </w:rPr>
              <w:fldChar w:fldCharType="end"/>
            </w:r>
          </w:hyperlink>
        </w:p>
        <w:p w14:paraId="4ED55D21" w14:textId="77777777" w:rsidR="00797263" w:rsidRDefault="00797263">
          <w:pPr>
            <w:pStyle w:val="TOC2"/>
            <w:tabs>
              <w:tab w:val="right" w:leader="dot" w:pos="9350"/>
            </w:tabs>
            <w:rPr>
              <w:noProof/>
            </w:rPr>
          </w:pPr>
          <w:hyperlink w:anchor="_Toc204872154" w:history="1">
            <w:r w:rsidRPr="00151C86">
              <w:rPr>
                <w:rStyle w:val="Hyperlink"/>
                <w:noProof/>
              </w:rPr>
              <w:t>21.1 Plant residue</w:t>
            </w:r>
            <w:r>
              <w:rPr>
                <w:noProof/>
                <w:webHidden/>
              </w:rPr>
              <w:tab/>
            </w:r>
            <w:r>
              <w:rPr>
                <w:noProof/>
                <w:webHidden/>
              </w:rPr>
              <w:fldChar w:fldCharType="begin"/>
            </w:r>
            <w:r>
              <w:rPr>
                <w:noProof/>
                <w:webHidden/>
              </w:rPr>
              <w:instrText xml:space="preserve"> PAGEREF _Toc204872154 \h </w:instrText>
            </w:r>
            <w:r>
              <w:rPr>
                <w:noProof/>
                <w:webHidden/>
              </w:rPr>
            </w:r>
            <w:r>
              <w:rPr>
                <w:noProof/>
                <w:webHidden/>
              </w:rPr>
              <w:fldChar w:fldCharType="separate"/>
            </w:r>
            <w:r>
              <w:rPr>
                <w:noProof/>
                <w:webHidden/>
              </w:rPr>
              <w:t>78</w:t>
            </w:r>
            <w:r>
              <w:rPr>
                <w:noProof/>
                <w:webHidden/>
              </w:rPr>
              <w:fldChar w:fldCharType="end"/>
            </w:r>
          </w:hyperlink>
        </w:p>
        <w:p w14:paraId="6A6294FA" w14:textId="77777777" w:rsidR="00797263" w:rsidRDefault="00797263">
          <w:pPr>
            <w:pStyle w:val="TOC2"/>
            <w:tabs>
              <w:tab w:val="right" w:leader="dot" w:pos="9350"/>
            </w:tabs>
            <w:rPr>
              <w:noProof/>
            </w:rPr>
          </w:pPr>
          <w:hyperlink w:anchor="_Toc204872155" w:history="1">
            <w:r w:rsidRPr="00151C86">
              <w:rPr>
                <w:rStyle w:val="Hyperlink"/>
                <w:noProof/>
              </w:rPr>
              <w:t>21.2 Fertilizer application</w:t>
            </w:r>
            <w:r>
              <w:rPr>
                <w:noProof/>
                <w:webHidden/>
              </w:rPr>
              <w:tab/>
            </w:r>
            <w:r>
              <w:rPr>
                <w:noProof/>
                <w:webHidden/>
              </w:rPr>
              <w:fldChar w:fldCharType="begin"/>
            </w:r>
            <w:r>
              <w:rPr>
                <w:noProof/>
                <w:webHidden/>
              </w:rPr>
              <w:instrText xml:space="preserve"> PAGEREF _Toc204872155 \h </w:instrText>
            </w:r>
            <w:r>
              <w:rPr>
                <w:noProof/>
                <w:webHidden/>
              </w:rPr>
            </w:r>
            <w:r>
              <w:rPr>
                <w:noProof/>
                <w:webHidden/>
              </w:rPr>
              <w:fldChar w:fldCharType="separate"/>
            </w:r>
            <w:r>
              <w:rPr>
                <w:noProof/>
                <w:webHidden/>
              </w:rPr>
              <w:t>78</w:t>
            </w:r>
            <w:r>
              <w:rPr>
                <w:noProof/>
                <w:webHidden/>
              </w:rPr>
              <w:fldChar w:fldCharType="end"/>
            </w:r>
          </w:hyperlink>
        </w:p>
        <w:p w14:paraId="62FA1A6D" w14:textId="77777777" w:rsidR="00797263" w:rsidRDefault="00797263">
          <w:pPr>
            <w:pStyle w:val="TOC2"/>
            <w:tabs>
              <w:tab w:val="right" w:leader="dot" w:pos="9350"/>
            </w:tabs>
            <w:rPr>
              <w:noProof/>
            </w:rPr>
          </w:pPr>
          <w:hyperlink w:anchor="_Toc204872156" w:history="1">
            <w:r w:rsidRPr="00151C86">
              <w:rPr>
                <w:rStyle w:val="Hyperlink"/>
                <w:noProof/>
              </w:rPr>
              <w:t>21.3 Fertilizer runoff</w:t>
            </w:r>
            <w:r>
              <w:rPr>
                <w:noProof/>
                <w:webHidden/>
              </w:rPr>
              <w:tab/>
            </w:r>
            <w:r>
              <w:rPr>
                <w:noProof/>
                <w:webHidden/>
              </w:rPr>
              <w:fldChar w:fldCharType="begin"/>
            </w:r>
            <w:r>
              <w:rPr>
                <w:noProof/>
                <w:webHidden/>
              </w:rPr>
              <w:instrText xml:space="preserve"> PAGEREF _Toc204872156 \h </w:instrText>
            </w:r>
            <w:r>
              <w:rPr>
                <w:noProof/>
                <w:webHidden/>
              </w:rPr>
            </w:r>
            <w:r>
              <w:rPr>
                <w:noProof/>
                <w:webHidden/>
              </w:rPr>
              <w:fldChar w:fldCharType="separate"/>
            </w:r>
            <w:r>
              <w:rPr>
                <w:noProof/>
                <w:webHidden/>
              </w:rPr>
              <w:t>79</w:t>
            </w:r>
            <w:r>
              <w:rPr>
                <w:noProof/>
                <w:webHidden/>
              </w:rPr>
              <w:fldChar w:fldCharType="end"/>
            </w:r>
          </w:hyperlink>
        </w:p>
        <w:p w14:paraId="2FD4BF1C" w14:textId="77777777" w:rsidR="00797263" w:rsidRDefault="00797263">
          <w:pPr>
            <w:pStyle w:val="TOC2"/>
            <w:tabs>
              <w:tab w:val="right" w:leader="dot" w:pos="9350"/>
            </w:tabs>
            <w:rPr>
              <w:noProof/>
            </w:rPr>
          </w:pPr>
          <w:hyperlink w:anchor="_Toc204872157" w:history="1">
            <w:r w:rsidRPr="00151C86">
              <w:rPr>
                <w:rStyle w:val="Hyperlink"/>
                <w:noProof/>
              </w:rPr>
              <w:t>21.4 Missing data</w:t>
            </w:r>
            <w:r>
              <w:rPr>
                <w:noProof/>
                <w:webHidden/>
              </w:rPr>
              <w:tab/>
            </w:r>
            <w:r>
              <w:rPr>
                <w:noProof/>
                <w:webHidden/>
              </w:rPr>
              <w:fldChar w:fldCharType="begin"/>
            </w:r>
            <w:r>
              <w:rPr>
                <w:noProof/>
                <w:webHidden/>
              </w:rPr>
              <w:instrText xml:space="preserve"> PAGEREF _Toc204872157 \h </w:instrText>
            </w:r>
            <w:r>
              <w:rPr>
                <w:noProof/>
                <w:webHidden/>
              </w:rPr>
            </w:r>
            <w:r>
              <w:rPr>
                <w:noProof/>
                <w:webHidden/>
              </w:rPr>
              <w:fldChar w:fldCharType="separate"/>
            </w:r>
            <w:r>
              <w:rPr>
                <w:noProof/>
                <w:webHidden/>
              </w:rPr>
              <w:t>79</w:t>
            </w:r>
            <w:r>
              <w:rPr>
                <w:noProof/>
                <w:webHidden/>
              </w:rPr>
              <w:fldChar w:fldCharType="end"/>
            </w:r>
          </w:hyperlink>
        </w:p>
        <w:p w14:paraId="0FB46426" w14:textId="77777777" w:rsidR="00797263" w:rsidRDefault="00797263">
          <w:pPr>
            <w:pStyle w:val="TOC2"/>
            <w:tabs>
              <w:tab w:val="right" w:leader="dot" w:pos="9350"/>
            </w:tabs>
            <w:rPr>
              <w:noProof/>
            </w:rPr>
          </w:pPr>
          <w:hyperlink w:anchor="_Toc204872158" w:history="1">
            <w:r w:rsidRPr="00151C86">
              <w:rPr>
                <w:rStyle w:val="Hyperlink"/>
                <w:noProof/>
              </w:rPr>
              <w:t>21.5 Missing subsectors</w:t>
            </w:r>
            <w:r>
              <w:rPr>
                <w:noProof/>
                <w:webHidden/>
              </w:rPr>
              <w:tab/>
            </w:r>
            <w:r>
              <w:rPr>
                <w:noProof/>
                <w:webHidden/>
              </w:rPr>
              <w:fldChar w:fldCharType="begin"/>
            </w:r>
            <w:r>
              <w:rPr>
                <w:noProof/>
                <w:webHidden/>
              </w:rPr>
              <w:instrText xml:space="preserve"> PAGEREF _Toc204872158 \h </w:instrText>
            </w:r>
            <w:r>
              <w:rPr>
                <w:noProof/>
                <w:webHidden/>
              </w:rPr>
            </w:r>
            <w:r>
              <w:rPr>
                <w:noProof/>
                <w:webHidden/>
              </w:rPr>
              <w:fldChar w:fldCharType="separate"/>
            </w:r>
            <w:r>
              <w:rPr>
                <w:noProof/>
                <w:webHidden/>
              </w:rPr>
              <w:t>79</w:t>
            </w:r>
            <w:r>
              <w:rPr>
                <w:noProof/>
                <w:webHidden/>
              </w:rPr>
              <w:fldChar w:fldCharType="end"/>
            </w:r>
          </w:hyperlink>
        </w:p>
        <w:p w14:paraId="1672CA84" w14:textId="77777777" w:rsidR="00797263" w:rsidRDefault="00797263">
          <w:pPr>
            <w:pStyle w:val="TOC2"/>
            <w:tabs>
              <w:tab w:val="right" w:leader="dot" w:pos="9350"/>
            </w:tabs>
            <w:rPr>
              <w:noProof/>
            </w:rPr>
          </w:pPr>
          <w:hyperlink w:anchor="_Toc204872159" w:history="1">
            <w:r w:rsidRPr="00151C86">
              <w:rPr>
                <w:rStyle w:val="Hyperlink"/>
                <w:noProof/>
              </w:rPr>
              <w:t>21.6 Potential errors</w:t>
            </w:r>
            <w:r>
              <w:rPr>
                <w:noProof/>
                <w:webHidden/>
              </w:rPr>
              <w:tab/>
            </w:r>
            <w:r>
              <w:rPr>
                <w:noProof/>
                <w:webHidden/>
              </w:rPr>
              <w:fldChar w:fldCharType="begin"/>
            </w:r>
            <w:r>
              <w:rPr>
                <w:noProof/>
                <w:webHidden/>
              </w:rPr>
              <w:instrText xml:space="preserve"> PAGEREF _Toc204872159 \h </w:instrText>
            </w:r>
            <w:r>
              <w:rPr>
                <w:noProof/>
                <w:webHidden/>
              </w:rPr>
            </w:r>
            <w:r>
              <w:rPr>
                <w:noProof/>
                <w:webHidden/>
              </w:rPr>
              <w:fldChar w:fldCharType="separate"/>
            </w:r>
            <w:r>
              <w:rPr>
                <w:noProof/>
                <w:webHidden/>
              </w:rPr>
              <w:t>79</w:t>
            </w:r>
            <w:r>
              <w:rPr>
                <w:noProof/>
                <w:webHidden/>
              </w:rPr>
              <w:fldChar w:fldCharType="end"/>
            </w:r>
          </w:hyperlink>
        </w:p>
        <w:p w14:paraId="4CCFF315" w14:textId="77777777" w:rsidR="00797263" w:rsidRDefault="00797263">
          <w:pPr>
            <w:pStyle w:val="TOC2"/>
            <w:tabs>
              <w:tab w:val="right" w:leader="dot" w:pos="9350"/>
            </w:tabs>
            <w:rPr>
              <w:noProof/>
            </w:rPr>
          </w:pPr>
          <w:hyperlink w:anchor="_Toc204872160" w:history="1">
            <w:r w:rsidRPr="00151C86">
              <w:rPr>
                <w:rStyle w:val="Hyperlink"/>
                <w:noProof/>
              </w:rPr>
              <w:t>21.7 Data validation</w:t>
            </w:r>
            <w:r>
              <w:rPr>
                <w:noProof/>
                <w:webHidden/>
              </w:rPr>
              <w:tab/>
            </w:r>
            <w:r>
              <w:rPr>
                <w:noProof/>
                <w:webHidden/>
              </w:rPr>
              <w:fldChar w:fldCharType="begin"/>
            </w:r>
            <w:r>
              <w:rPr>
                <w:noProof/>
                <w:webHidden/>
              </w:rPr>
              <w:instrText xml:space="preserve"> PAGEREF _Toc204872160 \h </w:instrText>
            </w:r>
            <w:r>
              <w:rPr>
                <w:noProof/>
                <w:webHidden/>
              </w:rPr>
            </w:r>
            <w:r>
              <w:rPr>
                <w:noProof/>
                <w:webHidden/>
              </w:rPr>
              <w:fldChar w:fldCharType="separate"/>
            </w:r>
            <w:r>
              <w:rPr>
                <w:noProof/>
                <w:webHidden/>
              </w:rPr>
              <w:t>79</w:t>
            </w:r>
            <w:r>
              <w:rPr>
                <w:noProof/>
                <w:webHidden/>
              </w:rPr>
              <w:fldChar w:fldCharType="end"/>
            </w:r>
          </w:hyperlink>
        </w:p>
        <w:p w14:paraId="60AD5142" w14:textId="77777777" w:rsidR="00797263" w:rsidRDefault="00797263">
          <w:pPr>
            <w:pStyle w:val="TOC1"/>
            <w:tabs>
              <w:tab w:val="right" w:leader="dot" w:pos="9350"/>
            </w:tabs>
            <w:rPr>
              <w:noProof/>
            </w:rPr>
          </w:pPr>
          <w:hyperlink w:anchor="_Toc204872161" w:history="1">
            <w:r w:rsidRPr="00151C86">
              <w:rPr>
                <w:rStyle w:val="Hyperlink"/>
                <w:noProof/>
              </w:rPr>
              <w:t>22. Natural Systems</w:t>
            </w:r>
            <w:r>
              <w:rPr>
                <w:noProof/>
                <w:webHidden/>
              </w:rPr>
              <w:tab/>
            </w:r>
            <w:r>
              <w:rPr>
                <w:noProof/>
                <w:webHidden/>
              </w:rPr>
              <w:fldChar w:fldCharType="begin"/>
            </w:r>
            <w:r>
              <w:rPr>
                <w:noProof/>
                <w:webHidden/>
              </w:rPr>
              <w:instrText xml:space="preserve"> PAGEREF _Toc204872161 \h </w:instrText>
            </w:r>
            <w:r>
              <w:rPr>
                <w:noProof/>
                <w:webHidden/>
              </w:rPr>
            </w:r>
            <w:r>
              <w:rPr>
                <w:noProof/>
                <w:webHidden/>
              </w:rPr>
              <w:fldChar w:fldCharType="separate"/>
            </w:r>
            <w:r>
              <w:rPr>
                <w:noProof/>
                <w:webHidden/>
              </w:rPr>
              <w:t>82</w:t>
            </w:r>
            <w:r>
              <w:rPr>
                <w:noProof/>
                <w:webHidden/>
              </w:rPr>
              <w:fldChar w:fldCharType="end"/>
            </w:r>
          </w:hyperlink>
        </w:p>
        <w:p w14:paraId="741328A4" w14:textId="77777777" w:rsidR="00797263" w:rsidRDefault="00797263">
          <w:pPr>
            <w:pStyle w:val="TOC2"/>
            <w:tabs>
              <w:tab w:val="right" w:leader="dot" w:pos="9350"/>
            </w:tabs>
            <w:rPr>
              <w:noProof/>
            </w:rPr>
          </w:pPr>
          <w:hyperlink w:anchor="_Toc204872162" w:history="1">
            <w:r w:rsidRPr="00151C86">
              <w:rPr>
                <w:rStyle w:val="Hyperlink"/>
                <w:noProof/>
              </w:rPr>
              <w:t>22.1 Introduction</w:t>
            </w:r>
            <w:r>
              <w:rPr>
                <w:noProof/>
                <w:webHidden/>
              </w:rPr>
              <w:tab/>
            </w:r>
            <w:r>
              <w:rPr>
                <w:noProof/>
                <w:webHidden/>
              </w:rPr>
              <w:fldChar w:fldCharType="begin"/>
            </w:r>
            <w:r>
              <w:rPr>
                <w:noProof/>
                <w:webHidden/>
              </w:rPr>
              <w:instrText xml:space="preserve"> PAGEREF _Toc204872162 \h </w:instrText>
            </w:r>
            <w:r>
              <w:rPr>
                <w:noProof/>
                <w:webHidden/>
              </w:rPr>
            </w:r>
            <w:r>
              <w:rPr>
                <w:noProof/>
                <w:webHidden/>
              </w:rPr>
              <w:fldChar w:fldCharType="separate"/>
            </w:r>
            <w:r>
              <w:rPr>
                <w:noProof/>
                <w:webHidden/>
              </w:rPr>
              <w:t>82</w:t>
            </w:r>
            <w:r>
              <w:rPr>
                <w:noProof/>
                <w:webHidden/>
              </w:rPr>
              <w:fldChar w:fldCharType="end"/>
            </w:r>
          </w:hyperlink>
        </w:p>
        <w:p w14:paraId="1E0B095A" w14:textId="77777777" w:rsidR="00797263" w:rsidRDefault="00797263">
          <w:pPr>
            <w:pStyle w:val="TOC2"/>
            <w:tabs>
              <w:tab w:val="right" w:leader="dot" w:pos="9350"/>
            </w:tabs>
            <w:rPr>
              <w:noProof/>
            </w:rPr>
          </w:pPr>
          <w:hyperlink w:anchor="_Toc204872163" w:history="1">
            <w:r w:rsidRPr="00151C86">
              <w:rPr>
                <w:rStyle w:val="Hyperlink"/>
                <w:noProof/>
              </w:rPr>
              <w:t>22.2 Methods</w:t>
            </w:r>
            <w:r>
              <w:rPr>
                <w:noProof/>
                <w:webHidden/>
              </w:rPr>
              <w:tab/>
            </w:r>
            <w:r>
              <w:rPr>
                <w:noProof/>
                <w:webHidden/>
              </w:rPr>
              <w:fldChar w:fldCharType="begin"/>
            </w:r>
            <w:r>
              <w:rPr>
                <w:noProof/>
                <w:webHidden/>
              </w:rPr>
              <w:instrText xml:space="preserve"> PAGEREF _Toc204872163 \h </w:instrText>
            </w:r>
            <w:r>
              <w:rPr>
                <w:noProof/>
                <w:webHidden/>
              </w:rPr>
            </w:r>
            <w:r>
              <w:rPr>
                <w:noProof/>
                <w:webHidden/>
              </w:rPr>
              <w:fldChar w:fldCharType="separate"/>
            </w:r>
            <w:r>
              <w:rPr>
                <w:noProof/>
                <w:webHidden/>
              </w:rPr>
              <w:t>82</w:t>
            </w:r>
            <w:r>
              <w:rPr>
                <w:noProof/>
                <w:webHidden/>
              </w:rPr>
              <w:fldChar w:fldCharType="end"/>
            </w:r>
          </w:hyperlink>
        </w:p>
        <w:p w14:paraId="28727938" w14:textId="77777777" w:rsidR="00797263" w:rsidRDefault="00797263">
          <w:pPr>
            <w:pStyle w:val="TOC2"/>
            <w:tabs>
              <w:tab w:val="right" w:leader="dot" w:pos="9350"/>
            </w:tabs>
            <w:rPr>
              <w:noProof/>
            </w:rPr>
          </w:pPr>
          <w:hyperlink w:anchor="_Toc204872164" w:history="1">
            <w:r w:rsidRPr="00151C86">
              <w:rPr>
                <w:rStyle w:val="Hyperlink"/>
                <w:noProof/>
              </w:rPr>
              <w:t>22.3 Results</w:t>
            </w:r>
            <w:r>
              <w:rPr>
                <w:noProof/>
                <w:webHidden/>
              </w:rPr>
              <w:tab/>
            </w:r>
            <w:r>
              <w:rPr>
                <w:noProof/>
                <w:webHidden/>
              </w:rPr>
              <w:fldChar w:fldCharType="begin"/>
            </w:r>
            <w:r>
              <w:rPr>
                <w:noProof/>
                <w:webHidden/>
              </w:rPr>
              <w:instrText xml:space="preserve"> PAGEREF _Toc204872164 \h </w:instrText>
            </w:r>
            <w:r>
              <w:rPr>
                <w:noProof/>
                <w:webHidden/>
              </w:rPr>
            </w:r>
            <w:r>
              <w:rPr>
                <w:noProof/>
                <w:webHidden/>
              </w:rPr>
              <w:fldChar w:fldCharType="separate"/>
            </w:r>
            <w:r>
              <w:rPr>
                <w:noProof/>
                <w:webHidden/>
              </w:rPr>
              <w:t>84</w:t>
            </w:r>
            <w:r>
              <w:rPr>
                <w:noProof/>
                <w:webHidden/>
              </w:rPr>
              <w:fldChar w:fldCharType="end"/>
            </w:r>
          </w:hyperlink>
        </w:p>
        <w:p w14:paraId="4AA123AC" w14:textId="77777777" w:rsidR="00797263" w:rsidRDefault="00797263">
          <w:pPr>
            <w:pStyle w:val="TOC1"/>
            <w:tabs>
              <w:tab w:val="right" w:leader="dot" w:pos="9350"/>
            </w:tabs>
            <w:rPr>
              <w:noProof/>
            </w:rPr>
          </w:pPr>
          <w:hyperlink w:anchor="_Toc204872165" w:history="1">
            <w:r w:rsidRPr="00151C86">
              <w:rPr>
                <w:rStyle w:val="Hyperlink"/>
                <w:noProof/>
              </w:rPr>
              <w:t>Appendix A — Supplementary data</w:t>
            </w:r>
            <w:r>
              <w:rPr>
                <w:noProof/>
                <w:webHidden/>
              </w:rPr>
              <w:tab/>
            </w:r>
            <w:r>
              <w:rPr>
                <w:noProof/>
                <w:webHidden/>
              </w:rPr>
              <w:fldChar w:fldCharType="begin"/>
            </w:r>
            <w:r>
              <w:rPr>
                <w:noProof/>
                <w:webHidden/>
              </w:rPr>
              <w:instrText xml:space="preserve"> PAGEREF _Toc204872165 \h </w:instrText>
            </w:r>
            <w:r>
              <w:rPr>
                <w:noProof/>
                <w:webHidden/>
              </w:rPr>
            </w:r>
            <w:r>
              <w:rPr>
                <w:noProof/>
                <w:webHidden/>
              </w:rPr>
              <w:fldChar w:fldCharType="separate"/>
            </w:r>
            <w:r>
              <w:rPr>
                <w:noProof/>
                <w:webHidden/>
              </w:rPr>
              <w:t>89</w:t>
            </w:r>
            <w:r>
              <w:rPr>
                <w:noProof/>
                <w:webHidden/>
              </w:rPr>
              <w:fldChar w:fldCharType="end"/>
            </w:r>
          </w:hyperlink>
        </w:p>
        <w:p w14:paraId="22E25E85" w14:textId="77777777" w:rsidR="00797263" w:rsidRDefault="00797263">
          <w:pPr>
            <w:pStyle w:val="TOC2"/>
            <w:tabs>
              <w:tab w:val="right" w:leader="dot" w:pos="9350"/>
            </w:tabs>
            <w:rPr>
              <w:noProof/>
            </w:rPr>
          </w:pPr>
          <w:hyperlink w:anchor="_Toc204872166" w:history="1">
            <w:r w:rsidRPr="00151C86">
              <w:rPr>
                <w:rStyle w:val="Hyperlink"/>
                <w:noProof/>
              </w:rPr>
              <w:t>A.1 Emissions factors</w:t>
            </w:r>
            <w:r>
              <w:rPr>
                <w:noProof/>
                <w:webHidden/>
              </w:rPr>
              <w:tab/>
            </w:r>
            <w:r>
              <w:rPr>
                <w:noProof/>
                <w:webHidden/>
              </w:rPr>
              <w:fldChar w:fldCharType="begin"/>
            </w:r>
            <w:r>
              <w:rPr>
                <w:noProof/>
                <w:webHidden/>
              </w:rPr>
              <w:instrText xml:space="preserve"> PAGEREF _Toc204872166 \h </w:instrText>
            </w:r>
            <w:r>
              <w:rPr>
                <w:noProof/>
                <w:webHidden/>
              </w:rPr>
            </w:r>
            <w:r>
              <w:rPr>
                <w:noProof/>
                <w:webHidden/>
              </w:rPr>
              <w:fldChar w:fldCharType="separate"/>
            </w:r>
            <w:r>
              <w:rPr>
                <w:noProof/>
                <w:webHidden/>
              </w:rPr>
              <w:t>89</w:t>
            </w:r>
            <w:r>
              <w:rPr>
                <w:noProof/>
                <w:webHidden/>
              </w:rPr>
              <w:fldChar w:fldCharType="end"/>
            </w:r>
          </w:hyperlink>
        </w:p>
        <w:p w14:paraId="6150D068" w14:textId="77777777" w:rsidR="00797263" w:rsidRDefault="00797263">
          <w:pPr>
            <w:pStyle w:val="TOC2"/>
            <w:tabs>
              <w:tab w:val="right" w:leader="dot" w:pos="9350"/>
            </w:tabs>
            <w:rPr>
              <w:noProof/>
            </w:rPr>
          </w:pPr>
          <w:hyperlink w:anchor="_Toc204872167" w:history="1">
            <w:r w:rsidRPr="00151C86">
              <w:rPr>
                <w:rStyle w:val="Hyperlink"/>
                <w:noProof/>
              </w:rPr>
              <w:t>A.2 Global Warming Potential (GWP)</w:t>
            </w:r>
            <w:r>
              <w:rPr>
                <w:noProof/>
                <w:webHidden/>
              </w:rPr>
              <w:tab/>
            </w:r>
            <w:r>
              <w:rPr>
                <w:noProof/>
                <w:webHidden/>
              </w:rPr>
              <w:fldChar w:fldCharType="begin"/>
            </w:r>
            <w:r>
              <w:rPr>
                <w:noProof/>
                <w:webHidden/>
              </w:rPr>
              <w:instrText xml:space="preserve"> PAGEREF _Toc204872167 \h </w:instrText>
            </w:r>
            <w:r>
              <w:rPr>
                <w:noProof/>
                <w:webHidden/>
              </w:rPr>
            </w:r>
            <w:r>
              <w:rPr>
                <w:noProof/>
                <w:webHidden/>
              </w:rPr>
              <w:fldChar w:fldCharType="separate"/>
            </w:r>
            <w:r>
              <w:rPr>
                <w:noProof/>
                <w:webHidden/>
              </w:rPr>
              <w:t>95</w:t>
            </w:r>
            <w:r>
              <w:rPr>
                <w:noProof/>
                <w:webHidden/>
              </w:rPr>
              <w:fldChar w:fldCharType="end"/>
            </w:r>
          </w:hyperlink>
        </w:p>
        <w:p w14:paraId="7458198B" w14:textId="77777777" w:rsidR="00797263" w:rsidRDefault="00797263">
          <w:pPr>
            <w:pStyle w:val="TOC2"/>
            <w:tabs>
              <w:tab w:val="right" w:leader="dot" w:pos="9350"/>
            </w:tabs>
            <w:rPr>
              <w:noProof/>
            </w:rPr>
          </w:pPr>
          <w:hyperlink w:anchor="_Toc204872168" w:history="1">
            <w:r w:rsidRPr="00151C86">
              <w:rPr>
                <w:rStyle w:val="Hyperlink"/>
                <w:noProof/>
              </w:rPr>
              <w:t>A.3 Geographic data</w:t>
            </w:r>
            <w:r>
              <w:rPr>
                <w:noProof/>
                <w:webHidden/>
              </w:rPr>
              <w:tab/>
            </w:r>
            <w:r>
              <w:rPr>
                <w:noProof/>
                <w:webHidden/>
              </w:rPr>
              <w:fldChar w:fldCharType="begin"/>
            </w:r>
            <w:r>
              <w:rPr>
                <w:noProof/>
                <w:webHidden/>
              </w:rPr>
              <w:instrText xml:space="preserve"> PAGEREF _Toc204872168 \h </w:instrText>
            </w:r>
            <w:r>
              <w:rPr>
                <w:noProof/>
                <w:webHidden/>
              </w:rPr>
            </w:r>
            <w:r>
              <w:rPr>
                <w:noProof/>
                <w:webHidden/>
              </w:rPr>
              <w:fldChar w:fldCharType="separate"/>
            </w:r>
            <w:r>
              <w:rPr>
                <w:noProof/>
                <w:webHidden/>
              </w:rPr>
              <w:t>96</w:t>
            </w:r>
            <w:r>
              <w:rPr>
                <w:noProof/>
                <w:webHidden/>
              </w:rPr>
              <w:fldChar w:fldCharType="end"/>
            </w:r>
          </w:hyperlink>
        </w:p>
        <w:p w14:paraId="72D8DBAF" w14:textId="77777777" w:rsidR="00797263" w:rsidRDefault="00797263">
          <w:pPr>
            <w:pStyle w:val="TOC1"/>
            <w:tabs>
              <w:tab w:val="right" w:leader="dot" w:pos="9350"/>
            </w:tabs>
            <w:rPr>
              <w:noProof/>
            </w:rPr>
          </w:pPr>
          <w:hyperlink w:anchor="_Toc204872169" w:history="1">
            <w:r w:rsidRPr="00151C86">
              <w:rPr>
                <w:rStyle w:val="Hyperlink"/>
                <w:noProof/>
              </w:rPr>
              <w:t>Appendix B — Supplementary tables</w:t>
            </w:r>
            <w:r>
              <w:rPr>
                <w:noProof/>
                <w:webHidden/>
              </w:rPr>
              <w:tab/>
            </w:r>
            <w:r>
              <w:rPr>
                <w:noProof/>
                <w:webHidden/>
              </w:rPr>
              <w:fldChar w:fldCharType="begin"/>
            </w:r>
            <w:r>
              <w:rPr>
                <w:noProof/>
                <w:webHidden/>
              </w:rPr>
              <w:instrText xml:space="preserve"> PAGEREF _Toc204872169 \h </w:instrText>
            </w:r>
            <w:r>
              <w:rPr>
                <w:noProof/>
                <w:webHidden/>
              </w:rPr>
            </w:r>
            <w:r>
              <w:rPr>
                <w:noProof/>
                <w:webHidden/>
              </w:rPr>
              <w:fldChar w:fldCharType="separate"/>
            </w:r>
            <w:r>
              <w:rPr>
                <w:noProof/>
                <w:webHidden/>
              </w:rPr>
              <w:t>99</w:t>
            </w:r>
            <w:r>
              <w:rPr>
                <w:noProof/>
                <w:webHidden/>
              </w:rPr>
              <w:fldChar w:fldCharType="end"/>
            </w:r>
          </w:hyperlink>
        </w:p>
        <w:p w14:paraId="0470C1E3" w14:textId="77777777" w:rsidR="00797263" w:rsidRDefault="00797263">
          <w:pPr>
            <w:pStyle w:val="TOC2"/>
            <w:tabs>
              <w:tab w:val="right" w:leader="dot" w:pos="9350"/>
            </w:tabs>
            <w:rPr>
              <w:noProof/>
            </w:rPr>
          </w:pPr>
          <w:hyperlink w:anchor="_Toc204872170" w:history="1">
            <w:r w:rsidRPr="00151C86">
              <w:rPr>
                <w:rStyle w:val="Hyperlink"/>
                <w:noProof/>
              </w:rPr>
              <w:t>B.1 Acronyms</w:t>
            </w:r>
            <w:r>
              <w:rPr>
                <w:noProof/>
                <w:webHidden/>
              </w:rPr>
              <w:tab/>
            </w:r>
            <w:r>
              <w:rPr>
                <w:noProof/>
                <w:webHidden/>
              </w:rPr>
              <w:fldChar w:fldCharType="begin"/>
            </w:r>
            <w:r>
              <w:rPr>
                <w:noProof/>
                <w:webHidden/>
              </w:rPr>
              <w:instrText xml:space="preserve"> PAGEREF _Toc204872170 \h </w:instrText>
            </w:r>
            <w:r>
              <w:rPr>
                <w:noProof/>
                <w:webHidden/>
              </w:rPr>
            </w:r>
            <w:r>
              <w:rPr>
                <w:noProof/>
                <w:webHidden/>
              </w:rPr>
              <w:fldChar w:fldCharType="separate"/>
            </w:r>
            <w:r>
              <w:rPr>
                <w:noProof/>
                <w:webHidden/>
              </w:rPr>
              <w:t>99</w:t>
            </w:r>
            <w:r>
              <w:rPr>
                <w:noProof/>
                <w:webHidden/>
              </w:rPr>
              <w:fldChar w:fldCharType="end"/>
            </w:r>
          </w:hyperlink>
        </w:p>
        <w:p w14:paraId="74CAD7EF" w14:textId="77777777" w:rsidR="00797263" w:rsidRDefault="00797263">
          <w:pPr>
            <w:pStyle w:val="TOC2"/>
            <w:tabs>
              <w:tab w:val="right" w:leader="dot" w:pos="9350"/>
            </w:tabs>
            <w:rPr>
              <w:noProof/>
            </w:rPr>
          </w:pPr>
          <w:hyperlink w:anchor="_Toc204872171" w:history="1">
            <w:r w:rsidRPr="00151C86">
              <w:rPr>
                <w:rStyle w:val="Hyperlink"/>
                <w:noProof/>
              </w:rPr>
              <w:t>B.2 Data Quality</w:t>
            </w:r>
            <w:r>
              <w:rPr>
                <w:noProof/>
                <w:webHidden/>
              </w:rPr>
              <w:tab/>
            </w:r>
            <w:r>
              <w:rPr>
                <w:noProof/>
                <w:webHidden/>
              </w:rPr>
              <w:fldChar w:fldCharType="begin"/>
            </w:r>
            <w:r>
              <w:rPr>
                <w:noProof/>
                <w:webHidden/>
              </w:rPr>
              <w:instrText xml:space="preserve"> PAGEREF _Toc204872171 \h </w:instrText>
            </w:r>
            <w:r>
              <w:rPr>
                <w:noProof/>
                <w:webHidden/>
              </w:rPr>
            </w:r>
            <w:r>
              <w:rPr>
                <w:noProof/>
                <w:webHidden/>
              </w:rPr>
              <w:fldChar w:fldCharType="separate"/>
            </w:r>
            <w:r>
              <w:rPr>
                <w:noProof/>
                <w:webHidden/>
              </w:rPr>
              <w:t>100</w:t>
            </w:r>
            <w:r>
              <w:rPr>
                <w:noProof/>
                <w:webHidden/>
              </w:rPr>
              <w:fldChar w:fldCharType="end"/>
            </w:r>
          </w:hyperlink>
        </w:p>
        <w:p w14:paraId="24CAEE0D" w14:textId="77777777" w:rsidR="00797263" w:rsidRDefault="00797263">
          <w:pPr>
            <w:pStyle w:val="TOC1"/>
            <w:tabs>
              <w:tab w:val="right" w:leader="dot" w:pos="9350"/>
            </w:tabs>
            <w:rPr>
              <w:noProof/>
            </w:rPr>
          </w:pPr>
          <w:hyperlink w:anchor="_Toc204872172" w:history="1">
            <w:r w:rsidRPr="00151C86">
              <w:rPr>
                <w:rStyle w:val="Hyperlink"/>
                <w:noProof/>
              </w:rPr>
              <w:t>Appendix C — Additional resources</w:t>
            </w:r>
            <w:r>
              <w:rPr>
                <w:noProof/>
                <w:webHidden/>
              </w:rPr>
              <w:tab/>
            </w:r>
            <w:r>
              <w:rPr>
                <w:noProof/>
                <w:webHidden/>
              </w:rPr>
              <w:fldChar w:fldCharType="begin"/>
            </w:r>
            <w:r>
              <w:rPr>
                <w:noProof/>
                <w:webHidden/>
              </w:rPr>
              <w:instrText xml:space="preserve"> PAGEREF _Toc204872172 \h </w:instrText>
            </w:r>
            <w:r>
              <w:rPr>
                <w:noProof/>
                <w:webHidden/>
              </w:rPr>
            </w:r>
            <w:r>
              <w:rPr>
                <w:noProof/>
                <w:webHidden/>
              </w:rPr>
              <w:fldChar w:fldCharType="separate"/>
            </w:r>
            <w:r>
              <w:rPr>
                <w:noProof/>
                <w:webHidden/>
              </w:rPr>
              <w:t>101</w:t>
            </w:r>
            <w:r>
              <w:rPr>
                <w:noProof/>
                <w:webHidden/>
              </w:rPr>
              <w:fldChar w:fldCharType="end"/>
            </w:r>
          </w:hyperlink>
        </w:p>
        <w:p w14:paraId="181B36E0" w14:textId="77777777" w:rsidR="00797263" w:rsidRDefault="00797263">
          <w:pPr>
            <w:pStyle w:val="TOC2"/>
            <w:tabs>
              <w:tab w:val="right" w:leader="dot" w:pos="9350"/>
            </w:tabs>
            <w:rPr>
              <w:noProof/>
            </w:rPr>
          </w:pPr>
          <w:hyperlink w:anchor="_Toc204872173" w:history="1">
            <w:r w:rsidRPr="00151C86">
              <w:rPr>
                <w:rStyle w:val="Hyperlink"/>
                <w:noProof/>
              </w:rPr>
              <w:t>Climate Pollution Reduction Grants (CPRG)</w:t>
            </w:r>
            <w:r>
              <w:rPr>
                <w:noProof/>
                <w:webHidden/>
              </w:rPr>
              <w:tab/>
            </w:r>
            <w:r>
              <w:rPr>
                <w:noProof/>
                <w:webHidden/>
              </w:rPr>
              <w:fldChar w:fldCharType="begin"/>
            </w:r>
            <w:r>
              <w:rPr>
                <w:noProof/>
                <w:webHidden/>
              </w:rPr>
              <w:instrText xml:space="preserve"> PAGEREF _Toc204872173 \h </w:instrText>
            </w:r>
            <w:r>
              <w:rPr>
                <w:noProof/>
                <w:webHidden/>
              </w:rPr>
            </w:r>
            <w:r>
              <w:rPr>
                <w:noProof/>
                <w:webHidden/>
              </w:rPr>
              <w:fldChar w:fldCharType="separate"/>
            </w:r>
            <w:r>
              <w:rPr>
                <w:noProof/>
                <w:webHidden/>
              </w:rPr>
              <w:t>101</w:t>
            </w:r>
            <w:r>
              <w:rPr>
                <w:noProof/>
                <w:webHidden/>
              </w:rPr>
              <w:fldChar w:fldCharType="end"/>
            </w:r>
          </w:hyperlink>
        </w:p>
        <w:p w14:paraId="6714F428" w14:textId="77777777" w:rsidR="00797263" w:rsidRDefault="00797263">
          <w:pPr>
            <w:pStyle w:val="TOC2"/>
            <w:tabs>
              <w:tab w:val="right" w:leader="dot" w:pos="9350"/>
            </w:tabs>
            <w:rPr>
              <w:noProof/>
            </w:rPr>
          </w:pPr>
          <w:hyperlink w:anchor="_Toc204872174" w:history="1">
            <w:r w:rsidRPr="00151C86">
              <w:rPr>
                <w:rStyle w:val="Hyperlink"/>
                <w:noProof/>
              </w:rPr>
              <w:t>Energy</w:t>
            </w:r>
            <w:r>
              <w:rPr>
                <w:noProof/>
                <w:webHidden/>
              </w:rPr>
              <w:tab/>
            </w:r>
            <w:r>
              <w:rPr>
                <w:noProof/>
                <w:webHidden/>
              </w:rPr>
              <w:fldChar w:fldCharType="begin"/>
            </w:r>
            <w:r>
              <w:rPr>
                <w:noProof/>
                <w:webHidden/>
              </w:rPr>
              <w:instrText xml:space="preserve"> PAGEREF _Toc204872174 \h </w:instrText>
            </w:r>
            <w:r>
              <w:rPr>
                <w:noProof/>
                <w:webHidden/>
              </w:rPr>
            </w:r>
            <w:r>
              <w:rPr>
                <w:noProof/>
                <w:webHidden/>
              </w:rPr>
              <w:fldChar w:fldCharType="separate"/>
            </w:r>
            <w:r>
              <w:rPr>
                <w:noProof/>
                <w:webHidden/>
              </w:rPr>
              <w:t>101</w:t>
            </w:r>
            <w:r>
              <w:rPr>
                <w:noProof/>
                <w:webHidden/>
              </w:rPr>
              <w:fldChar w:fldCharType="end"/>
            </w:r>
          </w:hyperlink>
        </w:p>
        <w:p w14:paraId="29E798FF" w14:textId="77777777" w:rsidR="00797263" w:rsidRDefault="00797263">
          <w:pPr>
            <w:pStyle w:val="TOC2"/>
            <w:tabs>
              <w:tab w:val="right" w:leader="dot" w:pos="9350"/>
            </w:tabs>
            <w:rPr>
              <w:noProof/>
            </w:rPr>
          </w:pPr>
          <w:hyperlink w:anchor="_Toc204872175" w:history="1">
            <w:r w:rsidRPr="00151C86">
              <w:rPr>
                <w:rStyle w:val="Hyperlink"/>
                <w:noProof/>
              </w:rPr>
              <w:t>Minnesota statewide efforts</w:t>
            </w:r>
            <w:r>
              <w:rPr>
                <w:noProof/>
                <w:webHidden/>
              </w:rPr>
              <w:tab/>
            </w:r>
            <w:r>
              <w:rPr>
                <w:noProof/>
                <w:webHidden/>
              </w:rPr>
              <w:fldChar w:fldCharType="begin"/>
            </w:r>
            <w:r>
              <w:rPr>
                <w:noProof/>
                <w:webHidden/>
              </w:rPr>
              <w:instrText xml:space="preserve"> PAGEREF _Toc204872175 \h </w:instrText>
            </w:r>
            <w:r>
              <w:rPr>
                <w:noProof/>
                <w:webHidden/>
              </w:rPr>
            </w:r>
            <w:r>
              <w:rPr>
                <w:noProof/>
                <w:webHidden/>
              </w:rPr>
              <w:fldChar w:fldCharType="separate"/>
            </w:r>
            <w:r>
              <w:rPr>
                <w:noProof/>
                <w:webHidden/>
              </w:rPr>
              <w:t>101</w:t>
            </w:r>
            <w:r>
              <w:rPr>
                <w:noProof/>
                <w:webHidden/>
              </w:rPr>
              <w:fldChar w:fldCharType="end"/>
            </w:r>
          </w:hyperlink>
        </w:p>
        <w:p w14:paraId="34E528C8" w14:textId="77777777" w:rsidR="00797263" w:rsidRDefault="00797263">
          <w:pPr>
            <w:pStyle w:val="TOC1"/>
            <w:tabs>
              <w:tab w:val="right" w:leader="dot" w:pos="9350"/>
            </w:tabs>
            <w:rPr>
              <w:noProof/>
            </w:rPr>
          </w:pPr>
          <w:hyperlink w:anchor="_Toc204872176" w:history="1">
            <w:r w:rsidRPr="00151C86">
              <w:rPr>
                <w:rStyle w:val="Hyperlink"/>
                <w:noProof/>
              </w:rPr>
              <w:t>Appendix D — Utility service area maps</w:t>
            </w:r>
            <w:r>
              <w:rPr>
                <w:noProof/>
                <w:webHidden/>
              </w:rPr>
              <w:tab/>
            </w:r>
            <w:r>
              <w:rPr>
                <w:noProof/>
                <w:webHidden/>
              </w:rPr>
              <w:fldChar w:fldCharType="begin"/>
            </w:r>
            <w:r>
              <w:rPr>
                <w:noProof/>
                <w:webHidden/>
              </w:rPr>
              <w:instrText xml:space="preserve"> PAGEREF _Toc204872176 \h </w:instrText>
            </w:r>
            <w:r>
              <w:rPr>
                <w:noProof/>
                <w:webHidden/>
              </w:rPr>
            </w:r>
            <w:r>
              <w:rPr>
                <w:noProof/>
                <w:webHidden/>
              </w:rPr>
              <w:fldChar w:fldCharType="separate"/>
            </w:r>
            <w:r>
              <w:rPr>
                <w:noProof/>
                <w:webHidden/>
              </w:rPr>
              <w:t>102</w:t>
            </w:r>
            <w:r>
              <w:rPr>
                <w:noProof/>
                <w:webHidden/>
              </w:rPr>
              <w:fldChar w:fldCharType="end"/>
            </w:r>
          </w:hyperlink>
        </w:p>
        <w:p w14:paraId="565A58B2" w14:textId="77777777" w:rsidR="00797263" w:rsidRDefault="00797263">
          <w:pPr>
            <w:pStyle w:val="TOC1"/>
            <w:tabs>
              <w:tab w:val="right" w:leader="dot" w:pos="9350"/>
            </w:tabs>
            <w:rPr>
              <w:noProof/>
            </w:rPr>
          </w:pPr>
          <w:hyperlink w:anchor="_Toc204872177" w:history="1">
            <w:r w:rsidRPr="00151C86">
              <w:rPr>
                <w:rStyle w:val="Hyperlink"/>
                <w:noProof/>
              </w:rPr>
              <w:t>Appendix E — List of Figures</w:t>
            </w:r>
            <w:r>
              <w:rPr>
                <w:noProof/>
                <w:webHidden/>
              </w:rPr>
              <w:tab/>
            </w:r>
            <w:r>
              <w:rPr>
                <w:noProof/>
                <w:webHidden/>
              </w:rPr>
              <w:fldChar w:fldCharType="begin"/>
            </w:r>
            <w:r>
              <w:rPr>
                <w:noProof/>
                <w:webHidden/>
              </w:rPr>
              <w:instrText xml:space="preserve"> PAGEREF _Toc204872177 \h </w:instrText>
            </w:r>
            <w:r>
              <w:rPr>
                <w:noProof/>
                <w:webHidden/>
              </w:rPr>
            </w:r>
            <w:r>
              <w:rPr>
                <w:noProof/>
                <w:webHidden/>
              </w:rPr>
              <w:fldChar w:fldCharType="separate"/>
            </w:r>
            <w:r>
              <w:rPr>
                <w:noProof/>
                <w:webHidden/>
              </w:rPr>
              <w:t>106</w:t>
            </w:r>
            <w:r>
              <w:rPr>
                <w:noProof/>
                <w:webHidden/>
              </w:rPr>
              <w:fldChar w:fldCharType="end"/>
            </w:r>
          </w:hyperlink>
        </w:p>
        <w:p w14:paraId="63098EE9" w14:textId="77777777" w:rsidR="00797263" w:rsidRDefault="00797263">
          <w:pPr>
            <w:pStyle w:val="TOC1"/>
            <w:tabs>
              <w:tab w:val="right" w:leader="dot" w:pos="9350"/>
            </w:tabs>
            <w:rPr>
              <w:noProof/>
            </w:rPr>
          </w:pPr>
          <w:hyperlink w:anchor="_Toc204872178" w:history="1">
            <w:r w:rsidRPr="00151C86">
              <w:rPr>
                <w:rStyle w:val="Hyperlink"/>
                <w:noProof/>
              </w:rPr>
              <w:t>Appendix F — List of Tables</w:t>
            </w:r>
            <w:r>
              <w:rPr>
                <w:noProof/>
                <w:webHidden/>
              </w:rPr>
              <w:tab/>
            </w:r>
            <w:r>
              <w:rPr>
                <w:noProof/>
                <w:webHidden/>
              </w:rPr>
              <w:fldChar w:fldCharType="begin"/>
            </w:r>
            <w:r>
              <w:rPr>
                <w:noProof/>
                <w:webHidden/>
              </w:rPr>
              <w:instrText xml:space="preserve"> PAGEREF _Toc204872178 \h </w:instrText>
            </w:r>
            <w:r>
              <w:rPr>
                <w:noProof/>
                <w:webHidden/>
              </w:rPr>
            </w:r>
            <w:r>
              <w:rPr>
                <w:noProof/>
                <w:webHidden/>
              </w:rPr>
              <w:fldChar w:fldCharType="separate"/>
            </w:r>
            <w:r>
              <w:rPr>
                <w:noProof/>
                <w:webHidden/>
              </w:rPr>
              <w:t>107</w:t>
            </w:r>
            <w:r>
              <w:rPr>
                <w:noProof/>
                <w:webHidden/>
              </w:rPr>
              <w:fldChar w:fldCharType="end"/>
            </w:r>
          </w:hyperlink>
        </w:p>
        <w:p w14:paraId="00BC7038" w14:textId="77777777" w:rsidR="00797263" w:rsidRDefault="00797263">
          <w:pPr>
            <w:pStyle w:val="TOC1"/>
            <w:tabs>
              <w:tab w:val="right" w:leader="dot" w:pos="9350"/>
            </w:tabs>
            <w:rPr>
              <w:noProof/>
            </w:rPr>
          </w:pPr>
          <w:hyperlink w:anchor="_Toc204872179" w:history="1">
            <w:r w:rsidRPr="00151C86">
              <w:rPr>
                <w:rStyle w:val="Hyperlink"/>
                <w:noProof/>
              </w:rPr>
              <w:t>Appendix G — Release notes</w:t>
            </w:r>
            <w:r>
              <w:rPr>
                <w:noProof/>
                <w:webHidden/>
              </w:rPr>
              <w:tab/>
            </w:r>
            <w:r>
              <w:rPr>
                <w:noProof/>
                <w:webHidden/>
              </w:rPr>
              <w:fldChar w:fldCharType="begin"/>
            </w:r>
            <w:r>
              <w:rPr>
                <w:noProof/>
                <w:webHidden/>
              </w:rPr>
              <w:instrText xml:space="preserve"> PAGEREF _Toc204872179 \h </w:instrText>
            </w:r>
            <w:r>
              <w:rPr>
                <w:noProof/>
                <w:webHidden/>
              </w:rPr>
            </w:r>
            <w:r>
              <w:rPr>
                <w:noProof/>
                <w:webHidden/>
              </w:rPr>
              <w:fldChar w:fldCharType="separate"/>
            </w:r>
            <w:r>
              <w:rPr>
                <w:noProof/>
                <w:webHidden/>
              </w:rPr>
              <w:t>108</w:t>
            </w:r>
            <w:r>
              <w:rPr>
                <w:noProof/>
                <w:webHidden/>
              </w:rPr>
              <w:fldChar w:fldCharType="end"/>
            </w:r>
          </w:hyperlink>
        </w:p>
        <w:p w14:paraId="5829B337" w14:textId="77777777" w:rsidR="00797263" w:rsidRDefault="00797263">
          <w:pPr>
            <w:pStyle w:val="TOC2"/>
            <w:tabs>
              <w:tab w:val="right" w:leader="dot" w:pos="9350"/>
            </w:tabs>
            <w:rPr>
              <w:noProof/>
            </w:rPr>
          </w:pPr>
          <w:hyperlink w:anchor="_Toc204872180" w:history="1">
            <w:r w:rsidRPr="00151C86">
              <w:rPr>
                <w:rStyle w:val="Hyperlink"/>
                <w:noProof/>
              </w:rPr>
              <w:t>v2.0.0 (February 2025)</w:t>
            </w:r>
            <w:r>
              <w:rPr>
                <w:noProof/>
                <w:webHidden/>
              </w:rPr>
              <w:tab/>
            </w:r>
            <w:r>
              <w:rPr>
                <w:noProof/>
                <w:webHidden/>
              </w:rPr>
              <w:fldChar w:fldCharType="begin"/>
            </w:r>
            <w:r>
              <w:rPr>
                <w:noProof/>
                <w:webHidden/>
              </w:rPr>
              <w:instrText xml:space="preserve"> PAGEREF _Toc204872180 \h </w:instrText>
            </w:r>
            <w:r>
              <w:rPr>
                <w:noProof/>
                <w:webHidden/>
              </w:rPr>
            </w:r>
            <w:r>
              <w:rPr>
                <w:noProof/>
                <w:webHidden/>
              </w:rPr>
              <w:fldChar w:fldCharType="separate"/>
            </w:r>
            <w:r>
              <w:rPr>
                <w:noProof/>
                <w:webHidden/>
              </w:rPr>
              <w:t>108</w:t>
            </w:r>
            <w:r>
              <w:rPr>
                <w:noProof/>
                <w:webHidden/>
              </w:rPr>
              <w:fldChar w:fldCharType="end"/>
            </w:r>
          </w:hyperlink>
        </w:p>
        <w:p w14:paraId="52CD1887" w14:textId="77777777" w:rsidR="00797263" w:rsidRDefault="00797263">
          <w:pPr>
            <w:pStyle w:val="TOC2"/>
            <w:tabs>
              <w:tab w:val="right" w:leader="dot" w:pos="9350"/>
            </w:tabs>
            <w:rPr>
              <w:noProof/>
            </w:rPr>
          </w:pPr>
          <w:hyperlink w:anchor="_Toc204872181" w:history="1">
            <w:r w:rsidRPr="00151C86">
              <w:rPr>
                <w:rStyle w:val="Hyperlink"/>
                <w:noProof/>
              </w:rPr>
              <w:t>v1.1.1 (July 2024)</w:t>
            </w:r>
            <w:r>
              <w:rPr>
                <w:noProof/>
                <w:webHidden/>
              </w:rPr>
              <w:tab/>
            </w:r>
            <w:r>
              <w:rPr>
                <w:noProof/>
                <w:webHidden/>
              </w:rPr>
              <w:fldChar w:fldCharType="begin"/>
            </w:r>
            <w:r>
              <w:rPr>
                <w:noProof/>
                <w:webHidden/>
              </w:rPr>
              <w:instrText xml:space="preserve"> PAGEREF _Toc204872181 \h </w:instrText>
            </w:r>
            <w:r>
              <w:rPr>
                <w:noProof/>
                <w:webHidden/>
              </w:rPr>
            </w:r>
            <w:r>
              <w:rPr>
                <w:noProof/>
                <w:webHidden/>
              </w:rPr>
              <w:fldChar w:fldCharType="separate"/>
            </w:r>
            <w:r>
              <w:rPr>
                <w:noProof/>
                <w:webHidden/>
              </w:rPr>
              <w:t>110</w:t>
            </w:r>
            <w:r>
              <w:rPr>
                <w:noProof/>
                <w:webHidden/>
              </w:rPr>
              <w:fldChar w:fldCharType="end"/>
            </w:r>
          </w:hyperlink>
        </w:p>
        <w:p w14:paraId="2132C64A" w14:textId="77777777" w:rsidR="00797263" w:rsidRDefault="00797263">
          <w:pPr>
            <w:pStyle w:val="TOC2"/>
            <w:tabs>
              <w:tab w:val="right" w:leader="dot" w:pos="9350"/>
            </w:tabs>
            <w:rPr>
              <w:noProof/>
            </w:rPr>
          </w:pPr>
          <w:hyperlink w:anchor="_Toc204872182" w:history="1">
            <w:r w:rsidRPr="00151C86">
              <w:rPr>
                <w:rStyle w:val="Hyperlink"/>
                <w:noProof/>
              </w:rPr>
              <w:t>v1.1.0 (June 2024)</w:t>
            </w:r>
            <w:r>
              <w:rPr>
                <w:noProof/>
                <w:webHidden/>
              </w:rPr>
              <w:tab/>
            </w:r>
            <w:r>
              <w:rPr>
                <w:noProof/>
                <w:webHidden/>
              </w:rPr>
              <w:fldChar w:fldCharType="begin"/>
            </w:r>
            <w:r>
              <w:rPr>
                <w:noProof/>
                <w:webHidden/>
              </w:rPr>
              <w:instrText xml:space="preserve"> PAGEREF _Toc204872182 \h </w:instrText>
            </w:r>
            <w:r>
              <w:rPr>
                <w:noProof/>
                <w:webHidden/>
              </w:rPr>
            </w:r>
            <w:r>
              <w:rPr>
                <w:noProof/>
                <w:webHidden/>
              </w:rPr>
              <w:fldChar w:fldCharType="separate"/>
            </w:r>
            <w:r>
              <w:rPr>
                <w:noProof/>
                <w:webHidden/>
              </w:rPr>
              <w:t>110</w:t>
            </w:r>
            <w:r>
              <w:rPr>
                <w:noProof/>
                <w:webHidden/>
              </w:rPr>
              <w:fldChar w:fldCharType="end"/>
            </w:r>
          </w:hyperlink>
        </w:p>
        <w:p w14:paraId="33EDD728" w14:textId="77777777" w:rsidR="00797263" w:rsidRDefault="00797263">
          <w:pPr>
            <w:pStyle w:val="TOC2"/>
            <w:tabs>
              <w:tab w:val="right" w:leader="dot" w:pos="9350"/>
            </w:tabs>
            <w:rPr>
              <w:noProof/>
            </w:rPr>
          </w:pPr>
          <w:hyperlink w:anchor="_Toc204872183" w:history="1">
            <w:r w:rsidRPr="00151C86">
              <w:rPr>
                <w:rStyle w:val="Hyperlink"/>
                <w:noProof/>
              </w:rPr>
              <w:t>v1.0.0 (March 2024)</w:t>
            </w:r>
            <w:r>
              <w:rPr>
                <w:noProof/>
                <w:webHidden/>
              </w:rPr>
              <w:tab/>
            </w:r>
            <w:r>
              <w:rPr>
                <w:noProof/>
                <w:webHidden/>
              </w:rPr>
              <w:fldChar w:fldCharType="begin"/>
            </w:r>
            <w:r>
              <w:rPr>
                <w:noProof/>
                <w:webHidden/>
              </w:rPr>
              <w:instrText xml:space="preserve"> PAGEREF _Toc204872183 \h </w:instrText>
            </w:r>
            <w:r>
              <w:rPr>
                <w:noProof/>
                <w:webHidden/>
              </w:rPr>
            </w:r>
            <w:r>
              <w:rPr>
                <w:noProof/>
                <w:webHidden/>
              </w:rPr>
              <w:fldChar w:fldCharType="separate"/>
            </w:r>
            <w:r>
              <w:rPr>
                <w:noProof/>
                <w:webHidden/>
              </w:rPr>
              <w:t>111</w:t>
            </w:r>
            <w:r>
              <w:rPr>
                <w:noProof/>
                <w:webHidden/>
              </w:rPr>
              <w:fldChar w:fldCharType="end"/>
            </w:r>
          </w:hyperlink>
        </w:p>
        <w:p w14:paraId="4663DDF1" w14:textId="77777777" w:rsidR="00797263" w:rsidRDefault="00797263">
          <w:pPr>
            <w:pStyle w:val="TOC1"/>
            <w:tabs>
              <w:tab w:val="right" w:leader="dot" w:pos="9350"/>
            </w:tabs>
            <w:rPr>
              <w:noProof/>
            </w:rPr>
          </w:pPr>
          <w:hyperlink w:anchor="_Toc204872184" w:history="1">
            <w:r w:rsidRPr="00151C86">
              <w:rPr>
                <w:rStyle w:val="Hyperlink"/>
                <w:noProof/>
              </w:rPr>
              <w:t>References</w:t>
            </w:r>
            <w:r>
              <w:rPr>
                <w:noProof/>
                <w:webHidden/>
              </w:rPr>
              <w:tab/>
            </w:r>
            <w:r>
              <w:rPr>
                <w:noProof/>
                <w:webHidden/>
              </w:rPr>
              <w:fldChar w:fldCharType="begin"/>
            </w:r>
            <w:r>
              <w:rPr>
                <w:noProof/>
                <w:webHidden/>
              </w:rPr>
              <w:instrText xml:space="preserve"> PAGEREF _Toc204872184 \h </w:instrText>
            </w:r>
            <w:r>
              <w:rPr>
                <w:noProof/>
                <w:webHidden/>
              </w:rPr>
            </w:r>
            <w:r>
              <w:rPr>
                <w:noProof/>
                <w:webHidden/>
              </w:rPr>
              <w:fldChar w:fldCharType="separate"/>
            </w:r>
            <w:r>
              <w:rPr>
                <w:noProof/>
                <w:webHidden/>
              </w:rPr>
              <w:t>111</w:t>
            </w:r>
            <w:r>
              <w:rPr>
                <w:noProof/>
                <w:webHidden/>
              </w:rPr>
              <w:fldChar w:fldCharType="end"/>
            </w:r>
          </w:hyperlink>
        </w:p>
        <w:p w14:paraId="00463A2D" w14:textId="77777777" w:rsidR="00F971DA" w:rsidRDefault="00000000">
          <w:r>
            <w:fldChar w:fldCharType="end"/>
          </w:r>
        </w:p>
      </w:sdtContent>
    </w:sdt>
    <w:p w14:paraId="213278BC" w14:textId="77777777" w:rsidR="00F971DA" w:rsidRDefault="00000000">
      <w:pPr>
        <w:pStyle w:val="Heading1"/>
      </w:pPr>
      <w:bookmarkStart w:id="0" w:name="executive-summary"/>
      <w:bookmarkStart w:id="1" w:name="_Toc204872098"/>
      <w:r>
        <w:t>Executive summary</w:t>
      </w:r>
      <w:bookmarkEnd w:id="1"/>
    </w:p>
    <w:p w14:paraId="284E9A78" w14:textId="77777777" w:rsidR="00F971DA" w:rsidRDefault="00000000">
      <w:pPr>
        <w:pStyle w:val="FirstParagraph"/>
      </w:pPr>
      <w:r>
        <w:rPr>
          <w:i/>
          <w:iCs/>
        </w:rPr>
        <w:t xml:space="preserve">This project has been funded wholly or in part by the United States Environmental Protection Agency (EPA) under assistance agreement 00E03476 to the Metropolitan </w:t>
      </w:r>
      <w:r>
        <w:rPr>
          <w:i/>
          <w:iCs/>
        </w:rPr>
        <w:lastRenderedPageBreak/>
        <w:t>Council. The contents of this document do not necessarily reflect the views and policies of the EPA, nor does the EPA endorse trade names or recommend the use of commercial products mentioned in this document.</w:t>
      </w:r>
    </w:p>
    <w:tbl>
      <w:tblPr>
        <w:tblStyle w:val="Table"/>
        <w:tblW w:w="5000" w:type="pct"/>
        <w:tblInd w:w="164" w:type="dxa"/>
        <w:tblBorders>
          <w:top w:val="single" w:sz="4" w:space="0" w:color="0758E5"/>
          <w:left w:val="single" w:sz="24" w:space="0" w:color="0758E5"/>
          <w:bottom w:val="single" w:sz="4" w:space="0" w:color="0758E5"/>
          <w:right w:val="single" w:sz="4" w:space="0" w:color="0758E5"/>
        </w:tblBorders>
        <w:tblCellMar>
          <w:left w:w="144" w:type="dxa"/>
          <w:right w:w="144" w:type="dxa"/>
        </w:tblCellMar>
        <w:tblLook w:val="0000" w:firstRow="0" w:lastRow="0" w:firstColumn="0" w:lastColumn="0" w:noHBand="0" w:noVBand="0"/>
      </w:tblPr>
      <w:tblGrid>
        <w:gridCol w:w="9325"/>
      </w:tblGrid>
      <w:tr w:rsidR="00F971DA" w14:paraId="18192FE2" w14:textId="77777777" w:rsidTr="00F971DA">
        <w:trPr>
          <w:cantSplit/>
        </w:trPr>
        <w:tc>
          <w:tcPr>
            <w:tcW w:w="0" w:type="auto"/>
            <w:shd w:val="clear" w:color="auto" w:fill="DAE6FB"/>
            <w:tcMar>
              <w:top w:w="92" w:type="dxa"/>
              <w:bottom w:w="92" w:type="dxa"/>
            </w:tcMar>
          </w:tcPr>
          <w:p w14:paraId="6A88AB1C" w14:textId="77777777" w:rsidR="00F971DA" w:rsidRDefault="00000000">
            <w:pPr>
              <w:pStyle w:val="BodyText"/>
              <w:spacing w:before="0" w:after="0"/>
              <w:textAlignment w:val="center"/>
            </w:pPr>
            <w:r>
              <w:rPr>
                <w:noProof/>
              </w:rPr>
              <w:drawing>
                <wp:inline distT="0" distB="0" distL="0" distR="0" wp14:anchorId="1FF2455D" wp14:editId="2C5BCA71">
                  <wp:extent cx="152400" cy="1524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Applications/quarto/share/formats/docx/note.png"/>
                          <pic:cNvPicPr>
                            <a:picLocks noChangeAspect="1" noChangeArrowheads="1"/>
                          </pic:cNvPicPr>
                        </pic:nvPicPr>
                        <pic:blipFill>
                          <a:blip r:embed="rId7"/>
                          <a:stretch>
                            <a:fillRect/>
                          </a:stretch>
                        </pic:blipFill>
                        <pic:spPr bwMode="auto">
                          <a:xfrm>
                            <a:off x="0" y="0"/>
                            <a:ext cx="152400" cy="152400"/>
                          </a:xfrm>
                          <a:prstGeom prst="rect">
                            <a:avLst/>
                          </a:prstGeom>
                          <a:noFill/>
                          <a:ln w="9525">
                            <a:noFill/>
                            <a:headEnd/>
                            <a:tailEnd/>
                          </a:ln>
                        </pic:spPr>
                      </pic:pic>
                    </a:graphicData>
                  </a:graphic>
                </wp:inline>
              </w:drawing>
            </w:r>
            <w:r>
              <w:t xml:space="preserve">  Note</w:t>
            </w:r>
          </w:p>
        </w:tc>
      </w:tr>
      <w:tr w:rsidR="00F971DA" w14:paraId="7C766C1E" w14:textId="77777777" w:rsidTr="00F971DA">
        <w:trPr>
          <w:cantSplit/>
        </w:trPr>
        <w:tc>
          <w:tcPr>
            <w:tcW w:w="0" w:type="auto"/>
            <w:tcMar>
              <w:top w:w="108" w:type="dxa"/>
              <w:bottom w:w="108" w:type="dxa"/>
            </w:tcMar>
          </w:tcPr>
          <w:p w14:paraId="194EBB5C" w14:textId="77777777" w:rsidR="00F971DA" w:rsidRDefault="00000000">
            <w:pPr>
              <w:pStyle w:val="BodyText"/>
              <w:spacing w:before="16" w:after="16"/>
            </w:pPr>
            <w:r>
              <w:t xml:space="preserve">This document will be updated continuously in preparation of the Metropolitan Council Comprehensive Climate Action Plan (CCAP). Please check back occasionally as we update modify and add new content. You can find a summary of changes in the </w:t>
            </w:r>
            <w:hyperlink w:anchor="sec-changelog">
              <w:r>
                <w:rPr>
                  <w:rStyle w:val="Hyperlink"/>
                </w:rPr>
                <w:t>Appendix G</w:t>
              </w:r>
            </w:hyperlink>
            <w:r>
              <w:t>.</w:t>
            </w:r>
          </w:p>
        </w:tc>
      </w:tr>
    </w:tbl>
    <w:p w14:paraId="661EC7D6" w14:textId="77777777" w:rsidR="00F971DA" w:rsidRDefault="00000000">
      <w:pPr>
        <w:pStyle w:val="BodyText"/>
      </w:pPr>
      <w:r>
        <w:t>In 2021, the Twin-Cities MSA generated 54.03 million metric tons CO</w:t>
      </w:r>
      <w:r>
        <w:rPr>
          <w:vertAlign w:val="subscript"/>
        </w:rPr>
        <w:t>2</w:t>
      </w:r>
      <w:r>
        <w:t xml:space="preserve"> equivalent (MMtCO</w:t>
      </w:r>
      <w:r>
        <w:rPr>
          <w:vertAlign w:val="subscript"/>
        </w:rPr>
        <w:t>2</w:t>
      </w:r>
      <w:r>
        <w:t>e) emissions from the energy, transportation, industrial, waste, and agricultural sectors. Transportation was the largest contributor to GHG emissions (33.4%), followed by Industrial (22.9%), and Commercial (21.6%). Carbon sequestration from natural systems offset 4.7% of total emissions. In the methodology sector breakdown, we explain how electricity and natural gas emissions are calculated and apportioned to the residential, commercial, and industrial sectors.</w:t>
      </w:r>
    </w:p>
    <w:tbl>
      <w:tblPr>
        <w:tblStyle w:val="Table"/>
        <w:tblW w:w="5000" w:type="pct"/>
        <w:tblLayout w:type="fixed"/>
        <w:tblLook w:val="0000" w:firstRow="0" w:lastRow="0" w:firstColumn="0" w:lastColumn="0" w:noHBand="0" w:noVBand="0"/>
      </w:tblPr>
      <w:tblGrid>
        <w:gridCol w:w="9360"/>
      </w:tblGrid>
      <w:tr w:rsidR="00F971DA" w14:paraId="6454DF78" w14:textId="77777777">
        <w:tc>
          <w:tcPr>
            <w:tcW w:w="7920" w:type="dxa"/>
          </w:tcPr>
          <w:p w14:paraId="45E55035" w14:textId="77777777" w:rsidR="00F971DA" w:rsidRDefault="00000000">
            <w:pPr>
              <w:pStyle w:val="Compact"/>
              <w:jc w:val="center"/>
            </w:pPr>
            <w:bookmarkStart w:id="2" w:name="fig-county-emissions-sector"/>
            <w:r>
              <w:rPr>
                <w:noProof/>
              </w:rPr>
              <w:drawing>
                <wp:inline distT="0" distB="0" distL="0" distR="0" wp14:anchorId="587219BB" wp14:editId="2C51FC1E">
                  <wp:extent cx="5067300" cy="38004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ndex_files/figure-docx/fig-county-emissions-sector-1.png"/>
                          <pic:cNvPicPr>
                            <a:picLocks noChangeAspect="1" noChangeArrowheads="1"/>
                          </pic:cNvPicPr>
                        </pic:nvPicPr>
                        <pic:blipFill>
                          <a:blip r:embed="rId8"/>
                          <a:stretch>
                            <a:fillRect/>
                          </a:stretch>
                        </pic:blipFill>
                        <pic:spPr bwMode="auto">
                          <a:xfrm>
                            <a:off x="0" y="0"/>
                            <a:ext cx="5067300" cy="3800475"/>
                          </a:xfrm>
                          <a:prstGeom prst="rect">
                            <a:avLst/>
                          </a:prstGeom>
                          <a:noFill/>
                          <a:ln w="9525">
                            <a:noFill/>
                            <a:headEnd/>
                            <a:tailEnd/>
                          </a:ln>
                        </pic:spPr>
                      </pic:pic>
                    </a:graphicData>
                  </a:graphic>
                </wp:inline>
              </w:drawing>
            </w:r>
          </w:p>
          <w:p w14:paraId="0942D793" w14:textId="77777777" w:rsidR="00F971DA" w:rsidRDefault="00000000">
            <w:pPr>
              <w:pStyle w:val="ImageCaption"/>
              <w:spacing w:before="200"/>
            </w:pPr>
            <w:r>
              <w:t>Figure 1: Regional emissions by sector and category</w:t>
            </w:r>
          </w:p>
        </w:tc>
        <w:bookmarkEnd w:id="2"/>
      </w:tr>
    </w:tbl>
    <w:p w14:paraId="270DD9DC" w14:textId="77777777" w:rsidR="00F971DA" w:rsidRDefault="00000000">
      <w:pPr>
        <w:pStyle w:val="Heading2"/>
      </w:pPr>
      <w:bookmarkStart w:id="3" w:name="emissions-through-time"/>
      <w:bookmarkStart w:id="4" w:name="_Toc204872099"/>
      <w:r>
        <w:lastRenderedPageBreak/>
        <w:t>Emissions through time</w:t>
      </w:r>
      <w:bookmarkEnd w:id="4"/>
    </w:p>
    <w:p w14:paraId="596B898A" w14:textId="77777777" w:rsidR="00F971DA" w:rsidRDefault="00000000">
      <w:pPr>
        <w:pStyle w:val="FirstParagraph"/>
      </w:pPr>
      <w:r>
        <w:t>Emissions in the region fell by 18.0% from 2005 to 2021. This is principally attributed to decarbonization of the electric grid, which fell 46.9% from 2005 to 2021. Other sectors showed small increases or decreases.</w:t>
      </w:r>
    </w:p>
    <w:tbl>
      <w:tblPr>
        <w:tblStyle w:val="Table"/>
        <w:tblW w:w="5000" w:type="pct"/>
        <w:tblLayout w:type="fixed"/>
        <w:tblLook w:val="0000" w:firstRow="0" w:lastRow="0" w:firstColumn="0" w:lastColumn="0" w:noHBand="0" w:noVBand="0"/>
      </w:tblPr>
      <w:tblGrid>
        <w:gridCol w:w="9360"/>
      </w:tblGrid>
      <w:tr w:rsidR="00F971DA" w14:paraId="4006A655" w14:textId="77777777">
        <w:tc>
          <w:tcPr>
            <w:tcW w:w="7920" w:type="dxa"/>
          </w:tcPr>
          <w:p w14:paraId="0D884AF4" w14:textId="77777777" w:rsidR="00F971DA" w:rsidRDefault="00000000">
            <w:pPr>
              <w:pStyle w:val="Compact"/>
              <w:jc w:val="center"/>
            </w:pPr>
            <w:bookmarkStart w:id="5" w:name="fig-temporal-emissions"/>
            <w:r>
              <w:rPr>
                <w:noProof/>
              </w:rPr>
              <w:drawing>
                <wp:inline distT="0" distB="0" distL="0" distR="0" wp14:anchorId="6041D4ED" wp14:editId="5892739E">
                  <wp:extent cx="5067300" cy="38004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index_files/figure-docx/fig-temporal-emissions-1.png"/>
                          <pic:cNvPicPr>
                            <a:picLocks noChangeAspect="1" noChangeArrowheads="1"/>
                          </pic:cNvPicPr>
                        </pic:nvPicPr>
                        <pic:blipFill>
                          <a:blip r:embed="rId9"/>
                          <a:stretch>
                            <a:fillRect/>
                          </a:stretch>
                        </pic:blipFill>
                        <pic:spPr bwMode="auto">
                          <a:xfrm>
                            <a:off x="0" y="0"/>
                            <a:ext cx="5067300" cy="3800475"/>
                          </a:xfrm>
                          <a:prstGeom prst="rect">
                            <a:avLst/>
                          </a:prstGeom>
                          <a:noFill/>
                          <a:ln w="9525">
                            <a:noFill/>
                            <a:headEnd/>
                            <a:tailEnd/>
                          </a:ln>
                        </pic:spPr>
                      </pic:pic>
                    </a:graphicData>
                  </a:graphic>
                </wp:inline>
              </w:drawing>
            </w:r>
          </w:p>
          <w:p w14:paraId="40B0219F" w14:textId="77777777" w:rsidR="00F971DA" w:rsidRDefault="00000000">
            <w:pPr>
              <w:pStyle w:val="ImageCaption"/>
              <w:spacing w:before="200"/>
            </w:pPr>
            <w:r>
              <w:t>Figure 2: Regional emissions by sector through time</w:t>
            </w:r>
          </w:p>
        </w:tc>
        <w:bookmarkEnd w:id="5"/>
      </w:tr>
    </w:tbl>
    <w:p w14:paraId="5A27CEFD" w14:textId="77777777" w:rsidR="00F971DA" w:rsidRDefault="00000000">
      <w:pPr>
        <w:pStyle w:val="Heading2"/>
      </w:pPr>
      <w:bookmarkStart w:id="6" w:name="county-emissions"/>
      <w:bookmarkStart w:id="7" w:name="_Toc204872100"/>
      <w:bookmarkEnd w:id="3"/>
      <w:r>
        <w:t>County Emissions</w:t>
      </w:r>
      <w:bookmarkEnd w:id="7"/>
    </w:p>
    <w:p w14:paraId="443C9E05" w14:textId="77777777" w:rsidR="00F971DA" w:rsidRDefault="00000000">
      <w:pPr>
        <w:pStyle w:val="FirstParagraph"/>
      </w:pPr>
      <w:r>
        <w:t>Different counties have different emission profiles depending on land-use and community characteristics.</w:t>
      </w:r>
    </w:p>
    <w:tbl>
      <w:tblPr>
        <w:tblStyle w:val="Table"/>
        <w:tblW w:w="5000" w:type="pct"/>
        <w:tblLayout w:type="fixed"/>
        <w:tblLook w:val="0000" w:firstRow="0" w:lastRow="0" w:firstColumn="0" w:lastColumn="0" w:noHBand="0" w:noVBand="0"/>
      </w:tblPr>
      <w:tblGrid>
        <w:gridCol w:w="9360"/>
      </w:tblGrid>
      <w:tr w:rsidR="00F971DA" w14:paraId="78B817E8" w14:textId="77777777">
        <w:tc>
          <w:tcPr>
            <w:tcW w:w="7920" w:type="dxa"/>
          </w:tcPr>
          <w:p w14:paraId="6487050C" w14:textId="77777777" w:rsidR="00F971DA" w:rsidRDefault="00000000">
            <w:pPr>
              <w:pStyle w:val="Compact"/>
              <w:jc w:val="center"/>
            </w:pPr>
            <w:bookmarkStart w:id="8" w:name="fig-county-emissions"/>
            <w:r>
              <w:rPr>
                <w:noProof/>
              </w:rPr>
              <w:lastRenderedPageBreak/>
              <w:drawing>
                <wp:inline distT="0" distB="0" distL="0" distR="0" wp14:anchorId="056A6758" wp14:editId="5E0B4082">
                  <wp:extent cx="5067300" cy="38004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ndex_files/figure-docx/fig-county-emissions-1.png"/>
                          <pic:cNvPicPr>
                            <a:picLocks noChangeAspect="1" noChangeArrowheads="1"/>
                          </pic:cNvPicPr>
                        </pic:nvPicPr>
                        <pic:blipFill>
                          <a:blip r:embed="rId10"/>
                          <a:stretch>
                            <a:fillRect/>
                          </a:stretch>
                        </pic:blipFill>
                        <pic:spPr bwMode="auto">
                          <a:xfrm>
                            <a:off x="0" y="0"/>
                            <a:ext cx="5067300" cy="3800475"/>
                          </a:xfrm>
                          <a:prstGeom prst="rect">
                            <a:avLst/>
                          </a:prstGeom>
                          <a:noFill/>
                          <a:ln w="9525">
                            <a:noFill/>
                            <a:headEnd/>
                            <a:tailEnd/>
                          </a:ln>
                        </pic:spPr>
                      </pic:pic>
                    </a:graphicData>
                  </a:graphic>
                </wp:inline>
              </w:drawing>
            </w:r>
          </w:p>
          <w:p w14:paraId="2AD99865" w14:textId="77777777" w:rsidR="00F971DA" w:rsidRDefault="00000000">
            <w:pPr>
              <w:pStyle w:val="ImageCaption"/>
              <w:spacing w:before="200"/>
            </w:pPr>
            <w:r>
              <w:t>Figure 3: County emissions by sector in 2021</w:t>
            </w:r>
          </w:p>
        </w:tc>
        <w:bookmarkEnd w:id="8"/>
      </w:tr>
    </w:tbl>
    <w:p w14:paraId="497A087B" w14:textId="77777777" w:rsidR="00F971DA" w:rsidRDefault="00000000">
      <w:pPr>
        <w:pStyle w:val="BodyText"/>
      </w:pPr>
      <w:r>
        <w:t>However, most emissions are closely tied to population and a per capita emissions profile shows a more even distribution.</w:t>
      </w:r>
    </w:p>
    <w:tbl>
      <w:tblPr>
        <w:tblStyle w:val="Table"/>
        <w:tblW w:w="5000" w:type="pct"/>
        <w:tblLayout w:type="fixed"/>
        <w:tblLook w:val="0000" w:firstRow="0" w:lastRow="0" w:firstColumn="0" w:lastColumn="0" w:noHBand="0" w:noVBand="0"/>
      </w:tblPr>
      <w:tblGrid>
        <w:gridCol w:w="9360"/>
      </w:tblGrid>
      <w:tr w:rsidR="00F971DA" w14:paraId="7CD88AC5" w14:textId="77777777">
        <w:tc>
          <w:tcPr>
            <w:tcW w:w="7920" w:type="dxa"/>
          </w:tcPr>
          <w:p w14:paraId="69A4316B" w14:textId="77777777" w:rsidR="00F971DA" w:rsidRDefault="00000000">
            <w:pPr>
              <w:pStyle w:val="Compact"/>
              <w:jc w:val="center"/>
            </w:pPr>
            <w:bookmarkStart w:id="9" w:name="fig-county-emissions-per-capita"/>
            <w:r>
              <w:rPr>
                <w:noProof/>
              </w:rPr>
              <w:lastRenderedPageBreak/>
              <w:drawing>
                <wp:inline distT="0" distB="0" distL="0" distR="0" wp14:anchorId="70B69523" wp14:editId="27845EB8">
                  <wp:extent cx="5067300" cy="38004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index_files/figure-docx/fig-county-emissions-per-capita-1.png"/>
                          <pic:cNvPicPr>
                            <a:picLocks noChangeAspect="1" noChangeArrowheads="1"/>
                          </pic:cNvPicPr>
                        </pic:nvPicPr>
                        <pic:blipFill>
                          <a:blip r:embed="rId11"/>
                          <a:stretch>
                            <a:fillRect/>
                          </a:stretch>
                        </pic:blipFill>
                        <pic:spPr bwMode="auto">
                          <a:xfrm>
                            <a:off x="0" y="0"/>
                            <a:ext cx="5067300" cy="3800475"/>
                          </a:xfrm>
                          <a:prstGeom prst="rect">
                            <a:avLst/>
                          </a:prstGeom>
                          <a:noFill/>
                          <a:ln w="9525">
                            <a:noFill/>
                            <a:headEnd/>
                            <a:tailEnd/>
                          </a:ln>
                        </pic:spPr>
                      </pic:pic>
                    </a:graphicData>
                  </a:graphic>
                </wp:inline>
              </w:drawing>
            </w:r>
          </w:p>
          <w:p w14:paraId="5B08D4CC" w14:textId="77777777" w:rsidR="00F971DA" w:rsidRDefault="00000000">
            <w:pPr>
              <w:pStyle w:val="ImageCaption"/>
              <w:spacing w:before="200"/>
            </w:pPr>
            <w:r>
              <w:t>Figure 4: County emissions per capita by sector in 2021</w:t>
            </w:r>
          </w:p>
        </w:tc>
        <w:bookmarkEnd w:id="9"/>
      </w:tr>
    </w:tbl>
    <w:p w14:paraId="1A50A0A7" w14:textId="77777777" w:rsidR="00F971DA" w:rsidRDefault="00000000">
      <w:pPr>
        <w:pStyle w:val="Heading2"/>
      </w:pPr>
      <w:bookmarkStart w:id="10" w:name="acknowledgements"/>
      <w:bookmarkStart w:id="11" w:name="_Toc204872101"/>
      <w:bookmarkEnd w:id="6"/>
      <w:r>
        <w:t>Acknowledgements</w:t>
      </w:r>
      <w:bookmarkEnd w:id="11"/>
    </w:p>
    <w:p w14:paraId="222FEE87" w14:textId="77777777" w:rsidR="00F971DA" w:rsidRDefault="00000000">
      <w:pPr>
        <w:pStyle w:val="FirstParagraph"/>
      </w:pPr>
      <w:r>
        <w:t>This document is the result of tremendous work across the Metropolitan Council. Individuals are noted by their name, title, contribution, and division.</w:t>
      </w:r>
    </w:p>
    <w:p w14:paraId="23DE6BF0" w14:textId="77777777" w:rsidR="00F971DA" w:rsidRDefault="00000000">
      <w:pPr>
        <w:pStyle w:val="Heading4"/>
      </w:pPr>
      <w:bookmarkStart w:id="12" w:name="primary-authors"/>
      <w:r>
        <w:t>Primary authors</w:t>
      </w:r>
    </w:p>
    <w:p w14:paraId="26DFA730" w14:textId="77777777" w:rsidR="00F971DA" w:rsidRDefault="00000000">
      <w:pPr>
        <w:pStyle w:val="Compact"/>
        <w:numPr>
          <w:ilvl w:val="0"/>
          <w:numId w:val="2"/>
        </w:numPr>
      </w:pPr>
      <w:r>
        <w:t>Sam Limerick, Senior Data Scientist, Electricity and Natural Gas (CD)</w:t>
      </w:r>
      <w:r>
        <w:br/>
      </w:r>
    </w:p>
    <w:p w14:paraId="6D1D9D79" w14:textId="77777777" w:rsidR="00F971DA" w:rsidRDefault="00000000">
      <w:pPr>
        <w:pStyle w:val="Compact"/>
        <w:numPr>
          <w:ilvl w:val="0"/>
          <w:numId w:val="2"/>
        </w:numPr>
      </w:pPr>
      <w:r>
        <w:t>Liz Roten, Senior Data Scientist, Transportation (MTS)</w:t>
      </w:r>
      <w:r>
        <w:br/>
      </w:r>
    </w:p>
    <w:p w14:paraId="242F1E46" w14:textId="77777777" w:rsidR="00F971DA" w:rsidRDefault="00000000">
      <w:pPr>
        <w:pStyle w:val="Compact"/>
        <w:numPr>
          <w:ilvl w:val="0"/>
          <w:numId w:val="2"/>
        </w:numPr>
      </w:pPr>
      <w:r>
        <w:t>Kenneth Smith, Principal Researcher, LIDAC, Natural Systems, Wastewater (CD)</w:t>
      </w:r>
      <w:r>
        <w:br/>
      </w:r>
    </w:p>
    <w:p w14:paraId="3EA92BE3" w14:textId="77777777" w:rsidR="00F971DA" w:rsidRDefault="00000000">
      <w:pPr>
        <w:pStyle w:val="Compact"/>
        <w:numPr>
          <w:ilvl w:val="0"/>
          <w:numId w:val="2"/>
        </w:numPr>
      </w:pPr>
      <w:r>
        <w:t>Peter Wilfahrt, Principal Researcher, Industrial, Agricultural, Wastewater, (CD)</w:t>
      </w:r>
      <w:r>
        <w:br/>
      </w:r>
    </w:p>
    <w:p w14:paraId="7B056FBD" w14:textId="77777777" w:rsidR="00F971DA" w:rsidRDefault="00000000">
      <w:pPr>
        <w:pStyle w:val="Compact"/>
        <w:numPr>
          <w:ilvl w:val="0"/>
          <w:numId w:val="2"/>
        </w:numPr>
      </w:pPr>
      <w:r>
        <w:t>Zoey Yandell, Intern, Solid Waste (CD)</w:t>
      </w:r>
      <w:r>
        <w:br/>
      </w:r>
    </w:p>
    <w:p w14:paraId="1A9CA26B" w14:textId="77777777" w:rsidR="00F971DA" w:rsidRDefault="00000000">
      <w:pPr>
        <w:pStyle w:val="Heading4"/>
      </w:pPr>
      <w:bookmarkStart w:id="13" w:name="contributors"/>
      <w:bookmarkEnd w:id="12"/>
      <w:r>
        <w:t>Contributors</w:t>
      </w:r>
    </w:p>
    <w:p w14:paraId="060FA6FC" w14:textId="77777777" w:rsidR="00F971DA" w:rsidRDefault="00000000">
      <w:pPr>
        <w:pStyle w:val="Compact"/>
        <w:numPr>
          <w:ilvl w:val="0"/>
          <w:numId w:val="3"/>
        </w:numPr>
      </w:pPr>
      <w:r>
        <w:t>Laine McNamara, Business Systems Analyst III, editing (CD)</w:t>
      </w:r>
      <w:r>
        <w:br/>
      </w:r>
    </w:p>
    <w:bookmarkEnd w:id="13"/>
    <w:p w14:paraId="2185C94C" w14:textId="77777777" w:rsidR="00F971DA" w:rsidRDefault="00000000">
      <w:r>
        <w:lastRenderedPageBreak/>
        <w:br w:type="page"/>
      </w:r>
    </w:p>
    <w:p w14:paraId="2488217B" w14:textId="77777777" w:rsidR="00F971DA" w:rsidRDefault="00000000">
      <w:pPr>
        <w:pStyle w:val="Heading1"/>
      </w:pPr>
      <w:bookmarkStart w:id="14" w:name="mobile-combustion"/>
      <w:bookmarkStart w:id="15" w:name="_Toc204872102"/>
      <w:bookmarkEnd w:id="0"/>
      <w:bookmarkEnd w:id="10"/>
      <w:r>
        <w:lastRenderedPageBreak/>
        <w:t>1. Mobile combustion</w:t>
      </w:r>
      <w:bookmarkEnd w:id="15"/>
    </w:p>
    <w:p w14:paraId="1579405B" w14:textId="77777777" w:rsidR="00F971DA" w:rsidRDefault="00000000">
      <w:pPr>
        <w:pStyle w:val="Heading2"/>
      </w:pPr>
      <w:bookmarkStart w:id="16" w:name="introduction"/>
      <w:bookmarkStart w:id="17" w:name="_Toc204872103"/>
      <w:r>
        <w:t>1.1 Introduction</w:t>
      </w:r>
      <w:bookmarkEnd w:id="17"/>
    </w:p>
    <w:p w14:paraId="67A6A046" w14:textId="77777777" w:rsidR="00F971DA" w:rsidRDefault="00000000">
      <w:pPr>
        <w:pStyle w:val="FirstParagraph"/>
      </w:pPr>
      <w:r>
        <w:t>Transportation emissions, when grouped together, are one of the largest sources of greenhouse gas emissions nationally, statewide, and locally.</w:t>
      </w:r>
    </w:p>
    <w:p w14:paraId="7E5F86A0" w14:textId="77777777" w:rsidR="00F971DA" w:rsidRDefault="00000000">
      <w:pPr>
        <w:pStyle w:val="BodyText"/>
      </w:pPr>
      <w:r>
        <w:t>This is the transportation section for estimating on-road emissions. Modes included are motorcycles, passenger cars, intercity buses, light commercial trucks, single unit long-haul trucks, refuse trucks and transit buses. Aviation data provided are considered preliminary at this time.</w:t>
      </w:r>
    </w:p>
    <w:p w14:paraId="31BCA93A" w14:textId="77777777" w:rsidR="00F971DA" w:rsidRDefault="00000000">
      <w:pPr>
        <w:pStyle w:val="BodyText"/>
      </w:pPr>
      <w:r>
        <w:t>Note that this does not include freight rail, light rail, and other transportation emissions.</w:t>
      </w:r>
    </w:p>
    <w:p w14:paraId="2DB4EEB6" w14:textId="77777777" w:rsidR="00F971DA" w:rsidRDefault="00000000">
      <w:pPr>
        <w:pStyle w:val="Heading2"/>
      </w:pPr>
      <w:bookmarkStart w:id="18" w:name="emissions"/>
      <w:bookmarkStart w:id="19" w:name="_Toc204872104"/>
      <w:bookmarkEnd w:id="16"/>
      <w:r>
        <w:t>1.2 2021 emissions</w:t>
      </w:r>
      <w:bookmarkEnd w:id="19"/>
    </w:p>
    <w:p w14:paraId="11369164" w14:textId="77777777" w:rsidR="00F971DA" w:rsidRDefault="00000000">
      <w:pPr>
        <w:pStyle w:val="FirstParagraph"/>
      </w:pPr>
      <w:r>
        <w:t>Transportation emissions totaled 15.59 MMtCO</w:t>
      </w:r>
      <w:r>
        <w:rPr>
          <w:vertAlign w:val="subscript"/>
        </w:rPr>
        <w:t>2</w:t>
      </w:r>
      <w:r>
        <w:t>e, accounting for 33% of regional emissions in 2021.</w:t>
      </w:r>
    </w:p>
    <w:tbl>
      <w:tblPr>
        <w:tblStyle w:val="Table"/>
        <w:tblW w:w="5000" w:type="pct"/>
        <w:tblLayout w:type="fixed"/>
        <w:tblLook w:val="0000" w:firstRow="0" w:lastRow="0" w:firstColumn="0" w:lastColumn="0" w:noHBand="0" w:noVBand="0"/>
      </w:tblPr>
      <w:tblGrid>
        <w:gridCol w:w="9360"/>
      </w:tblGrid>
      <w:tr w:rsidR="00F971DA" w14:paraId="1D257505" w14:textId="77777777">
        <w:tc>
          <w:tcPr>
            <w:tcW w:w="7920" w:type="dxa"/>
          </w:tcPr>
          <w:p w14:paraId="75745190" w14:textId="77777777" w:rsidR="00F971DA" w:rsidRDefault="00000000">
            <w:pPr>
              <w:pStyle w:val="Compact"/>
              <w:jc w:val="center"/>
            </w:pPr>
            <w:bookmarkStart w:id="20" w:name="fig-transportation-county-emissions"/>
            <w:r>
              <w:rPr>
                <w:noProof/>
              </w:rPr>
              <w:drawing>
                <wp:inline distT="0" distB="0" distL="0" distR="0" wp14:anchorId="1C328E31" wp14:editId="5A859D01">
                  <wp:extent cx="5067300" cy="38004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_transportation/_transportation_files/figure-docx/fig-transportation-county-emissions-1.png"/>
                          <pic:cNvPicPr>
                            <a:picLocks noChangeAspect="1" noChangeArrowheads="1"/>
                          </pic:cNvPicPr>
                        </pic:nvPicPr>
                        <pic:blipFill>
                          <a:blip r:embed="rId12"/>
                          <a:stretch>
                            <a:fillRect/>
                          </a:stretch>
                        </pic:blipFill>
                        <pic:spPr bwMode="auto">
                          <a:xfrm>
                            <a:off x="0" y="0"/>
                            <a:ext cx="5067300" cy="3800475"/>
                          </a:xfrm>
                          <a:prstGeom prst="rect">
                            <a:avLst/>
                          </a:prstGeom>
                          <a:noFill/>
                          <a:ln w="9525">
                            <a:noFill/>
                            <a:headEnd/>
                            <a:tailEnd/>
                          </a:ln>
                        </pic:spPr>
                      </pic:pic>
                    </a:graphicData>
                  </a:graphic>
                </wp:inline>
              </w:drawing>
            </w:r>
          </w:p>
          <w:p w14:paraId="0A69EFE9" w14:textId="77777777" w:rsidR="00F971DA" w:rsidRDefault="00000000">
            <w:pPr>
              <w:pStyle w:val="ImageCaption"/>
              <w:spacing w:before="200"/>
            </w:pPr>
            <w:r>
              <w:t>Figure 1.1: 2021 transportation emissions by county</w:t>
            </w:r>
          </w:p>
        </w:tc>
        <w:bookmarkEnd w:id="20"/>
      </w:tr>
    </w:tbl>
    <w:p w14:paraId="4106FD35" w14:textId="77777777" w:rsidR="00F971DA" w:rsidRDefault="00000000">
      <w:pPr>
        <w:pStyle w:val="BodyText"/>
      </w:pPr>
      <w:r>
        <w:t>We can also view this data broken out by fuel type.</w:t>
      </w:r>
    </w:p>
    <w:tbl>
      <w:tblPr>
        <w:tblStyle w:val="Table"/>
        <w:tblW w:w="5000" w:type="pct"/>
        <w:tblLayout w:type="fixed"/>
        <w:tblLook w:val="0000" w:firstRow="0" w:lastRow="0" w:firstColumn="0" w:lastColumn="0" w:noHBand="0" w:noVBand="0"/>
      </w:tblPr>
      <w:tblGrid>
        <w:gridCol w:w="9360"/>
      </w:tblGrid>
      <w:tr w:rsidR="00F971DA" w14:paraId="7074E131" w14:textId="77777777">
        <w:tc>
          <w:tcPr>
            <w:tcW w:w="7920" w:type="dxa"/>
          </w:tcPr>
          <w:p w14:paraId="442CC387" w14:textId="77777777" w:rsidR="00F971DA" w:rsidRDefault="00000000">
            <w:pPr>
              <w:pStyle w:val="Compact"/>
              <w:jc w:val="center"/>
            </w:pPr>
            <w:bookmarkStart w:id="21" w:name="X9b48fd1a74c48c0b336eb83fb47e440abcd75c5"/>
            <w:r>
              <w:rPr>
                <w:noProof/>
              </w:rPr>
              <w:lastRenderedPageBreak/>
              <w:drawing>
                <wp:inline distT="0" distB="0" distL="0" distR="0" wp14:anchorId="52E519D6" wp14:editId="3A1D04DA">
                  <wp:extent cx="5067300" cy="380047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_transportation/_transportation_files/figure-docx/fig-transportation-county-emissions-by-fuel-type-1.png"/>
                          <pic:cNvPicPr>
                            <a:picLocks noChangeAspect="1" noChangeArrowheads="1"/>
                          </pic:cNvPicPr>
                        </pic:nvPicPr>
                        <pic:blipFill>
                          <a:blip r:embed="rId13"/>
                          <a:stretch>
                            <a:fillRect/>
                          </a:stretch>
                        </pic:blipFill>
                        <pic:spPr bwMode="auto">
                          <a:xfrm>
                            <a:off x="0" y="0"/>
                            <a:ext cx="5067300" cy="3800475"/>
                          </a:xfrm>
                          <a:prstGeom prst="rect">
                            <a:avLst/>
                          </a:prstGeom>
                          <a:noFill/>
                          <a:ln w="9525">
                            <a:noFill/>
                            <a:headEnd/>
                            <a:tailEnd/>
                          </a:ln>
                        </pic:spPr>
                      </pic:pic>
                    </a:graphicData>
                  </a:graphic>
                </wp:inline>
              </w:drawing>
            </w:r>
          </w:p>
          <w:p w14:paraId="0455F3C1" w14:textId="77777777" w:rsidR="00F971DA" w:rsidRDefault="00000000">
            <w:pPr>
              <w:pStyle w:val="ImageCaption"/>
              <w:spacing w:before="200"/>
            </w:pPr>
            <w:r>
              <w:t>Figure 1.2: 2021 annual emissions transportation by fuel type</w:t>
            </w:r>
          </w:p>
        </w:tc>
        <w:bookmarkEnd w:id="21"/>
      </w:tr>
    </w:tbl>
    <w:p w14:paraId="4EF009D7" w14:textId="77777777" w:rsidR="00F971DA" w:rsidRDefault="00000000">
      <w:pPr>
        <w:pStyle w:val="Heading2"/>
      </w:pPr>
      <w:bookmarkStart w:id="22" w:name="historical-emissions"/>
      <w:bookmarkStart w:id="23" w:name="_Toc204872105"/>
      <w:bookmarkEnd w:id="18"/>
      <w:r>
        <w:t>1.3 Historical emissions</w:t>
      </w:r>
      <w:bookmarkEnd w:id="23"/>
    </w:p>
    <w:p w14:paraId="69B64C74" w14:textId="77777777" w:rsidR="00F971DA" w:rsidRDefault="00000000">
      <w:pPr>
        <w:pStyle w:val="FirstParagraph"/>
      </w:pPr>
      <w:r>
        <w:t>Despite a 10.3% reduction in the transportation sector due to the Covid pandemic, emissions in this sector rebounded to in 2021.</w:t>
      </w:r>
    </w:p>
    <w:tbl>
      <w:tblPr>
        <w:tblStyle w:val="Table"/>
        <w:tblW w:w="5000" w:type="pct"/>
        <w:tblLayout w:type="fixed"/>
        <w:tblLook w:val="0000" w:firstRow="0" w:lastRow="0" w:firstColumn="0" w:lastColumn="0" w:noHBand="0" w:noVBand="0"/>
      </w:tblPr>
      <w:tblGrid>
        <w:gridCol w:w="9360"/>
      </w:tblGrid>
      <w:tr w:rsidR="00F971DA" w14:paraId="0E6421F1" w14:textId="77777777">
        <w:tc>
          <w:tcPr>
            <w:tcW w:w="7920" w:type="dxa"/>
          </w:tcPr>
          <w:p w14:paraId="119FE5B2" w14:textId="77777777" w:rsidR="00F971DA" w:rsidRDefault="00000000">
            <w:pPr>
              <w:pStyle w:val="Compact"/>
              <w:jc w:val="center"/>
            </w:pPr>
            <w:bookmarkStart w:id="24" w:name="fig-transportation-time-series-county"/>
            <w:r>
              <w:rPr>
                <w:noProof/>
              </w:rPr>
              <w:lastRenderedPageBreak/>
              <w:drawing>
                <wp:inline distT="0" distB="0" distL="0" distR="0" wp14:anchorId="064FFE6F" wp14:editId="45E096A1">
                  <wp:extent cx="5067300" cy="380047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_transportation/_transportation_files/figure-docx/fig-transportation-time-series-county-1.png"/>
                          <pic:cNvPicPr>
                            <a:picLocks noChangeAspect="1" noChangeArrowheads="1"/>
                          </pic:cNvPicPr>
                        </pic:nvPicPr>
                        <pic:blipFill>
                          <a:blip r:embed="rId14"/>
                          <a:stretch>
                            <a:fillRect/>
                          </a:stretch>
                        </pic:blipFill>
                        <pic:spPr bwMode="auto">
                          <a:xfrm>
                            <a:off x="0" y="0"/>
                            <a:ext cx="5067300" cy="3800475"/>
                          </a:xfrm>
                          <a:prstGeom prst="rect">
                            <a:avLst/>
                          </a:prstGeom>
                          <a:noFill/>
                          <a:ln w="9525">
                            <a:noFill/>
                            <a:headEnd/>
                            <a:tailEnd/>
                          </a:ln>
                        </pic:spPr>
                      </pic:pic>
                    </a:graphicData>
                  </a:graphic>
                </wp:inline>
              </w:drawing>
            </w:r>
          </w:p>
          <w:p w14:paraId="3E3B9230" w14:textId="77777777" w:rsidR="00F971DA" w:rsidRDefault="00000000">
            <w:pPr>
              <w:pStyle w:val="ImageCaption"/>
              <w:spacing w:before="200"/>
            </w:pPr>
            <w:r>
              <w:t>Figure 1.3: Transportation emissions, 2002-2021</w:t>
            </w:r>
          </w:p>
        </w:tc>
        <w:bookmarkEnd w:id="24"/>
      </w:tr>
    </w:tbl>
    <w:p w14:paraId="3276E09C" w14:textId="77777777" w:rsidR="00F971DA" w:rsidRDefault="00000000">
      <w:pPr>
        <w:pStyle w:val="Heading1"/>
      </w:pPr>
      <w:bookmarkStart w:id="25" w:name="methods-and-data-sources"/>
      <w:bookmarkStart w:id="26" w:name="_Toc204872106"/>
      <w:bookmarkEnd w:id="14"/>
      <w:bookmarkEnd w:id="22"/>
      <w:r>
        <w:t>2. Methods and data sources</w:t>
      </w:r>
      <w:bookmarkEnd w:id="26"/>
    </w:p>
    <w:p w14:paraId="15939425" w14:textId="77777777" w:rsidR="00F971DA" w:rsidRDefault="00000000">
      <w:pPr>
        <w:pStyle w:val="Heading2"/>
      </w:pPr>
      <w:bookmarkStart w:id="27" w:name="methodological-framework"/>
      <w:bookmarkStart w:id="28" w:name="_Toc204872107"/>
      <w:r>
        <w:t>2.1 Methodological framework</w:t>
      </w:r>
      <w:bookmarkEnd w:id="28"/>
    </w:p>
    <w:p w14:paraId="59A71041" w14:textId="77777777" w:rsidR="00F971DA" w:rsidRDefault="00000000">
      <w:pPr>
        <w:pStyle w:val="FirstParagraph"/>
      </w:pPr>
      <w:r>
        <w:t>Transportation emissions are available for motorcycles, passenger cars, intercity buses, light commercial trucks, single unit long-haul trucks, refuse trucks and transit buses using EPA data sources. We use a geographic, or territorial accounting method, aligning with Scope 1 in the Greenhouse Gas Protocol. Geographic methods account for any transportation emissions taking place within a geographic boundary, regardless of origin or destination (Fong et al. 2021).</w:t>
      </w:r>
    </w:p>
    <w:p w14:paraId="79276C05" w14:textId="77777777" w:rsidR="00F971DA" w:rsidRDefault="00000000">
      <w:pPr>
        <w:pStyle w:val="BodyText"/>
      </w:pPr>
      <w:r>
        <w:t>Geographic emissions are essential for quantifying air pollution experienced by people living in the area, but they do not give information on the logistic decisions of individuals.</w:t>
      </w:r>
    </w:p>
    <w:p w14:paraId="7867F6EC" w14:textId="77777777" w:rsidR="00F971DA" w:rsidRDefault="00000000">
      <w:pPr>
        <w:pStyle w:val="Heading2"/>
      </w:pPr>
      <w:bookmarkStart w:id="29" w:name="data-sources"/>
      <w:bookmarkStart w:id="30" w:name="_Toc204872108"/>
      <w:bookmarkEnd w:id="27"/>
      <w:r>
        <w:t>2.2 Data sources</w:t>
      </w:r>
      <w:bookmarkEnd w:id="30"/>
    </w:p>
    <w:p w14:paraId="4778A65B" w14:textId="77777777" w:rsidR="00F971DA" w:rsidRDefault="00000000">
      <w:pPr>
        <w:pStyle w:val="Heading3"/>
      </w:pPr>
      <w:bookmarkStart w:id="31" w:name="epa-emissions-data"/>
      <w:r>
        <w:t>2.2.1 EPA emissions data</w:t>
      </w:r>
    </w:p>
    <w:p w14:paraId="7A92DD2D" w14:textId="77777777" w:rsidR="00F971DA" w:rsidRDefault="00000000">
      <w:pPr>
        <w:pStyle w:val="FirstParagraph"/>
      </w:pPr>
      <w:r>
        <w:t>The EPA releases various emissions estimates as part of several programs and initiatives.</w:t>
      </w:r>
    </w:p>
    <w:p w14:paraId="6F3C0BAB" w14:textId="77777777" w:rsidR="00F971DA" w:rsidRDefault="00000000">
      <w:pPr>
        <w:pStyle w:val="BodyText"/>
      </w:pPr>
      <w:r>
        <w:lastRenderedPageBreak/>
        <w:t>All datasets are compiled from Sparse Matrix Operator Kernel Emissions (SMOKE) Flat File 10 (FF10) formatted data downloaded from the EPA website. SMOKE FF10 is a standardized format regularly released by the EPA for NEI, EQUATES, and Air Emissions Modeling platforms (CMAS 2024, sec. 2.2.3).</w:t>
      </w:r>
    </w:p>
    <w:p w14:paraId="6D9896EE" w14:textId="52618B4E" w:rsidR="00F971DA" w:rsidRDefault="00000000">
      <w:pPr>
        <w:pStyle w:val="BodyText"/>
      </w:pPr>
      <w:r>
        <w:t xml:space="preserve">SMOKE FF10 files were processed using </w:t>
      </w:r>
      <w:hyperlink r:id="rId15">
        <w:r>
          <w:rPr>
            <w:rStyle w:val="VerbatimChar"/>
          </w:rPr>
          <w:t>read_smoke_ff10()</w:t>
        </w:r>
      </w:hyperlink>
      <w:r>
        <w:t>, which reads in the raw data, records relevant metadata, filters to only include relevant counties and pollutants, and saves an intermediary dataset. These intermediary datasets are read back in, combined, and saved.</w:t>
      </w:r>
    </w:p>
    <w:p w14:paraId="11E31363" w14:textId="77777777" w:rsidR="00F971DA" w:rsidRDefault="00000000">
      <w:pPr>
        <w:pStyle w:val="BodyText"/>
      </w:pPr>
      <w:r>
        <w:t xml:space="preserve">SMOKE FF10 data were aggregated to include all MOVES processes for on- and off-network vehicle operation, including running, starting, and idling exhaust, tire and brake wear, evaporative permeation, fuel leaks, and fuel vapor venting, and crankcase exhaust (CMAS 2024, sec. 2.7.4.9). </w:t>
      </w:r>
      <w:r>
        <w:rPr>
          <w:rStyle w:val="FootnoteReference"/>
        </w:rPr>
        <w:footnoteReference w:id="1"/>
      </w:r>
    </w:p>
    <w:p w14:paraId="4F6B783C" w14:textId="05B99280" w:rsidR="00F971DA" w:rsidRDefault="00000000">
      <w:pPr>
        <w:pStyle w:val="BodyText"/>
      </w:pPr>
      <w:r>
        <w:t xml:space="preserve">Direct URLs and download information are available in the </w:t>
      </w:r>
      <w:hyperlink r:id="rId16">
        <w:r>
          <w:rPr>
            <w:rStyle w:val="Hyperlink"/>
          </w:rPr>
          <w:t>EPA downloads guide</w:t>
        </w:r>
      </w:hyperlink>
      <w:r>
        <w:t>.</w:t>
      </w:r>
    </w:p>
    <w:tbl>
      <w:tblPr>
        <w:tblStyle w:val="Table"/>
        <w:tblW w:w="5000" w:type="pct"/>
        <w:tblLayout w:type="fixed"/>
        <w:tblLook w:val="0000" w:firstRow="0" w:lastRow="0" w:firstColumn="0" w:lastColumn="0" w:noHBand="0" w:noVBand="0"/>
      </w:tblPr>
      <w:tblGrid>
        <w:gridCol w:w="9360"/>
      </w:tblGrid>
      <w:tr w:rsidR="00F971DA" w14:paraId="570BE03D" w14:textId="77777777">
        <w:tc>
          <w:tcPr>
            <w:tcW w:w="7920" w:type="dxa"/>
          </w:tcPr>
          <w:p w14:paraId="68F06345" w14:textId="77777777" w:rsidR="00F971DA" w:rsidRDefault="00000000">
            <w:pPr>
              <w:pStyle w:val="ImageCaption"/>
              <w:spacing w:before="200"/>
            </w:pPr>
            <w:bookmarkStart w:id="32" w:name="tbl-epa-intermediary-smoke-datasets"/>
            <w:r>
              <w:t>Table 2.1: Intermediary datasets and processing scripts</w:t>
            </w:r>
          </w:p>
          <w:tbl>
            <w:tblPr>
              <w:tblStyle w:val="Table"/>
              <w:tblW w:w="0" w:type="auto"/>
              <w:jc w:val="center"/>
              <w:tblCellMar>
                <w:left w:w="60" w:type="dxa"/>
                <w:right w:w="60" w:type="dxa"/>
              </w:tblCellMar>
              <w:tblLook w:val="0000" w:firstRow="0" w:lastRow="0" w:firstColumn="0" w:lastColumn="0" w:noHBand="0" w:noVBand="0"/>
            </w:tblPr>
            <w:tblGrid>
              <w:gridCol w:w="360"/>
              <w:gridCol w:w="360"/>
              <w:gridCol w:w="360"/>
            </w:tblGrid>
            <w:tr w:rsidR="00797263" w14:paraId="51BF37E3" w14:textId="77777777" w:rsidTr="00F971DA">
              <w:trPr>
                <w:cantSplit/>
                <w:tblHeader/>
                <w:jc w:val="center"/>
              </w:trPr>
              <w:tc>
                <w:tcPr>
                  <w:tcW w:w="360" w:type="dxa"/>
                </w:tcPr>
                <w:p w14:paraId="691D4739" w14:textId="77777777" w:rsidR="00F971DA" w:rsidRDefault="00000000">
                  <w:pPr>
                    <w:keepNext/>
                    <w:spacing w:after="60"/>
                  </w:pPr>
                  <w:r>
                    <w:rPr>
                      <w:rFonts w:ascii="Calibri" w:hAnsi="Calibri"/>
                      <w:sz w:val="20"/>
                    </w:rPr>
                    <w:t>Data source</w:t>
                  </w:r>
                </w:p>
              </w:tc>
              <w:tc>
                <w:tcPr>
                  <w:tcW w:w="360" w:type="dxa"/>
                  <w:tcBorders>
                    <w:top w:val="single" w:sz="16" w:space="0" w:color="D3D3D3"/>
                    <w:bottom w:val="single" w:sz="16" w:space="0" w:color="D3D3D3"/>
                  </w:tcBorders>
                </w:tcPr>
                <w:p w14:paraId="23424AE6" w14:textId="77777777" w:rsidR="00F971DA" w:rsidRDefault="00000000">
                  <w:pPr>
                    <w:keepNext/>
                    <w:spacing w:after="60"/>
                  </w:pPr>
                  <w:r>
                    <w:rPr>
                      <w:rFonts w:ascii="Calibri" w:hAnsi="Calibri"/>
                      <w:sz w:val="20"/>
                    </w:rPr>
                    <w:t>Dataset</w:t>
                  </w:r>
                </w:p>
              </w:tc>
              <w:tc>
                <w:tcPr>
                  <w:tcW w:w="360" w:type="dxa"/>
                </w:tcPr>
                <w:p w14:paraId="41401054" w14:textId="77777777" w:rsidR="00F971DA" w:rsidRDefault="00000000">
                  <w:pPr>
                    <w:keepNext/>
                    <w:spacing w:after="60"/>
                  </w:pPr>
                  <w:r>
                    <w:rPr>
                      <w:rFonts w:ascii="Calibri" w:hAnsi="Calibri"/>
                      <w:sz w:val="20"/>
                    </w:rPr>
                    <w:t>Processing script</w:t>
                  </w:r>
                </w:p>
              </w:tc>
            </w:tr>
            <w:tr w:rsidR="00797263" w14:paraId="243D654C" w14:textId="77777777" w:rsidTr="00F971DA">
              <w:trPr>
                <w:cantSplit/>
                <w:jc w:val="center"/>
              </w:trPr>
              <w:tc>
                <w:tcPr>
                  <w:tcW w:w="360" w:type="dxa"/>
                </w:tcPr>
                <w:p w14:paraId="2FCFE358" w14:textId="77777777" w:rsidR="00F971DA" w:rsidRDefault="00000000">
                  <w:pPr>
                    <w:keepNext/>
                    <w:spacing w:after="60"/>
                  </w:pPr>
                  <w:r>
                    <w:rPr>
                      <w:rFonts w:ascii="Calibri" w:hAnsi="Calibri"/>
                      <w:sz w:val="20"/>
                    </w:rPr>
                    <w:lastRenderedPageBreak/>
                    <w:t>National Emissions Inventory</w:t>
                  </w:r>
                </w:p>
              </w:tc>
              <w:tc>
                <w:tcPr>
                  <w:tcW w:w="360" w:type="dxa"/>
                </w:tcPr>
                <w:p w14:paraId="555185AD" w14:textId="77777777" w:rsidR="00F971DA" w:rsidRDefault="00000000">
                  <w:pPr>
                    <w:keepNext/>
                    <w:spacing w:after="60"/>
                  </w:pPr>
                  <w:r>
                    <w:rPr>
                      <w:rFonts w:ascii="Calibri" w:hAnsi="Calibri"/>
                      <w:sz w:val="20"/>
                    </w:rPr>
                    <w:t>epa_nei_smoke_ff.RDS</w:t>
                  </w:r>
                </w:p>
              </w:tc>
              <w:tc>
                <w:tcPr>
                  <w:tcW w:w="360" w:type="dxa"/>
                </w:tcPr>
                <w:p w14:paraId="33822E77" w14:textId="77777777" w:rsidR="00F971DA" w:rsidRDefault="00000000">
                  <w:pPr>
                    <w:keepNext/>
                    <w:spacing w:after="60"/>
                  </w:pPr>
                  <w:r>
                    <w:rPr>
                      <w:rFonts w:ascii="Calibri" w:hAnsi="Calibri"/>
                      <w:sz w:val="20"/>
                    </w:rPr>
                    <w:t>&lt;a href="data-raw/epa_nei_smoke_ff.R"&gt;data-raw/epa_nei_smoke_ff.R&lt;/a&gt;</w:t>
                  </w:r>
                </w:p>
              </w:tc>
            </w:tr>
            <w:tr w:rsidR="00797263" w14:paraId="59409680" w14:textId="77777777" w:rsidTr="00F971DA">
              <w:trPr>
                <w:cantSplit/>
                <w:jc w:val="center"/>
              </w:trPr>
              <w:tc>
                <w:tcPr>
                  <w:tcW w:w="360" w:type="dxa"/>
                </w:tcPr>
                <w:p w14:paraId="6263D4D2" w14:textId="77777777" w:rsidR="00F971DA" w:rsidRDefault="00000000">
                  <w:pPr>
                    <w:keepNext/>
                    <w:spacing w:after="60"/>
                  </w:pPr>
                  <w:r>
                    <w:rPr>
                      <w:rFonts w:ascii="Calibri" w:hAnsi="Calibri"/>
                      <w:sz w:val="20"/>
                    </w:rPr>
                    <w:lastRenderedPageBreak/>
                    <w:t>EQUATES</w:t>
                  </w:r>
                </w:p>
              </w:tc>
              <w:tc>
                <w:tcPr>
                  <w:tcW w:w="360" w:type="dxa"/>
                </w:tcPr>
                <w:p w14:paraId="2AE86FAE" w14:textId="77777777" w:rsidR="00F971DA" w:rsidRDefault="00000000">
                  <w:pPr>
                    <w:keepNext/>
                    <w:spacing w:after="60"/>
                  </w:pPr>
                  <w:r>
                    <w:rPr>
                      <w:rFonts w:ascii="Calibri" w:hAnsi="Calibri"/>
                      <w:sz w:val="20"/>
                    </w:rPr>
                    <w:t>equates_cmas_mn_wi.RDS</w:t>
                  </w:r>
                </w:p>
              </w:tc>
              <w:tc>
                <w:tcPr>
                  <w:tcW w:w="360" w:type="dxa"/>
                </w:tcPr>
                <w:p w14:paraId="32113590" w14:textId="77777777" w:rsidR="00F971DA" w:rsidRDefault="00000000">
                  <w:pPr>
                    <w:keepNext/>
                    <w:spacing w:after="60"/>
                  </w:pPr>
                  <w:r>
                    <w:rPr>
                      <w:rFonts w:ascii="Calibri" w:hAnsi="Calibri"/>
                      <w:sz w:val="20"/>
                    </w:rPr>
                    <w:t>&lt;a href="data-raw/epa_equates_read.R"&gt;data-raw/epa_equates_read.R&lt;/a&gt;</w:t>
                  </w:r>
                </w:p>
              </w:tc>
            </w:tr>
            <w:tr w:rsidR="00797263" w14:paraId="20473624" w14:textId="77777777" w:rsidTr="00F971DA">
              <w:trPr>
                <w:cantSplit/>
                <w:jc w:val="center"/>
              </w:trPr>
              <w:tc>
                <w:tcPr>
                  <w:tcW w:w="360" w:type="dxa"/>
                </w:tcPr>
                <w:p w14:paraId="1DDA8764" w14:textId="77777777" w:rsidR="00F971DA" w:rsidRDefault="00000000">
                  <w:pPr>
                    <w:keepNext/>
                    <w:spacing w:after="60"/>
                  </w:pPr>
                  <w:r>
                    <w:rPr>
                      <w:rFonts w:ascii="Calibri" w:hAnsi="Calibri"/>
                      <w:sz w:val="20"/>
                    </w:rPr>
                    <w:lastRenderedPageBreak/>
                    <w:t>Air Emissions Modeling</w:t>
                  </w:r>
                </w:p>
              </w:tc>
              <w:tc>
                <w:tcPr>
                  <w:tcW w:w="360" w:type="dxa"/>
                </w:tcPr>
                <w:p w14:paraId="6388C777" w14:textId="77777777" w:rsidR="00F971DA" w:rsidRDefault="00000000">
                  <w:pPr>
                    <w:keepNext/>
                    <w:spacing w:after="60"/>
                  </w:pPr>
                  <w:r>
                    <w:rPr>
                      <w:rFonts w:ascii="Calibri" w:hAnsi="Calibri"/>
                      <w:sz w:val="20"/>
                    </w:rPr>
                    <w:t>onroad_mn_wi.RDS</w:t>
                  </w:r>
                </w:p>
              </w:tc>
              <w:tc>
                <w:tcPr>
                  <w:tcW w:w="360" w:type="dxa"/>
                </w:tcPr>
                <w:p w14:paraId="11590CA8" w14:textId="77777777" w:rsidR="00F971DA" w:rsidRDefault="00000000">
                  <w:pPr>
                    <w:keepNext/>
                    <w:spacing w:after="60"/>
                  </w:pPr>
                  <w:r>
                    <w:rPr>
                      <w:rFonts w:ascii="Calibri" w:hAnsi="Calibri"/>
                      <w:sz w:val="20"/>
                    </w:rPr>
                    <w:t>&lt;a href="data-raw/epa_air_emissions_modeling_onroad.R"&gt;data-raw/epa_air_emissions_modeling_onroad.R&lt;/a&gt;</w:t>
                  </w:r>
                </w:p>
              </w:tc>
            </w:tr>
            <w:bookmarkEnd w:id="32"/>
          </w:tbl>
          <w:p w14:paraId="66F4C3E4" w14:textId="77777777" w:rsidR="00000000" w:rsidRDefault="00000000">
            <w:pPr>
              <w:spacing w:after="0"/>
            </w:pPr>
          </w:p>
        </w:tc>
      </w:tr>
    </w:tbl>
    <w:p w14:paraId="7DA658E7" w14:textId="77777777" w:rsidR="00F971DA" w:rsidRDefault="00000000">
      <w:pPr>
        <w:pStyle w:val="BodyText"/>
      </w:pPr>
      <w:r>
        <w:lastRenderedPageBreak/>
        <w:t xml:space="preserve">Each data source and year uses a different MOVES edition. These are listed in </w:t>
      </w:r>
      <w:hyperlink w:anchor="tbl-epa-source-moves-edition-year">
        <w:r>
          <w:rPr>
            <w:rStyle w:val="Hyperlink"/>
          </w:rPr>
          <w:t>Table 2.2</w:t>
        </w:r>
      </w:hyperlink>
      <w:r>
        <w:t>.</w:t>
      </w:r>
    </w:p>
    <w:tbl>
      <w:tblPr>
        <w:tblStyle w:val="Table"/>
        <w:tblW w:w="5000" w:type="pct"/>
        <w:tblLayout w:type="fixed"/>
        <w:tblLook w:val="0000" w:firstRow="0" w:lastRow="0" w:firstColumn="0" w:lastColumn="0" w:noHBand="0" w:noVBand="0"/>
      </w:tblPr>
      <w:tblGrid>
        <w:gridCol w:w="9360"/>
      </w:tblGrid>
      <w:tr w:rsidR="00F971DA" w14:paraId="7C07A1A8" w14:textId="77777777">
        <w:tc>
          <w:tcPr>
            <w:tcW w:w="7920" w:type="dxa"/>
          </w:tcPr>
          <w:p w14:paraId="71AD8077" w14:textId="77777777" w:rsidR="00F971DA" w:rsidRDefault="00000000">
            <w:pPr>
              <w:pStyle w:val="ImageCaption"/>
              <w:spacing w:before="200"/>
            </w:pPr>
            <w:bookmarkStart w:id="33" w:name="tbl-epa-source-moves-edition-year"/>
            <w:r>
              <w:lastRenderedPageBreak/>
              <w:t>Table 2.2: On-road pollutants available by year and EPA data source</w:t>
            </w:r>
          </w:p>
          <w:tbl>
            <w:tblPr>
              <w:tblStyle w:val="Table"/>
              <w:tblW w:w="0" w:type="auto"/>
              <w:tblLook w:val="0020" w:firstRow="1" w:lastRow="0" w:firstColumn="0" w:lastColumn="0" w:noHBand="0" w:noVBand="0"/>
            </w:tblPr>
            <w:tblGrid>
              <w:gridCol w:w="2640"/>
              <w:gridCol w:w="2640"/>
              <w:gridCol w:w="2640"/>
            </w:tblGrid>
            <w:tr w:rsidR="00F971DA" w14:paraId="7B1E3FA9"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2640" w:type="dxa"/>
                </w:tcPr>
                <w:p w14:paraId="28263A76" w14:textId="77777777" w:rsidR="00F971DA" w:rsidRDefault="00000000">
                  <w:pPr>
                    <w:pStyle w:val="Compact"/>
                    <w:jc w:val="center"/>
                  </w:pPr>
                  <w:r>
                    <w:t>Data source</w:t>
                  </w:r>
                </w:p>
              </w:tc>
              <w:tc>
                <w:tcPr>
                  <w:tcW w:w="2640" w:type="dxa"/>
                </w:tcPr>
                <w:p w14:paraId="5D9D83A0" w14:textId="77777777" w:rsidR="00F971DA" w:rsidRDefault="00000000">
                  <w:pPr>
                    <w:pStyle w:val="Compact"/>
                    <w:jc w:val="center"/>
                  </w:pPr>
                  <w:r>
                    <w:t>MOVES edition</w:t>
                  </w:r>
                </w:p>
              </w:tc>
              <w:tc>
                <w:tcPr>
                  <w:tcW w:w="2640" w:type="dxa"/>
                </w:tcPr>
                <w:p w14:paraId="7ECF8B41" w14:textId="77777777" w:rsidR="00F971DA" w:rsidRDefault="00000000">
                  <w:pPr>
                    <w:pStyle w:val="Compact"/>
                    <w:jc w:val="center"/>
                  </w:pPr>
                  <w:r>
                    <w:t>Years</w:t>
                  </w:r>
                </w:p>
              </w:tc>
            </w:tr>
            <w:tr w:rsidR="00F971DA" w14:paraId="568EBE71" w14:textId="77777777">
              <w:tc>
                <w:tcPr>
                  <w:tcW w:w="2640" w:type="dxa"/>
                </w:tcPr>
                <w:p w14:paraId="527D2AC2" w14:textId="77777777" w:rsidR="00F971DA" w:rsidRDefault="00000000">
                  <w:pPr>
                    <w:pStyle w:val="Compact"/>
                    <w:jc w:val="center"/>
                  </w:pPr>
                  <w:r>
                    <w:t>Air Emissions Modeling</w:t>
                  </w:r>
                </w:p>
              </w:tc>
              <w:tc>
                <w:tcPr>
                  <w:tcW w:w="2640" w:type="dxa"/>
                </w:tcPr>
                <w:p w14:paraId="26DE31C4" w14:textId="77777777" w:rsidR="00F971DA" w:rsidRDefault="00000000">
                  <w:pPr>
                    <w:pStyle w:val="Compact"/>
                    <w:jc w:val="center"/>
                  </w:pPr>
                  <w:r>
                    <w:t>MOVES4</w:t>
                  </w:r>
                </w:p>
              </w:tc>
              <w:tc>
                <w:tcPr>
                  <w:tcW w:w="2640" w:type="dxa"/>
                </w:tcPr>
                <w:p w14:paraId="3527E526" w14:textId="77777777" w:rsidR="00F971DA" w:rsidRDefault="00000000">
                  <w:pPr>
                    <w:pStyle w:val="Compact"/>
                    <w:jc w:val="center"/>
                  </w:pPr>
                  <w:r>
                    <w:t>2021, 2022</w:t>
                  </w:r>
                </w:p>
              </w:tc>
            </w:tr>
            <w:tr w:rsidR="00F971DA" w14:paraId="36F6E543" w14:textId="77777777">
              <w:tc>
                <w:tcPr>
                  <w:tcW w:w="2640" w:type="dxa"/>
                </w:tcPr>
                <w:p w14:paraId="3D2CD483" w14:textId="77777777" w:rsidR="00F971DA" w:rsidRDefault="00000000">
                  <w:pPr>
                    <w:pStyle w:val="Compact"/>
                    <w:jc w:val="center"/>
                  </w:pPr>
                  <w:r>
                    <w:t>National Emissions Inventory</w:t>
                  </w:r>
                </w:p>
              </w:tc>
              <w:tc>
                <w:tcPr>
                  <w:tcW w:w="2640" w:type="dxa"/>
                </w:tcPr>
                <w:p w14:paraId="7BE168CC" w14:textId="77777777" w:rsidR="00F971DA" w:rsidRDefault="00000000">
                  <w:pPr>
                    <w:pStyle w:val="Compact"/>
                    <w:jc w:val="center"/>
                  </w:pPr>
                  <w:r>
                    <w:t>MOVES3</w:t>
                  </w:r>
                </w:p>
              </w:tc>
              <w:tc>
                <w:tcPr>
                  <w:tcW w:w="2640" w:type="dxa"/>
                </w:tcPr>
                <w:p w14:paraId="117E57B1" w14:textId="77777777" w:rsidR="00F971DA" w:rsidRDefault="00000000">
                  <w:pPr>
                    <w:pStyle w:val="Compact"/>
                    <w:jc w:val="center"/>
                  </w:pPr>
                  <w:r>
                    <w:t>2020</w:t>
                  </w:r>
                </w:p>
              </w:tc>
            </w:tr>
            <w:tr w:rsidR="00F971DA" w14:paraId="260D2B58" w14:textId="77777777">
              <w:tc>
                <w:tcPr>
                  <w:tcW w:w="2640" w:type="dxa"/>
                </w:tcPr>
                <w:p w14:paraId="38C60B84" w14:textId="77777777" w:rsidR="00F971DA" w:rsidRDefault="00000000">
                  <w:pPr>
                    <w:pStyle w:val="Compact"/>
                    <w:jc w:val="center"/>
                  </w:pPr>
                  <w:r>
                    <w:t>EQUATES</w:t>
                  </w:r>
                </w:p>
              </w:tc>
              <w:tc>
                <w:tcPr>
                  <w:tcW w:w="2640" w:type="dxa"/>
                </w:tcPr>
                <w:p w14:paraId="20B48811" w14:textId="77777777" w:rsidR="00F971DA" w:rsidRDefault="00000000">
                  <w:pPr>
                    <w:pStyle w:val="Compact"/>
                    <w:jc w:val="center"/>
                  </w:pPr>
                  <w:r>
                    <w:t>MOVES3</w:t>
                  </w:r>
                </w:p>
              </w:tc>
              <w:tc>
                <w:tcPr>
                  <w:tcW w:w="2640" w:type="dxa"/>
                </w:tcPr>
                <w:p w14:paraId="48D4C818" w14:textId="77777777" w:rsidR="00F971DA" w:rsidRDefault="00000000">
                  <w:pPr>
                    <w:pStyle w:val="Compact"/>
                    <w:jc w:val="center"/>
                  </w:pPr>
                  <w:r>
                    <w:t>2002, 2003, 2004, 2005, 2006, 2007, 2008, 2009, 2010, 2011, 2012, 2013, 2014, 2015, 2016, 2017, 2018, 2019</w:t>
                  </w:r>
                </w:p>
              </w:tc>
            </w:tr>
            <w:bookmarkEnd w:id="33"/>
          </w:tbl>
          <w:p w14:paraId="624494A6" w14:textId="77777777" w:rsidR="00F971DA" w:rsidRDefault="00F971DA"/>
        </w:tc>
      </w:tr>
    </w:tbl>
    <w:p w14:paraId="4BD1A5D0" w14:textId="77777777" w:rsidR="00F971DA" w:rsidRDefault="00000000">
      <w:pPr>
        <w:pStyle w:val="BodyText"/>
      </w:pPr>
      <w:r>
        <w:t>Various pollutants are available.</w:t>
      </w:r>
    </w:p>
    <w:tbl>
      <w:tblPr>
        <w:tblStyle w:val="Table"/>
        <w:tblW w:w="5000" w:type="pct"/>
        <w:tblLayout w:type="fixed"/>
        <w:tblLook w:val="0000" w:firstRow="0" w:lastRow="0" w:firstColumn="0" w:lastColumn="0" w:noHBand="0" w:noVBand="0"/>
      </w:tblPr>
      <w:tblGrid>
        <w:gridCol w:w="9360"/>
      </w:tblGrid>
      <w:tr w:rsidR="00F971DA" w14:paraId="2B5C4BDC" w14:textId="77777777">
        <w:tc>
          <w:tcPr>
            <w:tcW w:w="7920" w:type="dxa"/>
          </w:tcPr>
          <w:p w14:paraId="44D2F919" w14:textId="77777777" w:rsidR="00F971DA" w:rsidRDefault="00000000">
            <w:pPr>
              <w:pStyle w:val="ImageCaption"/>
              <w:spacing w:before="200"/>
            </w:pPr>
            <w:bookmarkStart w:id="34" w:name="tbl-epa-source-pollutant-year"/>
            <w:r>
              <w:t>Table 2.3: On-road pollutants available by year and EPA data source</w:t>
            </w:r>
          </w:p>
          <w:tbl>
            <w:tblPr>
              <w:tblStyle w:val="Table"/>
              <w:tblW w:w="5000" w:type="pct"/>
              <w:tblLayout w:type="fixed"/>
              <w:tblLook w:val="0020" w:firstRow="1" w:lastRow="0" w:firstColumn="0" w:lastColumn="0" w:noHBand="0" w:noVBand="0"/>
            </w:tblPr>
            <w:tblGrid>
              <w:gridCol w:w="3048"/>
              <w:gridCol w:w="3048"/>
              <w:gridCol w:w="3048"/>
            </w:tblGrid>
            <w:tr w:rsidR="00F971DA" w14:paraId="48B41304"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2640" w:type="dxa"/>
                </w:tcPr>
                <w:p w14:paraId="6CAB1A6F" w14:textId="77777777" w:rsidR="00F971DA" w:rsidRDefault="00000000">
                  <w:pPr>
                    <w:pStyle w:val="Compact"/>
                    <w:jc w:val="center"/>
                  </w:pPr>
                  <w:r>
                    <w:t>Data source</w:t>
                  </w:r>
                </w:p>
              </w:tc>
              <w:tc>
                <w:tcPr>
                  <w:tcW w:w="2640" w:type="dxa"/>
                </w:tcPr>
                <w:p w14:paraId="7B21F2CE" w14:textId="77777777" w:rsidR="00F971DA" w:rsidRDefault="00000000">
                  <w:pPr>
                    <w:pStyle w:val="Compact"/>
                    <w:jc w:val="center"/>
                  </w:pPr>
                  <w:r>
                    <w:t>Years</w:t>
                  </w:r>
                </w:p>
              </w:tc>
              <w:tc>
                <w:tcPr>
                  <w:tcW w:w="2640" w:type="dxa"/>
                </w:tcPr>
                <w:p w14:paraId="606CCAFC" w14:textId="77777777" w:rsidR="00F971DA" w:rsidRDefault="00000000">
                  <w:pPr>
                    <w:pStyle w:val="Compact"/>
                    <w:jc w:val="center"/>
                  </w:pPr>
                  <w:r>
                    <w:t>Pollutants</w:t>
                  </w:r>
                </w:p>
              </w:tc>
            </w:tr>
            <w:tr w:rsidR="00F971DA" w14:paraId="15850E34" w14:textId="77777777">
              <w:tc>
                <w:tcPr>
                  <w:tcW w:w="2640" w:type="dxa"/>
                </w:tcPr>
                <w:p w14:paraId="3F4A68C1" w14:textId="77777777" w:rsidR="00F971DA" w:rsidRDefault="00000000">
                  <w:pPr>
                    <w:pStyle w:val="Compact"/>
                    <w:jc w:val="center"/>
                  </w:pPr>
                  <w:r>
                    <w:t>Air Emissions Modeling</w:t>
                  </w:r>
                </w:p>
              </w:tc>
              <w:tc>
                <w:tcPr>
                  <w:tcW w:w="2640" w:type="dxa"/>
                </w:tcPr>
                <w:p w14:paraId="24A187F6" w14:textId="77777777" w:rsidR="00F971DA" w:rsidRDefault="00000000">
                  <w:pPr>
                    <w:pStyle w:val="Compact"/>
                    <w:jc w:val="center"/>
                  </w:pPr>
                  <w:r>
                    <w:t>2021, 2022</w:t>
                  </w:r>
                </w:p>
              </w:tc>
              <w:tc>
                <w:tcPr>
                  <w:tcW w:w="2640" w:type="dxa"/>
                </w:tcPr>
                <w:p w14:paraId="63E9A5A8" w14:textId="77777777" w:rsidR="00F971DA" w:rsidRDefault="00000000">
                  <w:pPr>
                    <w:jc w:val="center"/>
                  </w:pPr>
                  <w:r>
                    <w:t>CO2, CH4, N2O, CO, NO, NOx, SO2, PM2.5, PM10, NH3</w:t>
                  </w:r>
                </w:p>
              </w:tc>
            </w:tr>
            <w:tr w:rsidR="00F971DA" w14:paraId="3C3818B8" w14:textId="77777777">
              <w:tc>
                <w:tcPr>
                  <w:tcW w:w="2640" w:type="dxa"/>
                </w:tcPr>
                <w:p w14:paraId="2C7E9125" w14:textId="77777777" w:rsidR="00F971DA" w:rsidRDefault="00000000">
                  <w:pPr>
                    <w:pStyle w:val="Compact"/>
                    <w:jc w:val="center"/>
                  </w:pPr>
                  <w:r>
                    <w:t>National Emissions Inventory</w:t>
                  </w:r>
                </w:p>
              </w:tc>
              <w:tc>
                <w:tcPr>
                  <w:tcW w:w="2640" w:type="dxa"/>
                </w:tcPr>
                <w:p w14:paraId="0E931162" w14:textId="77777777" w:rsidR="00F971DA" w:rsidRDefault="00000000">
                  <w:pPr>
                    <w:pStyle w:val="Compact"/>
                    <w:jc w:val="center"/>
                  </w:pPr>
                  <w:r>
                    <w:t>2020</w:t>
                  </w:r>
                </w:p>
              </w:tc>
              <w:tc>
                <w:tcPr>
                  <w:tcW w:w="2640" w:type="dxa"/>
                </w:tcPr>
                <w:p w14:paraId="3B0EA761" w14:textId="77777777" w:rsidR="00F971DA" w:rsidRDefault="00000000">
                  <w:pPr>
                    <w:jc w:val="center"/>
                  </w:pPr>
                  <w:r>
                    <w:t>CO2, CH4, N2O, CO, NOx, SO2, NH3, PM2.5, PM10</w:t>
                  </w:r>
                </w:p>
              </w:tc>
            </w:tr>
            <w:tr w:rsidR="00F971DA" w14:paraId="31794F6D" w14:textId="77777777">
              <w:tc>
                <w:tcPr>
                  <w:tcW w:w="2640" w:type="dxa"/>
                </w:tcPr>
                <w:p w14:paraId="4F191493" w14:textId="77777777" w:rsidR="00F971DA" w:rsidRDefault="00000000">
                  <w:pPr>
                    <w:pStyle w:val="Compact"/>
                    <w:jc w:val="center"/>
                  </w:pPr>
                  <w:r>
                    <w:t>EQUATES</w:t>
                  </w:r>
                </w:p>
              </w:tc>
              <w:tc>
                <w:tcPr>
                  <w:tcW w:w="2640" w:type="dxa"/>
                </w:tcPr>
                <w:p w14:paraId="10371B0E" w14:textId="77777777" w:rsidR="00F971DA" w:rsidRDefault="00000000">
                  <w:pPr>
                    <w:pStyle w:val="Compact"/>
                    <w:jc w:val="center"/>
                  </w:pPr>
                  <w:r>
                    <w:t>2018, 2019</w:t>
                  </w:r>
                </w:p>
              </w:tc>
              <w:tc>
                <w:tcPr>
                  <w:tcW w:w="2640" w:type="dxa"/>
                </w:tcPr>
                <w:p w14:paraId="2D159EC9" w14:textId="77777777" w:rsidR="00F971DA" w:rsidRDefault="00000000">
                  <w:pPr>
                    <w:jc w:val="center"/>
                  </w:pPr>
                  <w:r>
                    <w:t>CO2, CH4, N2O, CO, NO, NOx, SO2, PM2.5, PM10, NH3</w:t>
                  </w:r>
                </w:p>
              </w:tc>
            </w:tr>
            <w:tr w:rsidR="00F971DA" w14:paraId="6DA7F64B" w14:textId="77777777">
              <w:tc>
                <w:tcPr>
                  <w:tcW w:w="2640" w:type="dxa"/>
                </w:tcPr>
                <w:p w14:paraId="15E8CA3D" w14:textId="77777777" w:rsidR="00F971DA" w:rsidRDefault="00000000">
                  <w:pPr>
                    <w:pStyle w:val="Compact"/>
                    <w:jc w:val="center"/>
                  </w:pPr>
                  <w:r>
                    <w:t>EQUATES</w:t>
                  </w:r>
                </w:p>
              </w:tc>
              <w:tc>
                <w:tcPr>
                  <w:tcW w:w="2640" w:type="dxa"/>
                </w:tcPr>
                <w:p w14:paraId="1EA33E22" w14:textId="77777777" w:rsidR="00F971DA" w:rsidRDefault="00000000">
                  <w:pPr>
                    <w:pStyle w:val="Compact"/>
                    <w:jc w:val="center"/>
                  </w:pPr>
                  <w:r>
                    <w:t>2002, 2003, 2004, 2005, 2006, 2007, 2008, 2009, 2010, 2011, 2012, 2013, 2014, 2015, 2016, 2017</w:t>
                  </w:r>
                </w:p>
              </w:tc>
              <w:tc>
                <w:tcPr>
                  <w:tcW w:w="2640" w:type="dxa"/>
                </w:tcPr>
                <w:p w14:paraId="77936C20" w14:textId="77777777" w:rsidR="00F971DA" w:rsidRDefault="00000000">
                  <w:pPr>
                    <w:jc w:val="center"/>
                  </w:pPr>
                  <w:r>
                    <w:t>CO2, CH4, CO, NO, NOx, SO2, PM2.5, PM10, NH3</w:t>
                  </w:r>
                </w:p>
              </w:tc>
            </w:tr>
            <w:bookmarkEnd w:id="34"/>
          </w:tbl>
          <w:p w14:paraId="5FA08006" w14:textId="77777777" w:rsidR="00F971DA" w:rsidRDefault="00F971DA"/>
        </w:tc>
      </w:tr>
    </w:tbl>
    <w:p w14:paraId="0ED6FD0F" w14:textId="77777777" w:rsidR="00F971DA" w:rsidRDefault="00000000">
      <w:pPr>
        <w:pStyle w:val="BodyText"/>
      </w:pPr>
      <w:r>
        <w:t>Pollutant descriptions</w:t>
      </w:r>
    </w:p>
    <w:tbl>
      <w:tblPr>
        <w:tblStyle w:val="Table"/>
        <w:tblW w:w="5000" w:type="pct"/>
        <w:tblLayout w:type="fixed"/>
        <w:tblLook w:val="0000" w:firstRow="0" w:lastRow="0" w:firstColumn="0" w:lastColumn="0" w:noHBand="0" w:noVBand="0"/>
      </w:tblPr>
      <w:tblGrid>
        <w:gridCol w:w="9360"/>
      </w:tblGrid>
      <w:tr w:rsidR="00F971DA" w14:paraId="2E18263A" w14:textId="77777777">
        <w:tc>
          <w:tcPr>
            <w:tcW w:w="7920" w:type="dxa"/>
          </w:tcPr>
          <w:p w14:paraId="68B6DC86" w14:textId="77777777" w:rsidR="00F971DA" w:rsidRDefault="00000000">
            <w:pPr>
              <w:pStyle w:val="ImageCaption"/>
              <w:spacing w:before="200"/>
            </w:pPr>
            <w:bookmarkStart w:id="35" w:name="tbl-epa-pollutants"/>
            <w:r>
              <w:t>Table 2.4: Pollutants provided by EPA datasets</w:t>
            </w:r>
          </w:p>
          <w:tbl>
            <w:tblPr>
              <w:tblStyle w:val="Table"/>
              <w:tblW w:w="5000" w:type="pct"/>
              <w:tblLayout w:type="fixed"/>
              <w:tblLook w:val="0020" w:firstRow="1" w:lastRow="0" w:firstColumn="0" w:lastColumn="0" w:noHBand="0" w:noVBand="0"/>
            </w:tblPr>
            <w:tblGrid>
              <w:gridCol w:w="3048"/>
              <w:gridCol w:w="3048"/>
              <w:gridCol w:w="3048"/>
            </w:tblGrid>
            <w:tr w:rsidR="00F971DA" w14:paraId="1140F124"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2640" w:type="dxa"/>
                </w:tcPr>
                <w:p w14:paraId="4A36E3BC" w14:textId="77777777" w:rsidR="00F971DA" w:rsidRDefault="00000000">
                  <w:pPr>
                    <w:pStyle w:val="Compact"/>
                    <w:jc w:val="center"/>
                  </w:pPr>
                  <w:r>
                    <w:t>Pollutant</w:t>
                  </w:r>
                </w:p>
              </w:tc>
              <w:tc>
                <w:tcPr>
                  <w:tcW w:w="2640" w:type="dxa"/>
                </w:tcPr>
                <w:p w14:paraId="36CB8215" w14:textId="77777777" w:rsidR="00F971DA" w:rsidRDefault="00000000">
                  <w:pPr>
                    <w:pStyle w:val="Compact"/>
                    <w:jc w:val="center"/>
                  </w:pPr>
                  <w:r>
                    <w:t>Pollutant code</w:t>
                  </w:r>
                </w:p>
              </w:tc>
              <w:tc>
                <w:tcPr>
                  <w:tcW w:w="2640" w:type="dxa"/>
                </w:tcPr>
                <w:p w14:paraId="384A30DA" w14:textId="77777777" w:rsidR="00F971DA" w:rsidRDefault="00000000">
                  <w:pPr>
                    <w:pStyle w:val="Compact"/>
                    <w:jc w:val="center"/>
                  </w:pPr>
                  <w:r>
                    <w:t>Description</w:t>
                  </w:r>
                </w:p>
              </w:tc>
            </w:tr>
            <w:tr w:rsidR="00F971DA" w14:paraId="7DE73ADB" w14:textId="77777777">
              <w:tc>
                <w:tcPr>
                  <w:tcW w:w="2640" w:type="dxa"/>
                </w:tcPr>
                <w:p w14:paraId="036FB2AC" w14:textId="77777777" w:rsidR="00F971DA" w:rsidRDefault="00000000">
                  <w:pPr>
                    <w:jc w:val="center"/>
                  </w:pPr>
                  <w:r>
                    <w:t>CH4</w:t>
                  </w:r>
                </w:p>
              </w:tc>
              <w:tc>
                <w:tcPr>
                  <w:tcW w:w="2640" w:type="dxa"/>
                </w:tcPr>
                <w:p w14:paraId="6F2613A0" w14:textId="77777777" w:rsidR="00F971DA" w:rsidRDefault="00000000">
                  <w:pPr>
                    <w:pStyle w:val="Compact"/>
                    <w:jc w:val="center"/>
                  </w:pPr>
                  <w:r>
                    <w:t>CH4</w:t>
                  </w:r>
                </w:p>
              </w:tc>
              <w:tc>
                <w:tcPr>
                  <w:tcW w:w="2640" w:type="dxa"/>
                </w:tcPr>
                <w:p w14:paraId="22CBC23C" w14:textId="77777777" w:rsidR="00F971DA" w:rsidRDefault="00000000">
                  <w:pPr>
                    <w:pStyle w:val="Compact"/>
                    <w:jc w:val="center"/>
                  </w:pPr>
                  <w:r>
                    <w:t>Methane</w:t>
                  </w:r>
                </w:p>
              </w:tc>
            </w:tr>
            <w:tr w:rsidR="00F971DA" w14:paraId="47739D61" w14:textId="77777777">
              <w:tc>
                <w:tcPr>
                  <w:tcW w:w="2640" w:type="dxa"/>
                </w:tcPr>
                <w:p w14:paraId="2AC9D334" w14:textId="77777777" w:rsidR="00F971DA" w:rsidRDefault="00000000">
                  <w:pPr>
                    <w:jc w:val="center"/>
                  </w:pPr>
                  <w:r>
                    <w:t>CO</w:t>
                  </w:r>
                </w:p>
              </w:tc>
              <w:tc>
                <w:tcPr>
                  <w:tcW w:w="2640" w:type="dxa"/>
                </w:tcPr>
                <w:p w14:paraId="1BB83E3F" w14:textId="77777777" w:rsidR="00F971DA" w:rsidRDefault="00000000">
                  <w:pPr>
                    <w:pStyle w:val="Compact"/>
                    <w:jc w:val="center"/>
                  </w:pPr>
                  <w:r>
                    <w:t>CO</w:t>
                  </w:r>
                </w:p>
              </w:tc>
              <w:tc>
                <w:tcPr>
                  <w:tcW w:w="2640" w:type="dxa"/>
                </w:tcPr>
                <w:p w14:paraId="0638ADE3" w14:textId="77777777" w:rsidR="00F971DA" w:rsidRDefault="00000000">
                  <w:pPr>
                    <w:pStyle w:val="Compact"/>
                    <w:jc w:val="center"/>
                  </w:pPr>
                  <w:r>
                    <w:t>Carbon Monoxide</w:t>
                  </w:r>
                </w:p>
              </w:tc>
            </w:tr>
            <w:tr w:rsidR="00F971DA" w14:paraId="6FEA41B4" w14:textId="77777777">
              <w:tc>
                <w:tcPr>
                  <w:tcW w:w="2640" w:type="dxa"/>
                </w:tcPr>
                <w:p w14:paraId="396969C1" w14:textId="77777777" w:rsidR="00F971DA" w:rsidRDefault="00000000">
                  <w:pPr>
                    <w:jc w:val="center"/>
                  </w:pPr>
                  <w:r>
                    <w:t>CO2</w:t>
                  </w:r>
                </w:p>
              </w:tc>
              <w:tc>
                <w:tcPr>
                  <w:tcW w:w="2640" w:type="dxa"/>
                </w:tcPr>
                <w:p w14:paraId="1C0AF0F3" w14:textId="77777777" w:rsidR="00F971DA" w:rsidRDefault="00000000">
                  <w:pPr>
                    <w:pStyle w:val="Compact"/>
                    <w:jc w:val="center"/>
                  </w:pPr>
                  <w:r>
                    <w:t>CO2</w:t>
                  </w:r>
                </w:p>
              </w:tc>
              <w:tc>
                <w:tcPr>
                  <w:tcW w:w="2640" w:type="dxa"/>
                </w:tcPr>
                <w:p w14:paraId="6ACA59F7" w14:textId="77777777" w:rsidR="00F971DA" w:rsidRDefault="00000000">
                  <w:pPr>
                    <w:pStyle w:val="Compact"/>
                    <w:jc w:val="center"/>
                  </w:pPr>
                  <w:r>
                    <w:t>Carbon Dioxide</w:t>
                  </w:r>
                </w:p>
              </w:tc>
            </w:tr>
            <w:tr w:rsidR="00F971DA" w14:paraId="309D0086" w14:textId="77777777">
              <w:tc>
                <w:tcPr>
                  <w:tcW w:w="2640" w:type="dxa"/>
                </w:tcPr>
                <w:p w14:paraId="08E782AA" w14:textId="77777777" w:rsidR="00F971DA" w:rsidRDefault="00000000">
                  <w:pPr>
                    <w:jc w:val="center"/>
                  </w:pPr>
                  <w:r>
                    <w:lastRenderedPageBreak/>
                    <w:t>N2O</w:t>
                  </w:r>
                </w:p>
              </w:tc>
              <w:tc>
                <w:tcPr>
                  <w:tcW w:w="2640" w:type="dxa"/>
                </w:tcPr>
                <w:p w14:paraId="348C795E" w14:textId="77777777" w:rsidR="00F971DA" w:rsidRDefault="00000000">
                  <w:pPr>
                    <w:pStyle w:val="Compact"/>
                    <w:jc w:val="center"/>
                  </w:pPr>
                  <w:r>
                    <w:t>N2O</w:t>
                  </w:r>
                </w:p>
              </w:tc>
              <w:tc>
                <w:tcPr>
                  <w:tcW w:w="2640" w:type="dxa"/>
                </w:tcPr>
                <w:p w14:paraId="0C18DB2D" w14:textId="77777777" w:rsidR="00F971DA" w:rsidRDefault="00000000">
                  <w:pPr>
                    <w:pStyle w:val="Compact"/>
                    <w:jc w:val="center"/>
                  </w:pPr>
                  <w:r>
                    <w:t>Nitrous Oxide</w:t>
                  </w:r>
                </w:p>
              </w:tc>
            </w:tr>
            <w:tr w:rsidR="00F971DA" w14:paraId="2D33827C" w14:textId="77777777">
              <w:tc>
                <w:tcPr>
                  <w:tcW w:w="2640" w:type="dxa"/>
                </w:tcPr>
                <w:p w14:paraId="1229F0D8" w14:textId="77777777" w:rsidR="00F971DA" w:rsidRDefault="00000000">
                  <w:pPr>
                    <w:jc w:val="center"/>
                  </w:pPr>
                  <w:r>
                    <w:t>NH3</w:t>
                  </w:r>
                </w:p>
              </w:tc>
              <w:tc>
                <w:tcPr>
                  <w:tcW w:w="2640" w:type="dxa"/>
                </w:tcPr>
                <w:p w14:paraId="6E0951FA" w14:textId="77777777" w:rsidR="00F971DA" w:rsidRDefault="00000000">
                  <w:pPr>
                    <w:pStyle w:val="Compact"/>
                    <w:jc w:val="center"/>
                  </w:pPr>
                  <w:r>
                    <w:t>NH3</w:t>
                  </w:r>
                </w:p>
              </w:tc>
              <w:tc>
                <w:tcPr>
                  <w:tcW w:w="2640" w:type="dxa"/>
                </w:tcPr>
                <w:p w14:paraId="769AD6E8" w14:textId="77777777" w:rsidR="00F971DA" w:rsidRDefault="00000000">
                  <w:pPr>
                    <w:pStyle w:val="Compact"/>
                    <w:jc w:val="center"/>
                  </w:pPr>
                  <w:r>
                    <w:t>Ammonia</w:t>
                  </w:r>
                </w:p>
              </w:tc>
            </w:tr>
            <w:tr w:rsidR="00F971DA" w14:paraId="71AE0A22" w14:textId="77777777">
              <w:tc>
                <w:tcPr>
                  <w:tcW w:w="2640" w:type="dxa"/>
                </w:tcPr>
                <w:p w14:paraId="2C21A0CC" w14:textId="77777777" w:rsidR="00F971DA" w:rsidRDefault="00000000">
                  <w:pPr>
                    <w:jc w:val="center"/>
                  </w:pPr>
                  <w:r>
                    <w:t>NO</w:t>
                  </w:r>
                </w:p>
              </w:tc>
              <w:tc>
                <w:tcPr>
                  <w:tcW w:w="2640" w:type="dxa"/>
                </w:tcPr>
                <w:p w14:paraId="21226C1B" w14:textId="77777777" w:rsidR="00F971DA" w:rsidRDefault="00000000">
                  <w:pPr>
                    <w:pStyle w:val="Compact"/>
                    <w:jc w:val="center"/>
                  </w:pPr>
                  <w:r>
                    <w:t>NO</w:t>
                  </w:r>
                </w:p>
              </w:tc>
              <w:tc>
                <w:tcPr>
                  <w:tcW w:w="2640" w:type="dxa"/>
                </w:tcPr>
                <w:p w14:paraId="409A11EA" w14:textId="77777777" w:rsidR="00F971DA" w:rsidRDefault="00000000">
                  <w:pPr>
                    <w:pStyle w:val="Compact"/>
                    <w:jc w:val="center"/>
                  </w:pPr>
                  <w:r>
                    <w:t>Nitric Oxide</w:t>
                  </w:r>
                </w:p>
              </w:tc>
            </w:tr>
            <w:tr w:rsidR="00F971DA" w14:paraId="6BFA8B38" w14:textId="77777777">
              <w:tc>
                <w:tcPr>
                  <w:tcW w:w="2640" w:type="dxa"/>
                </w:tcPr>
                <w:p w14:paraId="3CC7A92C" w14:textId="77777777" w:rsidR="00F971DA" w:rsidRDefault="00000000">
                  <w:pPr>
                    <w:jc w:val="center"/>
                  </w:pPr>
                  <w:r>
                    <w:t>NOx</w:t>
                  </w:r>
                </w:p>
              </w:tc>
              <w:tc>
                <w:tcPr>
                  <w:tcW w:w="2640" w:type="dxa"/>
                </w:tcPr>
                <w:p w14:paraId="52B1C956" w14:textId="77777777" w:rsidR="00F971DA" w:rsidRDefault="00000000">
                  <w:pPr>
                    <w:pStyle w:val="Compact"/>
                    <w:jc w:val="center"/>
                  </w:pPr>
                  <w:r>
                    <w:t>NOX</w:t>
                  </w:r>
                </w:p>
              </w:tc>
              <w:tc>
                <w:tcPr>
                  <w:tcW w:w="2640" w:type="dxa"/>
                </w:tcPr>
                <w:p w14:paraId="0985C59B" w14:textId="77777777" w:rsidR="00F971DA" w:rsidRDefault="00000000">
                  <w:pPr>
                    <w:pStyle w:val="Compact"/>
                    <w:jc w:val="center"/>
                  </w:pPr>
                  <w:r>
                    <w:t>Nitrogen Oxides</w:t>
                  </w:r>
                </w:p>
              </w:tc>
            </w:tr>
            <w:tr w:rsidR="00F971DA" w14:paraId="72C4570C" w14:textId="77777777">
              <w:tc>
                <w:tcPr>
                  <w:tcW w:w="2640" w:type="dxa"/>
                </w:tcPr>
                <w:p w14:paraId="05BBE13A" w14:textId="77777777" w:rsidR="00F971DA" w:rsidRDefault="00000000">
                  <w:pPr>
                    <w:jc w:val="center"/>
                  </w:pPr>
                  <w:r>
                    <w:t>PM2.5</w:t>
                  </w:r>
                </w:p>
              </w:tc>
              <w:tc>
                <w:tcPr>
                  <w:tcW w:w="2640" w:type="dxa"/>
                </w:tcPr>
                <w:p w14:paraId="13BC278B" w14:textId="77777777" w:rsidR="00F971DA" w:rsidRDefault="00000000">
                  <w:pPr>
                    <w:pStyle w:val="Compact"/>
                    <w:jc w:val="center"/>
                  </w:pPr>
                  <w:r>
                    <w:t>PM10-PRI</w:t>
                  </w:r>
                </w:p>
              </w:tc>
              <w:tc>
                <w:tcPr>
                  <w:tcW w:w="2640" w:type="dxa"/>
                </w:tcPr>
                <w:p w14:paraId="3445BF30" w14:textId="77777777" w:rsidR="00F971DA" w:rsidRDefault="00000000">
                  <w:pPr>
                    <w:pStyle w:val="Compact"/>
                    <w:jc w:val="center"/>
                  </w:pPr>
                  <w:r>
                    <w:t>PM10 Primary (Filt + Cond)</w:t>
                  </w:r>
                </w:p>
              </w:tc>
            </w:tr>
            <w:tr w:rsidR="00F971DA" w14:paraId="68AEFB24" w14:textId="77777777">
              <w:tc>
                <w:tcPr>
                  <w:tcW w:w="2640" w:type="dxa"/>
                </w:tcPr>
                <w:p w14:paraId="714C538E" w14:textId="77777777" w:rsidR="00F971DA" w:rsidRDefault="00000000">
                  <w:pPr>
                    <w:jc w:val="center"/>
                  </w:pPr>
                  <w:r>
                    <w:t>PM10</w:t>
                  </w:r>
                </w:p>
              </w:tc>
              <w:tc>
                <w:tcPr>
                  <w:tcW w:w="2640" w:type="dxa"/>
                </w:tcPr>
                <w:p w14:paraId="182E5384" w14:textId="77777777" w:rsidR="00F971DA" w:rsidRDefault="00000000">
                  <w:pPr>
                    <w:pStyle w:val="Compact"/>
                    <w:jc w:val="center"/>
                  </w:pPr>
                  <w:r>
                    <w:t>PM25-PRI</w:t>
                  </w:r>
                </w:p>
              </w:tc>
              <w:tc>
                <w:tcPr>
                  <w:tcW w:w="2640" w:type="dxa"/>
                </w:tcPr>
                <w:p w14:paraId="4446BC34" w14:textId="77777777" w:rsidR="00F971DA" w:rsidRDefault="00000000">
                  <w:pPr>
                    <w:pStyle w:val="Compact"/>
                    <w:jc w:val="center"/>
                  </w:pPr>
                  <w:r>
                    <w:t>PM2.5 Primary (Filt + Cond)</w:t>
                  </w:r>
                </w:p>
              </w:tc>
            </w:tr>
            <w:tr w:rsidR="00F971DA" w14:paraId="103704A9" w14:textId="77777777">
              <w:tc>
                <w:tcPr>
                  <w:tcW w:w="2640" w:type="dxa"/>
                </w:tcPr>
                <w:p w14:paraId="1BE595A2" w14:textId="77777777" w:rsidR="00F971DA" w:rsidRDefault="00000000">
                  <w:pPr>
                    <w:jc w:val="center"/>
                  </w:pPr>
                  <w:r>
                    <w:t>SO2</w:t>
                  </w:r>
                </w:p>
              </w:tc>
              <w:tc>
                <w:tcPr>
                  <w:tcW w:w="2640" w:type="dxa"/>
                </w:tcPr>
                <w:p w14:paraId="51AA1D80" w14:textId="77777777" w:rsidR="00F971DA" w:rsidRDefault="00000000">
                  <w:pPr>
                    <w:pStyle w:val="Compact"/>
                    <w:jc w:val="center"/>
                  </w:pPr>
                  <w:r>
                    <w:t>SO2</w:t>
                  </w:r>
                </w:p>
              </w:tc>
              <w:tc>
                <w:tcPr>
                  <w:tcW w:w="2640" w:type="dxa"/>
                </w:tcPr>
                <w:p w14:paraId="063A9371" w14:textId="77777777" w:rsidR="00F971DA" w:rsidRDefault="00000000">
                  <w:pPr>
                    <w:pStyle w:val="Compact"/>
                    <w:jc w:val="center"/>
                  </w:pPr>
                  <w:r>
                    <w:t>Sulfur Dioxide</w:t>
                  </w:r>
                </w:p>
              </w:tc>
            </w:tr>
            <w:tr w:rsidR="00F971DA" w14:paraId="6FA1B800" w14:textId="77777777">
              <w:tc>
                <w:tcPr>
                  <w:tcW w:w="2640" w:type="dxa"/>
                </w:tcPr>
                <w:p w14:paraId="29BA7A1F" w14:textId="77777777" w:rsidR="00F971DA" w:rsidRDefault="00000000">
                  <w:pPr>
                    <w:jc w:val="center"/>
                  </w:pPr>
                  <w:r>
                    <w:t>VOC</w:t>
                  </w:r>
                </w:p>
              </w:tc>
              <w:tc>
                <w:tcPr>
                  <w:tcW w:w="2640" w:type="dxa"/>
                </w:tcPr>
                <w:p w14:paraId="71EBCFF9" w14:textId="77777777" w:rsidR="00F971DA" w:rsidRDefault="00000000">
                  <w:pPr>
                    <w:pStyle w:val="Compact"/>
                    <w:jc w:val="center"/>
                  </w:pPr>
                  <w:r>
                    <w:t>VOC</w:t>
                  </w:r>
                </w:p>
              </w:tc>
              <w:tc>
                <w:tcPr>
                  <w:tcW w:w="2640" w:type="dxa"/>
                </w:tcPr>
                <w:p w14:paraId="7E96860E" w14:textId="77777777" w:rsidR="00F971DA" w:rsidRDefault="00000000">
                  <w:pPr>
                    <w:pStyle w:val="Compact"/>
                    <w:jc w:val="center"/>
                  </w:pPr>
                  <w:r>
                    <w:t>Volatile Organic Compounds</w:t>
                  </w:r>
                </w:p>
              </w:tc>
            </w:tr>
            <w:bookmarkEnd w:id="35"/>
          </w:tbl>
          <w:p w14:paraId="2A1CCE04" w14:textId="77777777" w:rsidR="00F971DA" w:rsidRDefault="00F971DA"/>
        </w:tc>
      </w:tr>
    </w:tbl>
    <w:p w14:paraId="6F7F5071" w14:textId="77777777" w:rsidR="00F971DA" w:rsidRDefault="00000000">
      <w:pPr>
        <w:pStyle w:val="BodyText"/>
      </w:pPr>
      <w:r>
        <w:lastRenderedPageBreak/>
        <w:t>Vehicle and fuel types</w:t>
      </w:r>
    </w:p>
    <w:tbl>
      <w:tblPr>
        <w:tblStyle w:val="Table"/>
        <w:tblW w:w="5000" w:type="pct"/>
        <w:tblLayout w:type="fixed"/>
        <w:tblLook w:val="0000" w:firstRow="0" w:lastRow="0" w:firstColumn="0" w:lastColumn="0" w:noHBand="0" w:noVBand="0"/>
      </w:tblPr>
      <w:tblGrid>
        <w:gridCol w:w="9360"/>
      </w:tblGrid>
      <w:tr w:rsidR="00F971DA" w14:paraId="68FBBD9B" w14:textId="77777777">
        <w:tc>
          <w:tcPr>
            <w:tcW w:w="7920" w:type="dxa"/>
          </w:tcPr>
          <w:p w14:paraId="023DE2EF" w14:textId="77777777" w:rsidR="00F971DA" w:rsidRDefault="00000000">
            <w:pPr>
              <w:pStyle w:val="ImageCaption"/>
              <w:spacing w:before="200"/>
            </w:pPr>
            <w:bookmarkStart w:id="36" w:name="tbl-epa-vehicle-fuel-types"/>
            <w:r>
              <w:t>Table 2.5: Vehicle and fuel types provided by EPA datasets</w:t>
            </w:r>
          </w:p>
          <w:tbl>
            <w:tblPr>
              <w:tblStyle w:val="Table"/>
              <w:tblW w:w="0" w:type="auto"/>
              <w:tblLook w:val="0020" w:firstRow="1" w:lastRow="0" w:firstColumn="0" w:lastColumn="0" w:noHBand="0" w:noVBand="0"/>
            </w:tblPr>
            <w:tblGrid>
              <w:gridCol w:w="2640"/>
              <w:gridCol w:w="2640"/>
              <w:gridCol w:w="2640"/>
            </w:tblGrid>
            <w:tr w:rsidR="00F971DA" w14:paraId="4485A0C9"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2640" w:type="dxa"/>
                </w:tcPr>
                <w:p w14:paraId="1B37A33F" w14:textId="77777777" w:rsidR="00F971DA" w:rsidRDefault="00000000">
                  <w:pPr>
                    <w:pStyle w:val="Compact"/>
                    <w:jc w:val="center"/>
                  </w:pPr>
                  <w:r>
                    <w:t>Vehicle weight label</w:t>
                  </w:r>
                </w:p>
              </w:tc>
              <w:tc>
                <w:tcPr>
                  <w:tcW w:w="2640" w:type="dxa"/>
                </w:tcPr>
                <w:p w14:paraId="407E791D" w14:textId="77777777" w:rsidR="00F971DA" w:rsidRDefault="00000000">
                  <w:pPr>
                    <w:pStyle w:val="Compact"/>
                    <w:jc w:val="center"/>
                  </w:pPr>
                  <w:r>
                    <w:t>Fuel types</w:t>
                  </w:r>
                </w:p>
              </w:tc>
              <w:tc>
                <w:tcPr>
                  <w:tcW w:w="2640" w:type="dxa"/>
                </w:tcPr>
                <w:p w14:paraId="4EF9141E" w14:textId="77777777" w:rsidR="00F971DA" w:rsidRDefault="00000000">
                  <w:pPr>
                    <w:pStyle w:val="Compact"/>
                    <w:jc w:val="center"/>
                  </w:pPr>
                  <w:r>
                    <w:t>Vehicle types</w:t>
                  </w:r>
                </w:p>
              </w:tc>
            </w:tr>
            <w:tr w:rsidR="00F971DA" w14:paraId="6786BDEC" w14:textId="77777777">
              <w:tc>
                <w:tcPr>
                  <w:tcW w:w="2640" w:type="dxa"/>
                </w:tcPr>
                <w:p w14:paraId="55760959" w14:textId="77777777" w:rsidR="00F971DA" w:rsidRDefault="00000000">
                  <w:pPr>
                    <w:pStyle w:val="Compact"/>
                    <w:jc w:val="center"/>
                  </w:pPr>
                  <w:r>
                    <w:t>Passenger</w:t>
                  </w:r>
                </w:p>
              </w:tc>
              <w:tc>
                <w:tcPr>
                  <w:tcW w:w="2640" w:type="dxa"/>
                </w:tcPr>
                <w:p w14:paraId="2C517C5E" w14:textId="77777777" w:rsidR="00F971DA" w:rsidRDefault="00000000">
                  <w:pPr>
                    <w:pStyle w:val="Compact"/>
                    <w:jc w:val="center"/>
                  </w:pPr>
                  <w:r>
                    <w:t>Gasoline</w:t>
                  </w:r>
                </w:p>
              </w:tc>
              <w:tc>
                <w:tcPr>
                  <w:tcW w:w="2640" w:type="dxa"/>
                </w:tcPr>
                <w:p w14:paraId="4D1CDE3E" w14:textId="77777777" w:rsidR="00F971DA" w:rsidRDefault="00000000">
                  <w:pPr>
                    <w:pStyle w:val="Compact"/>
                    <w:jc w:val="center"/>
                  </w:pPr>
                  <w:r>
                    <w:t>Motorcycles, Passenger cars, Passenger trucks</w:t>
                  </w:r>
                </w:p>
              </w:tc>
            </w:tr>
            <w:tr w:rsidR="00F971DA" w14:paraId="469F4885" w14:textId="77777777">
              <w:tc>
                <w:tcPr>
                  <w:tcW w:w="2640" w:type="dxa"/>
                </w:tcPr>
                <w:p w14:paraId="3730F8ED" w14:textId="77777777" w:rsidR="00F971DA" w:rsidRDefault="00000000">
                  <w:pPr>
                    <w:pStyle w:val="Compact"/>
                    <w:jc w:val="center"/>
                  </w:pPr>
                  <w:r>
                    <w:t>Passenger</w:t>
                  </w:r>
                </w:p>
              </w:tc>
              <w:tc>
                <w:tcPr>
                  <w:tcW w:w="2640" w:type="dxa"/>
                </w:tcPr>
                <w:p w14:paraId="6CCA6F0A" w14:textId="77777777" w:rsidR="00F971DA" w:rsidRDefault="00000000">
                  <w:pPr>
                    <w:pStyle w:val="Compact"/>
                    <w:jc w:val="center"/>
                  </w:pPr>
                  <w:r>
                    <w:t>Diesel</w:t>
                  </w:r>
                </w:p>
              </w:tc>
              <w:tc>
                <w:tcPr>
                  <w:tcW w:w="2640" w:type="dxa"/>
                </w:tcPr>
                <w:p w14:paraId="2D12D5C2" w14:textId="77777777" w:rsidR="00F971DA" w:rsidRDefault="00000000">
                  <w:pPr>
                    <w:pStyle w:val="Compact"/>
                    <w:jc w:val="center"/>
                  </w:pPr>
                  <w:r>
                    <w:t>Passenger cars, Passenger trucks</w:t>
                  </w:r>
                </w:p>
              </w:tc>
            </w:tr>
            <w:tr w:rsidR="00F971DA" w14:paraId="22E82D37" w14:textId="77777777">
              <w:tc>
                <w:tcPr>
                  <w:tcW w:w="2640" w:type="dxa"/>
                </w:tcPr>
                <w:p w14:paraId="67ADF65F" w14:textId="77777777" w:rsidR="00F971DA" w:rsidRDefault="00000000">
                  <w:pPr>
                    <w:pStyle w:val="Compact"/>
                    <w:jc w:val="center"/>
                  </w:pPr>
                  <w:r>
                    <w:t>Passenger</w:t>
                  </w:r>
                </w:p>
              </w:tc>
              <w:tc>
                <w:tcPr>
                  <w:tcW w:w="2640" w:type="dxa"/>
                </w:tcPr>
                <w:p w14:paraId="17D19579" w14:textId="77777777" w:rsidR="00F971DA" w:rsidRDefault="00000000">
                  <w:pPr>
                    <w:pStyle w:val="Compact"/>
                    <w:jc w:val="center"/>
                  </w:pPr>
                  <w:r>
                    <w:t>Electric</w:t>
                  </w:r>
                </w:p>
              </w:tc>
              <w:tc>
                <w:tcPr>
                  <w:tcW w:w="2640" w:type="dxa"/>
                </w:tcPr>
                <w:p w14:paraId="5E5FF934" w14:textId="77777777" w:rsidR="00F971DA" w:rsidRDefault="00000000">
                  <w:pPr>
                    <w:pStyle w:val="Compact"/>
                    <w:jc w:val="center"/>
                  </w:pPr>
                  <w:r>
                    <w:t>Passenger cars</w:t>
                  </w:r>
                </w:p>
              </w:tc>
            </w:tr>
            <w:tr w:rsidR="00F971DA" w14:paraId="5A66494E" w14:textId="77777777">
              <w:tc>
                <w:tcPr>
                  <w:tcW w:w="2640" w:type="dxa"/>
                </w:tcPr>
                <w:p w14:paraId="401B4AFB" w14:textId="77777777" w:rsidR="00F971DA" w:rsidRDefault="00000000">
                  <w:pPr>
                    <w:pStyle w:val="Compact"/>
                    <w:jc w:val="center"/>
                  </w:pPr>
                  <w:r>
                    <w:t>Passenger</w:t>
                  </w:r>
                </w:p>
              </w:tc>
              <w:tc>
                <w:tcPr>
                  <w:tcW w:w="2640" w:type="dxa"/>
                </w:tcPr>
                <w:p w14:paraId="72185B45" w14:textId="77777777" w:rsidR="00F971DA" w:rsidRDefault="00000000">
                  <w:pPr>
                    <w:pStyle w:val="Compact"/>
                    <w:jc w:val="center"/>
                  </w:pPr>
                  <w:r>
                    <w:t>Ethanol (E-85), Electric</w:t>
                  </w:r>
                </w:p>
              </w:tc>
              <w:tc>
                <w:tcPr>
                  <w:tcW w:w="2640" w:type="dxa"/>
                </w:tcPr>
                <w:p w14:paraId="2B7248F9" w14:textId="77777777" w:rsidR="00F971DA" w:rsidRDefault="00000000">
                  <w:pPr>
                    <w:pStyle w:val="Compact"/>
                    <w:jc w:val="center"/>
                  </w:pPr>
                  <w:r>
                    <w:t>Passenger cars, Passenger trucks</w:t>
                  </w:r>
                </w:p>
              </w:tc>
            </w:tr>
            <w:tr w:rsidR="00F971DA" w14:paraId="0D151E78" w14:textId="77777777">
              <w:tc>
                <w:tcPr>
                  <w:tcW w:w="2640" w:type="dxa"/>
                </w:tcPr>
                <w:p w14:paraId="21170ECD" w14:textId="77777777" w:rsidR="00F971DA" w:rsidRDefault="00000000">
                  <w:pPr>
                    <w:pStyle w:val="Compact"/>
                    <w:jc w:val="center"/>
                  </w:pPr>
                  <w:r>
                    <w:t>Passenger</w:t>
                  </w:r>
                </w:p>
              </w:tc>
              <w:tc>
                <w:tcPr>
                  <w:tcW w:w="2640" w:type="dxa"/>
                </w:tcPr>
                <w:p w14:paraId="0C9FA3AB" w14:textId="77777777" w:rsidR="00F971DA" w:rsidRDefault="00000000">
                  <w:pPr>
                    <w:pStyle w:val="Compact"/>
                    <w:jc w:val="center"/>
                  </w:pPr>
                  <w:r>
                    <w:t>Ethanol (E-85)</w:t>
                  </w:r>
                </w:p>
              </w:tc>
              <w:tc>
                <w:tcPr>
                  <w:tcW w:w="2640" w:type="dxa"/>
                </w:tcPr>
                <w:p w14:paraId="63569EC0" w14:textId="77777777" w:rsidR="00F971DA" w:rsidRDefault="00000000">
                  <w:pPr>
                    <w:pStyle w:val="Compact"/>
                    <w:jc w:val="center"/>
                  </w:pPr>
                  <w:r>
                    <w:t>Passenger cars, Passenger trucks</w:t>
                  </w:r>
                </w:p>
              </w:tc>
            </w:tr>
            <w:tr w:rsidR="00F971DA" w14:paraId="02B7CE5B" w14:textId="77777777">
              <w:tc>
                <w:tcPr>
                  <w:tcW w:w="2640" w:type="dxa"/>
                </w:tcPr>
                <w:p w14:paraId="7E3E9896" w14:textId="77777777" w:rsidR="00F971DA" w:rsidRDefault="00000000">
                  <w:pPr>
                    <w:pStyle w:val="Compact"/>
                    <w:jc w:val="center"/>
                  </w:pPr>
                  <w:r>
                    <w:t>Buses</w:t>
                  </w:r>
                </w:p>
              </w:tc>
              <w:tc>
                <w:tcPr>
                  <w:tcW w:w="2640" w:type="dxa"/>
                </w:tcPr>
                <w:p w14:paraId="4270BF22" w14:textId="77777777" w:rsidR="00F971DA" w:rsidRDefault="00000000">
                  <w:pPr>
                    <w:pStyle w:val="Compact"/>
                    <w:jc w:val="center"/>
                  </w:pPr>
                  <w:r>
                    <w:t>Gasoline</w:t>
                  </w:r>
                </w:p>
              </w:tc>
              <w:tc>
                <w:tcPr>
                  <w:tcW w:w="2640" w:type="dxa"/>
                </w:tcPr>
                <w:p w14:paraId="7A6152F1" w14:textId="77777777" w:rsidR="00F971DA" w:rsidRDefault="00000000">
                  <w:pPr>
                    <w:pStyle w:val="Compact"/>
                    <w:jc w:val="center"/>
                  </w:pPr>
                  <w:r>
                    <w:t>Intercity buses, Transit buses, School buses</w:t>
                  </w:r>
                </w:p>
              </w:tc>
            </w:tr>
            <w:tr w:rsidR="00F971DA" w14:paraId="03CC707A" w14:textId="77777777">
              <w:tc>
                <w:tcPr>
                  <w:tcW w:w="2640" w:type="dxa"/>
                </w:tcPr>
                <w:p w14:paraId="607434A0" w14:textId="77777777" w:rsidR="00F971DA" w:rsidRDefault="00000000">
                  <w:pPr>
                    <w:pStyle w:val="Compact"/>
                    <w:jc w:val="center"/>
                  </w:pPr>
                  <w:r>
                    <w:t>Buses</w:t>
                  </w:r>
                </w:p>
              </w:tc>
              <w:tc>
                <w:tcPr>
                  <w:tcW w:w="2640" w:type="dxa"/>
                </w:tcPr>
                <w:p w14:paraId="6513C779" w14:textId="77777777" w:rsidR="00F971DA" w:rsidRDefault="00000000">
                  <w:pPr>
                    <w:pStyle w:val="Compact"/>
                    <w:jc w:val="center"/>
                  </w:pPr>
                  <w:r>
                    <w:t>Diesel</w:t>
                  </w:r>
                </w:p>
              </w:tc>
              <w:tc>
                <w:tcPr>
                  <w:tcW w:w="2640" w:type="dxa"/>
                </w:tcPr>
                <w:p w14:paraId="42D86CA3" w14:textId="77777777" w:rsidR="00F971DA" w:rsidRDefault="00000000">
                  <w:pPr>
                    <w:pStyle w:val="Compact"/>
                    <w:jc w:val="center"/>
                  </w:pPr>
                  <w:r>
                    <w:t>Intercity buses, Transit buses, School buses</w:t>
                  </w:r>
                </w:p>
              </w:tc>
            </w:tr>
            <w:tr w:rsidR="00F971DA" w14:paraId="4FF54B9E" w14:textId="77777777">
              <w:tc>
                <w:tcPr>
                  <w:tcW w:w="2640" w:type="dxa"/>
                </w:tcPr>
                <w:p w14:paraId="5503A1D4" w14:textId="77777777" w:rsidR="00F971DA" w:rsidRDefault="00000000">
                  <w:pPr>
                    <w:pStyle w:val="Compact"/>
                    <w:jc w:val="center"/>
                  </w:pPr>
                  <w:r>
                    <w:t>Buses</w:t>
                  </w:r>
                </w:p>
              </w:tc>
              <w:tc>
                <w:tcPr>
                  <w:tcW w:w="2640" w:type="dxa"/>
                </w:tcPr>
                <w:p w14:paraId="076433FC" w14:textId="77777777" w:rsidR="00F971DA" w:rsidRDefault="00000000">
                  <w:pPr>
                    <w:pStyle w:val="Compact"/>
                    <w:jc w:val="center"/>
                  </w:pPr>
                  <w:r>
                    <w:t>Compressed natural gas (CNG)</w:t>
                  </w:r>
                </w:p>
              </w:tc>
              <w:tc>
                <w:tcPr>
                  <w:tcW w:w="2640" w:type="dxa"/>
                </w:tcPr>
                <w:p w14:paraId="2A2B0897" w14:textId="77777777" w:rsidR="00F971DA" w:rsidRDefault="00000000">
                  <w:pPr>
                    <w:pStyle w:val="Compact"/>
                    <w:jc w:val="center"/>
                  </w:pPr>
                  <w:r>
                    <w:t>Intercity buses, Transit buses</w:t>
                  </w:r>
                </w:p>
              </w:tc>
            </w:tr>
            <w:tr w:rsidR="00F971DA" w14:paraId="081C625F" w14:textId="77777777">
              <w:tc>
                <w:tcPr>
                  <w:tcW w:w="2640" w:type="dxa"/>
                </w:tcPr>
                <w:p w14:paraId="1062C02C" w14:textId="77777777" w:rsidR="00F971DA" w:rsidRDefault="00000000">
                  <w:pPr>
                    <w:pStyle w:val="Compact"/>
                    <w:jc w:val="center"/>
                  </w:pPr>
                  <w:r>
                    <w:t>Buses</w:t>
                  </w:r>
                </w:p>
              </w:tc>
              <w:tc>
                <w:tcPr>
                  <w:tcW w:w="2640" w:type="dxa"/>
                </w:tcPr>
                <w:p w14:paraId="37730E4F" w14:textId="77777777" w:rsidR="00F971DA" w:rsidRDefault="00000000">
                  <w:pPr>
                    <w:pStyle w:val="Compact"/>
                    <w:jc w:val="center"/>
                  </w:pPr>
                  <w:r>
                    <w:t>Gasoline</w:t>
                  </w:r>
                </w:p>
              </w:tc>
              <w:tc>
                <w:tcPr>
                  <w:tcW w:w="2640" w:type="dxa"/>
                </w:tcPr>
                <w:p w14:paraId="53F8BAA0" w14:textId="77777777" w:rsidR="00F971DA" w:rsidRDefault="00000000">
                  <w:pPr>
                    <w:pStyle w:val="Compact"/>
                    <w:jc w:val="center"/>
                  </w:pPr>
                  <w:r>
                    <w:t>Transit buses, School buses</w:t>
                  </w:r>
                </w:p>
              </w:tc>
            </w:tr>
            <w:tr w:rsidR="00F971DA" w14:paraId="50C18CA3" w14:textId="77777777">
              <w:tc>
                <w:tcPr>
                  <w:tcW w:w="2640" w:type="dxa"/>
                </w:tcPr>
                <w:p w14:paraId="43F68C9C" w14:textId="77777777" w:rsidR="00F971DA" w:rsidRDefault="00000000">
                  <w:pPr>
                    <w:pStyle w:val="Compact"/>
                    <w:jc w:val="center"/>
                  </w:pPr>
                  <w:r>
                    <w:t>Buses</w:t>
                  </w:r>
                </w:p>
              </w:tc>
              <w:tc>
                <w:tcPr>
                  <w:tcW w:w="2640" w:type="dxa"/>
                </w:tcPr>
                <w:p w14:paraId="647D1C0E" w14:textId="77777777" w:rsidR="00F971DA" w:rsidRDefault="00000000">
                  <w:pPr>
                    <w:pStyle w:val="Compact"/>
                    <w:jc w:val="center"/>
                  </w:pPr>
                  <w:r>
                    <w:t>Diesel</w:t>
                  </w:r>
                </w:p>
              </w:tc>
              <w:tc>
                <w:tcPr>
                  <w:tcW w:w="2640" w:type="dxa"/>
                </w:tcPr>
                <w:p w14:paraId="2EAA27B1" w14:textId="77777777" w:rsidR="00F971DA" w:rsidRDefault="00000000">
                  <w:pPr>
                    <w:pStyle w:val="Compact"/>
                    <w:jc w:val="center"/>
                  </w:pPr>
                  <w:r>
                    <w:t>Transit buses, School buses</w:t>
                  </w:r>
                </w:p>
              </w:tc>
            </w:tr>
            <w:tr w:rsidR="00F971DA" w14:paraId="48633678" w14:textId="77777777">
              <w:tc>
                <w:tcPr>
                  <w:tcW w:w="2640" w:type="dxa"/>
                </w:tcPr>
                <w:p w14:paraId="2C3D332A" w14:textId="77777777" w:rsidR="00F971DA" w:rsidRDefault="00000000">
                  <w:pPr>
                    <w:pStyle w:val="Compact"/>
                    <w:jc w:val="center"/>
                  </w:pPr>
                  <w:r>
                    <w:t>Trucks</w:t>
                  </w:r>
                </w:p>
              </w:tc>
              <w:tc>
                <w:tcPr>
                  <w:tcW w:w="2640" w:type="dxa"/>
                </w:tcPr>
                <w:p w14:paraId="42E0A5F4" w14:textId="77777777" w:rsidR="00F971DA" w:rsidRDefault="00000000">
                  <w:pPr>
                    <w:pStyle w:val="Compact"/>
                    <w:jc w:val="center"/>
                  </w:pPr>
                  <w:r>
                    <w:t>Gasoline</w:t>
                  </w:r>
                </w:p>
              </w:tc>
              <w:tc>
                <w:tcPr>
                  <w:tcW w:w="2640" w:type="dxa"/>
                </w:tcPr>
                <w:p w14:paraId="3F4B575C" w14:textId="77777777" w:rsidR="00F971DA" w:rsidRDefault="00000000">
                  <w:pPr>
                    <w:pStyle w:val="Compact"/>
                    <w:jc w:val="center"/>
                  </w:pPr>
                  <w:r>
                    <w:t xml:space="preserve">Light commercial trucks, Refuse trucks, </w:t>
                  </w:r>
                  <w:r>
                    <w:lastRenderedPageBreak/>
                    <w:t>Single unit short-haul trucks, Single unit long-haul trucks, Motor homes, Combination short-haul trucks</w:t>
                  </w:r>
                </w:p>
              </w:tc>
            </w:tr>
            <w:tr w:rsidR="00F971DA" w14:paraId="27EF9A06" w14:textId="77777777">
              <w:tc>
                <w:tcPr>
                  <w:tcW w:w="2640" w:type="dxa"/>
                </w:tcPr>
                <w:p w14:paraId="212D6F77" w14:textId="77777777" w:rsidR="00F971DA" w:rsidRDefault="00000000">
                  <w:pPr>
                    <w:pStyle w:val="Compact"/>
                    <w:jc w:val="center"/>
                  </w:pPr>
                  <w:r>
                    <w:lastRenderedPageBreak/>
                    <w:t>Trucks</w:t>
                  </w:r>
                </w:p>
              </w:tc>
              <w:tc>
                <w:tcPr>
                  <w:tcW w:w="2640" w:type="dxa"/>
                </w:tcPr>
                <w:p w14:paraId="6719E1D9" w14:textId="77777777" w:rsidR="00F971DA" w:rsidRDefault="00000000">
                  <w:pPr>
                    <w:pStyle w:val="Compact"/>
                    <w:jc w:val="center"/>
                  </w:pPr>
                  <w:r>
                    <w:t>Diesel</w:t>
                  </w:r>
                </w:p>
              </w:tc>
              <w:tc>
                <w:tcPr>
                  <w:tcW w:w="2640" w:type="dxa"/>
                </w:tcPr>
                <w:p w14:paraId="66FA35D2" w14:textId="77777777" w:rsidR="00F971DA" w:rsidRDefault="00000000">
                  <w:pPr>
                    <w:pStyle w:val="Compact"/>
                    <w:jc w:val="center"/>
                  </w:pPr>
                  <w:r>
                    <w:t>Light commercial trucks, Refuse trucks, Single unit short-haul trucks, Single unit long-haul trucks, Motor homes, Combination short-haul trucks, Combination long-haul trucks</w:t>
                  </w:r>
                </w:p>
              </w:tc>
            </w:tr>
            <w:tr w:rsidR="00F971DA" w14:paraId="0D8B1997" w14:textId="77777777">
              <w:tc>
                <w:tcPr>
                  <w:tcW w:w="2640" w:type="dxa"/>
                </w:tcPr>
                <w:p w14:paraId="2DF49EC3" w14:textId="77777777" w:rsidR="00F971DA" w:rsidRDefault="00000000">
                  <w:pPr>
                    <w:pStyle w:val="Compact"/>
                    <w:jc w:val="center"/>
                  </w:pPr>
                  <w:r>
                    <w:t>Trucks</w:t>
                  </w:r>
                </w:p>
              </w:tc>
              <w:tc>
                <w:tcPr>
                  <w:tcW w:w="2640" w:type="dxa"/>
                </w:tcPr>
                <w:p w14:paraId="1C7B7CBA" w14:textId="77777777" w:rsidR="00F971DA" w:rsidRDefault="00000000">
                  <w:pPr>
                    <w:pStyle w:val="Compact"/>
                    <w:jc w:val="center"/>
                  </w:pPr>
                  <w:r>
                    <w:t>Compressed natural gas (CNG)</w:t>
                  </w:r>
                </w:p>
              </w:tc>
              <w:tc>
                <w:tcPr>
                  <w:tcW w:w="2640" w:type="dxa"/>
                </w:tcPr>
                <w:p w14:paraId="486CB5E6" w14:textId="77777777" w:rsidR="00F971DA" w:rsidRDefault="00000000">
                  <w:pPr>
                    <w:pStyle w:val="Compact"/>
                    <w:jc w:val="center"/>
                  </w:pPr>
                  <w:r>
                    <w:t>Single unit long-haul trucks</w:t>
                  </w:r>
                </w:p>
              </w:tc>
            </w:tr>
            <w:tr w:rsidR="00F971DA" w14:paraId="16B5B995" w14:textId="77777777">
              <w:tc>
                <w:tcPr>
                  <w:tcW w:w="2640" w:type="dxa"/>
                </w:tcPr>
                <w:p w14:paraId="2C6171F3" w14:textId="77777777" w:rsidR="00F971DA" w:rsidRDefault="00000000">
                  <w:pPr>
                    <w:pStyle w:val="Compact"/>
                    <w:jc w:val="center"/>
                  </w:pPr>
                  <w:r>
                    <w:t>Trucks</w:t>
                  </w:r>
                </w:p>
              </w:tc>
              <w:tc>
                <w:tcPr>
                  <w:tcW w:w="2640" w:type="dxa"/>
                </w:tcPr>
                <w:p w14:paraId="315D44AE" w14:textId="77777777" w:rsidR="00F971DA" w:rsidRDefault="00000000">
                  <w:pPr>
                    <w:pStyle w:val="Compact"/>
                    <w:jc w:val="center"/>
                  </w:pPr>
                  <w:r>
                    <w:t>Compressed natural gas (CNG)</w:t>
                  </w:r>
                </w:p>
              </w:tc>
              <w:tc>
                <w:tcPr>
                  <w:tcW w:w="2640" w:type="dxa"/>
                </w:tcPr>
                <w:p w14:paraId="62209309" w14:textId="77777777" w:rsidR="00F971DA" w:rsidRDefault="00000000">
                  <w:pPr>
                    <w:pStyle w:val="Compact"/>
                    <w:jc w:val="center"/>
                  </w:pPr>
                  <w:r>
                    <w:t>Refuse trucks, Single unit long-haul trucks</w:t>
                  </w:r>
                </w:p>
              </w:tc>
            </w:tr>
            <w:tr w:rsidR="00F971DA" w14:paraId="0CF9BA8A" w14:textId="77777777">
              <w:tc>
                <w:tcPr>
                  <w:tcW w:w="2640" w:type="dxa"/>
                </w:tcPr>
                <w:p w14:paraId="549D3F87" w14:textId="77777777" w:rsidR="00F971DA" w:rsidRDefault="00000000">
                  <w:pPr>
                    <w:pStyle w:val="Compact"/>
                    <w:jc w:val="center"/>
                  </w:pPr>
                  <w:r>
                    <w:t>Trucks</w:t>
                  </w:r>
                </w:p>
              </w:tc>
              <w:tc>
                <w:tcPr>
                  <w:tcW w:w="2640" w:type="dxa"/>
                </w:tcPr>
                <w:p w14:paraId="2F9AF2F0" w14:textId="77777777" w:rsidR="00F971DA" w:rsidRDefault="00000000">
                  <w:pPr>
                    <w:pStyle w:val="Compact"/>
                    <w:jc w:val="center"/>
                  </w:pPr>
                  <w:r>
                    <w:t>Compressed natural gas (CNG), Ethanol (E-85), Electric</w:t>
                  </w:r>
                </w:p>
              </w:tc>
              <w:tc>
                <w:tcPr>
                  <w:tcW w:w="2640" w:type="dxa"/>
                </w:tcPr>
                <w:p w14:paraId="6666B34F" w14:textId="77777777" w:rsidR="00F971DA" w:rsidRDefault="00000000">
                  <w:pPr>
                    <w:pStyle w:val="Compact"/>
                    <w:jc w:val="center"/>
                  </w:pPr>
                  <w:r>
                    <w:t>Refuse trucks, Single unit long-haul trucks, Light commercial trucks</w:t>
                  </w:r>
                </w:p>
              </w:tc>
            </w:tr>
            <w:tr w:rsidR="00F971DA" w14:paraId="606D531F" w14:textId="77777777">
              <w:tc>
                <w:tcPr>
                  <w:tcW w:w="2640" w:type="dxa"/>
                </w:tcPr>
                <w:p w14:paraId="6375F5A1" w14:textId="77777777" w:rsidR="00F971DA" w:rsidRDefault="00000000">
                  <w:pPr>
                    <w:pStyle w:val="Compact"/>
                    <w:jc w:val="center"/>
                  </w:pPr>
                  <w:r>
                    <w:t>Trucks</w:t>
                  </w:r>
                </w:p>
              </w:tc>
              <w:tc>
                <w:tcPr>
                  <w:tcW w:w="2640" w:type="dxa"/>
                </w:tcPr>
                <w:p w14:paraId="3F5D15DA" w14:textId="77777777" w:rsidR="00F971DA" w:rsidRDefault="00000000">
                  <w:pPr>
                    <w:pStyle w:val="Compact"/>
                    <w:jc w:val="center"/>
                  </w:pPr>
                  <w:r>
                    <w:t>Compressed natural gas (CNG), Ethanol (E-85)</w:t>
                  </w:r>
                </w:p>
              </w:tc>
              <w:tc>
                <w:tcPr>
                  <w:tcW w:w="2640" w:type="dxa"/>
                </w:tcPr>
                <w:p w14:paraId="711C2967" w14:textId="77777777" w:rsidR="00F971DA" w:rsidRDefault="00000000">
                  <w:pPr>
                    <w:pStyle w:val="Compact"/>
                    <w:jc w:val="center"/>
                  </w:pPr>
                  <w:r>
                    <w:t>Refuse trucks, Single unit long-haul trucks, Light commercial trucks</w:t>
                  </w:r>
                </w:p>
              </w:tc>
            </w:tr>
            <w:tr w:rsidR="00F971DA" w14:paraId="20BDDA55" w14:textId="77777777">
              <w:tc>
                <w:tcPr>
                  <w:tcW w:w="2640" w:type="dxa"/>
                </w:tcPr>
                <w:p w14:paraId="5D1AAC18" w14:textId="77777777" w:rsidR="00F971DA" w:rsidRDefault="00000000">
                  <w:pPr>
                    <w:pStyle w:val="Compact"/>
                    <w:jc w:val="center"/>
                  </w:pPr>
                  <w:r>
                    <w:t>Trucks</w:t>
                  </w:r>
                </w:p>
              </w:tc>
              <w:tc>
                <w:tcPr>
                  <w:tcW w:w="2640" w:type="dxa"/>
                </w:tcPr>
                <w:p w14:paraId="6348FAC5" w14:textId="77777777" w:rsidR="00F971DA" w:rsidRDefault="00000000">
                  <w:pPr>
                    <w:pStyle w:val="Compact"/>
                    <w:jc w:val="center"/>
                  </w:pPr>
                  <w:r>
                    <w:t>Gasoline</w:t>
                  </w:r>
                </w:p>
              </w:tc>
              <w:tc>
                <w:tcPr>
                  <w:tcW w:w="2640" w:type="dxa"/>
                </w:tcPr>
                <w:p w14:paraId="01C9408C" w14:textId="77777777" w:rsidR="00F971DA" w:rsidRDefault="00000000">
                  <w:pPr>
                    <w:pStyle w:val="Compact"/>
                    <w:jc w:val="center"/>
                  </w:pPr>
                  <w:r>
                    <w:t>Light commercial trucks, Refuse trucks, Single unit short-haul trucks, Single unit long-haul trucks, Motor homes</w:t>
                  </w:r>
                </w:p>
              </w:tc>
            </w:tr>
            <w:tr w:rsidR="00F971DA" w14:paraId="20B8D9D3" w14:textId="77777777">
              <w:tc>
                <w:tcPr>
                  <w:tcW w:w="2640" w:type="dxa"/>
                </w:tcPr>
                <w:p w14:paraId="2E6DAD73" w14:textId="77777777" w:rsidR="00F971DA" w:rsidRDefault="00000000">
                  <w:pPr>
                    <w:pStyle w:val="Compact"/>
                    <w:jc w:val="center"/>
                  </w:pPr>
                  <w:r>
                    <w:t>Trucks</w:t>
                  </w:r>
                </w:p>
              </w:tc>
              <w:tc>
                <w:tcPr>
                  <w:tcW w:w="2640" w:type="dxa"/>
                </w:tcPr>
                <w:p w14:paraId="40A3D298" w14:textId="77777777" w:rsidR="00F971DA" w:rsidRDefault="00000000">
                  <w:pPr>
                    <w:pStyle w:val="Compact"/>
                    <w:jc w:val="center"/>
                  </w:pPr>
                  <w:r>
                    <w:t>Compressed natural gas (CNG), Ethanol (E-85), Electric</w:t>
                  </w:r>
                </w:p>
              </w:tc>
              <w:tc>
                <w:tcPr>
                  <w:tcW w:w="2640" w:type="dxa"/>
                </w:tcPr>
                <w:p w14:paraId="67D2E570" w14:textId="77777777" w:rsidR="00F971DA" w:rsidRDefault="00000000">
                  <w:pPr>
                    <w:pStyle w:val="Compact"/>
                    <w:jc w:val="center"/>
                  </w:pPr>
                  <w:r>
                    <w:t>Single unit long-haul trucks, Light commercial trucks</w:t>
                  </w:r>
                </w:p>
              </w:tc>
            </w:tr>
            <w:tr w:rsidR="00F971DA" w14:paraId="3D7DDBC8" w14:textId="77777777">
              <w:tc>
                <w:tcPr>
                  <w:tcW w:w="2640" w:type="dxa"/>
                </w:tcPr>
                <w:p w14:paraId="6E8928D9" w14:textId="77777777" w:rsidR="00F971DA" w:rsidRDefault="00000000">
                  <w:pPr>
                    <w:pStyle w:val="Compact"/>
                    <w:jc w:val="center"/>
                  </w:pPr>
                  <w:r>
                    <w:t>Trucks</w:t>
                  </w:r>
                </w:p>
              </w:tc>
              <w:tc>
                <w:tcPr>
                  <w:tcW w:w="2640" w:type="dxa"/>
                </w:tcPr>
                <w:p w14:paraId="1EF10BB0" w14:textId="77777777" w:rsidR="00F971DA" w:rsidRDefault="00000000">
                  <w:pPr>
                    <w:pStyle w:val="Compact"/>
                    <w:jc w:val="center"/>
                  </w:pPr>
                  <w:r>
                    <w:t>Gasoline</w:t>
                  </w:r>
                </w:p>
              </w:tc>
              <w:tc>
                <w:tcPr>
                  <w:tcW w:w="2640" w:type="dxa"/>
                </w:tcPr>
                <w:p w14:paraId="205A2659" w14:textId="77777777" w:rsidR="00F971DA" w:rsidRDefault="00000000">
                  <w:pPr>
                    <w:pStyle w:val="Compact"/>
                    <w:jc w:val="center"/>
                  </w:pPr>
                  <w:r>
                    <w:t>Light commercial trucks, Single unit short-haul trucks, Single unit long-haul trucks, Motor homes, Combination short-haul trucks</w:t>
                  </w:r>
                </w:p>
              </w:tc>
            </w:tr>
            <w:bookmarkEnd w:id="36"/>
          </w:tbl>
          <w:p w14:paraId="20654B05" w14:textId="77777777" w:rsidR="00F971DA" w:rsidRDefault="00F971DA"/>
        </w:tc>
      </w:tr>
    </w:tbl>
    <w:p w14:paraId="1CA5C564" w14:textId="77777777" w:rsidR="00F971DA" w:rsidRDefault="00000000">
      <w:pPr>
        <w:pStyle w:val="Heading4"/>
      </w:pPr>
      <w:bookmarkStart w:id="37" w:name="sec-epa-nei"/>
      <w:r>
        <w:lastRenderedPageBreak/>
        <w:t>2.2.1.1 National Emissions Inventory</w:t>
      </w:r>
    </w:p>
    <w:p w14:paraId="1E925E41" w14:textId="77777777" w:rsidR="00F971DA" w:rsidRDefault="00000000">
      <w:pPr>
        <w:pStyle w:val="FirstParagraph"/>
      </w:pPr>
      <w:r>
        <w:t xml:space="preserve">The </w:t>
      </w:r>
      <w:hyperlink r:id="rId17">
        <w:r>
          <w:rPr>
            <w:rStyle w:val="Hyperlink"/>
          </w:rPr>
          <w:t>National Emissions Inventory</w:t>
        </w:r>
      </w:hyperlink>
      <w:r>
        <w:t xml:space="preserve"> (NEI) is a comprehensive and detailed estimate of air emissions of criteria pollutants, criteria precursors, and hazardous air pollutants from air emissions sources. The county-level GHG emissions included in the NEI for this category are calculated by running the MOVES model with State-, Local-, and Tribal-submitted activity data and EPA-developed activity inputs based on data from FHWA and other sources (USEPA 2023c).</w:t>
      </w:r>
    </w:p>
    <w:p w14:paraId="70369DAE" w14:textId="22CCAF2B" w:rsidR="00F971DA" w:rsidRDefault="00000000">
      <w:pPr>
        <w:pStyle w:val="BodyText"/>
      </w:pPr>
      <w:r>
        <w:t xml:space="preserve">NEI data were pulled using the </w:t>
      </w:r>
      <w:hyperlink r:id="rId18">
        <w:r>
          <w:rPr>
            <w:rStyle w:val="Hyperlink"/>
          </w:rPr>
          <w:t>EnviroFacts</w:t>
        </w:r>
      </w:hyperlink>
      <w:r>
        <w:t xml:space="preserve"> API and processed in R scripts: </w:t>
      </w:r>
      <w:hyperlink r:id="rId19">
        <w:r>
          <w:rPr>
            <w:rStyle w:val="Hyperlink"/>
          </w:rPr>
          <w:t>epa_nei.R</w:t>
        </w:r>
      </w:hyperlink>
      <w:r>
        <w:t xml:space="preserve"> and </w:t>
      </w:r>
      <w:hyperlink r:id="rId20">
        <w:r>
          <w:rPr>
            <w:rStyle w:val="Hyperlink"/>
          </w:rPr>
          <w:t>epa_nei_envirofacts.R</w:t>
        </w:r>
      </w:hyperlink>
      <w:r>
        <w:t>.</w:t>
      </w:r>
    </w:p>
    <w:p w14:paraId="7A4C13A5" w14:textId="592B05F2" w:rsidR="00F971DA" w:rsidRDefault="00000000">
      <w:pPr>
        <w:pStyle w:val="BodyText"/>
      </w:pPr>
      <w:r>
        <w:t xml:space="preserve">NEI SMOKE FF10 data are processed in </w:t>
      </w:r>
      <w:hyperlink r:id="rId21">
        <w:r>
          <w:rPr>
            <w:rStyle w:val="Hyperlink"/>
          </w:rPr>
          <w:t>epa_nei_smoke_ff.R</w:t>
        </w:r>
      </w:hyperlink>
      <w:r>
        <w:t>.</w:t>
      </w:r>
    </w:p>
    <w:p w14:paraId="539A8F76" w14:textId="2F8BDD77" w:rsidR="00F971DA" w:rsidRDefault="00000000">
      <w:pPr>
        <w:pStyle w:val="BodyText"/>
      </w:pPr>
      <w:r>
        <w:t xml:space="preserve">NEI on-road regional summaries are processed in </w:t>
      </w:r>
      <w:hyperlink r:id="rId22">
        <w:r>
          <w:rPr>
            <w:rStyle w:val="Hyperlink"/>
          </w:rPr>
          <w:t>epa_nei_onroad_emissions.R</w:t>
        </w:r>
      </w:hyperlink>
      <w:r>
        <w:t>.</w:t>
      </w:r>
    </w:p>
    <w:p w14:paraId="6B7E78B5" w14:textId="77777777" w:rsidR="00F971DA" w:rsidRDefault="00000000">
      <w:pPr>
        <w:pStyle w:val="BodyText"/>
      </w:pPr>
      <w:r>
        <w:t>Ultimately, NEI data used in the Metropolitan Council inventory were compiled from SMOKE FF10 for year 2020.</w:t>
      </w:r>
    </w:p>
    <w:p w14:paraId="6DE9A599" w14:textId="77777777" w:rsidR="00F971DA" w:rsidRDefault="00000000">
      <w:pPr>
        <w:pStyle w:val="Heading5"/>
      </w:pPr>
      <w:bookmarkStart w:id="38" w:name="sec-nei-verif-valid"/>
      <w:r>
        <w:t>2.2.1.1.1 Verification and validation</w:t>
      </w:r>
    </w:p>
    <w:p w14:paraId="3782C383" w14:textId="77777777" w:rsidR="00F971DA" w:rsidRDefault="00000000">
      <w:pPr>
        <w:pStyle w:val="FirstParagraph"/>
      </w:pPr>
      <w:r>
        <w:t>NEI data were cross-verified by comparing county level emissions totals compiled from NEI EnviroFacts, NEI data summaries by region, and compiled SMOKE FF10.</w:t>
      </w:r>
    </w:p>
    <w:p w14:paraId="2E9345D8" w14:textId="240E0B55" w:rsidR="00F971DA" w:rsidRDefault="00000000">
      <w:pPr>
        <w:pStyle w:val="BodyText"/>
      </w:pPr>
      <w:hyperlink r:id="rId23">
        <w:r>
          <w:rPr>
            <w:rStyle w:val="Hyperlink"/>
          </w:rPr>
          <w:t>epa_verify_nei_envirofacts_smoke.R</w:t>
        </w:r>
      </w:hyperlink>
      <w:r>
        <w:t xml:space="preserve"> found that data compiled from SMOKE FF10 and regional summaries aligned exactly for year 2020 and closely for other years. Similarly, data compiled from EnviroFacts also aligned closely with SMOKE FF10 and regional summaries.</w:t>
      </w:r>
    </w:p>
    <w:p w14:paraId="62EB2D5C" w14:textId="77777777" w:rsidR="00F971DA" w:rsidRDefault="00000000">
      <w:pPr>
        <w:pStyle w:val="BodyText"/>
      </w:pPr>
      <w:r>
        <w:t>Data published on the EPA website are subject to change at any time. Every effort was taken to align versions, model runs, and other opportunities for differentiation.</w:t>
      </w:r>
    </w:p>
    <w:p w14:paraId="7337FD9B" w14:textId="77777777" w:rsidR="00F971DA" w:rsidRDefault="00000000">
      <w:r>
        <w:br w:type="page"/>
      </w:r>
    </w:p>
    <w:p w14:paraId="460925AF" w14:textId="77777777" w:rsidR="00F971DA" w:rsidRDefault="00000000">
      <w:pPr>
        <w:pStyle w:val="Heading4"/>
      </w:pPr>
      <w:bookmarkStart w:id="39" w:name="sec-epa-equates"/>
      <w:bookmarkEnd w:id="37"/>
      <w:bookmarkEnd w:id="38"/>
      <w:r>
        <w:lastRenderedPageBreak/>
        <w:t>2.2.1.2 EQUATES</w:t>
      </w:r>
    </w:p>
    <w:p w14:paraId="67F78682" w14:textId="77777777" w:rsidR="00F971DA" w:rsidRDefault="00000000">
      <w:pPr>
        <w:pStyle w:val="FirstParagraph"/>
      </w:pPr>
      <w:r>
        <w:t>EQUATES (EPA’s Air QUAlity TimE Series) is a set of modeled emissions and supporting data developed by EPA scientists spanning years 2002 to 2019. EQUATES is particularly useful in that it uses modern source classification codes (SCCs) to provide a continuous time series (K. M. Foley et al. 2023).</w:t>
      </w:r>
    </w:p>
    <w:p w14:paraId="1DF02490" w14:textId="77777777" w:rsidR="00F971DA" w:rsidRDefault="00000000">
      <w:pPr>
        <w:pStyle w:val="BodyText"/>
      </w:pPr>
      <w:r>
        <w:t>Between the 2008 and 2011 NEI releases, the EPA completed major changes to their source classification codes (SCCs), which rendered direct comparison between 2008 and prior years with 2011 and later years impossible.</w:t>
      </w:r>
    </w:p>
    <w:p w14:paraId="20B75B0B" w14:textId="77777777" w:rsidR="00F971DA" w:rsidRDefault="00000000">
      <w:pPr>
        <w:pStyle w:val="BodyText"/>
      </w:pPr>
      <w:r>
        <w:t>EQUATES is based on the 2017 NEI and uses MOVES3 (K. M. Foley et al. 2023).</w:t>
      </w:r>
    </w:p>
    <w:p w14:paraId="352C6759" w14:textId="77777777" w:rsidR="00F971DA" w:rsidRDefault="00000000">
      <w:pPr>
        <w:pStyle w:val="BodyText"/>
      </w:pPr>
      <w:r>
        <w:t>EQUATES data are available for years 2002, 2003, 2004, 2005, 2006, 2007, 2008, 2009, 2010, 2011, 2012, 2013, 2014, 2015, 2016, 2017, 2018 and 2019.</w:t>
      </w:r>
    </w:p>
    <w:p w14:paraId="03859D93" w14:textId="0F9FF93D" w:rsidR="00F971DA" w:rsidRDefault="00000000">
      <w:pPr>
        <w:pStyle w:val="BodyText"/>
      </w:pPr>
      <w:r>
        <w:t xml:space="preserve">EQUATES SMOKE FF10 data are processed in </w:t>
      </w:r>
      <w:hyperlink r:id="rId24">
        <w:r>
          <w:rPr>
            <w:rStyle w:val="Hyperlink"/>
          </w:rPr>
          <w:t>epa_equates_read.R</w:t>
        </w:r>
      </w:hyperlink>
      <w:r>
        <w:t>.</w:t>
      </w:r>
    </w:p>
    <w:p w14:paraId="37FAB485" w14:textId="77777777" w:rsidR="00F971DA" w:rsidRDefault="00000000">
      <w:pPr>
        <w:pStyle w:val="Heading5"/>
      </w:pPr>
      <w:bookmarkStart w:id="40" w:name="sec-epa-equates-verif-valid"/>
      <w:r>
        <w:t>2.2.1.2.1 Verification and validation</w:t>
      </w:r>
    </w:p>
    <w:p w14:paraId="27EC1AEC" w14:textId="77777777" w:rsidR="00F971DA" w:rsidRDefault="00000000">
      <w:pPr>
        <w:pStyle w:val="FirstParagraph"/>
      </w:pPr>
      <w:r>
        <w:t>Though EQUATES datasets are available on the EPA file transfer site and the CMAS Data Warehouse Google Drive, individual file names and file contents were identical.</w:t>
      </w:r>
    </w:p>
    <w:p w14:paraId="27D1A9F3" w14:textId="77777777" w:rsidR="00F971DA" w:rsidRDefault="00000000">
      <w:pPr>
        <w:pStyle w:val="Heading5"/>
      </w:pPr>
      <w:bookmarkStart w:id="41" w:name="sec-epa-equates-limitations"/>
      <w:bookmarkEnd w:id="40"/>
      <w:r>
        <w:t>2.2.1.2.2 Limitations</w:t>
      </w:r>
    </w:p>
    <w:p w14:paraId="31719D6E" w14:textId="77777777" w:rsidR="00F971DA" w:rsidRDefault="00000000">
      <w:pPr>
        <w:pStyle w:val="FirstParagraph"/>
      </w:pPr>
      <w:r>
        <w:t xml:space="preserve">In addition to limitations described in </w:t>
      </w:r>
      <w:hyperlink w:anchor="sec-epa-emissions-limitations">
        <w:r>
          <w:rPr>
            <w:rStyle w:val="Hyperlink"/>
          </w:rPr>
          <w:t>Section 2.2.1.4</w:t>
        </w:r>
      </w:hyperlink>
      <w:r>
        <w:t>, EQUATES has its own set of limitations.</w:t>
      </w:r>
    </w:p>
    <w:p w14:paraId="6EB149BE" w14:textId="0C4DFA35" w:rsidR="00F971DA" w:rsidRDefault="00000000">
      <w:pPr>
        <w:pStyle w:val="Compact"/>
        <w:numPr>
          <w:ilvl w:val="0"/>
          <w:numId w:val="4"/>
        </w:numPr>
      </w:pPr>
      <w:r>
        <w:t>EQUATES does not contain emissions estimates for N</w:t>
      </w:r>
      <w:r>
        <w:rPr>
          <w:vertAlign w:val="subscript"/>
        </w:rPr>
        <w:t>2</w:t>
      </w:r>
      <w:r>
        <w:t>O (nitrous oxide) for years 2002-2017. N</w:t>
      </w:r>
      <w:r>
        <w:rPr>
          <w:vertAlign w:val="subscript"/>
        </w:rPr>
        <w:t>2</w:t>
      </w:r>
      <w:r>
        <w:t>O was added to the EPA Emissions Modeling Framework (EMF) after EQUATES was compiled. N</w:t>
      </w:r>
      <w:r>
        <w:rPr>
          <w:vertAlign w:val="subscript"/>
        </w:rPr>
        <w:t>2</w:t>
      </w:r>
      <w:r>
        <w:t>O does not affect air quality monitoring and so was not included in older emissions work (K. Foley, Eyth, and Allen 2024). When compared with the NEI and Air Emissions Modeling, including N</w:t>
      </w:r>
      <w:r>
        <w:rPr>
          <w:vertAlign w:val="subscript"/>
        </w:rPr>
        <w:t>2</w:t>
      </w:r>
      <w:r>
        <w:t>O in total CO</w:t>
      </w:r>
      <w:r>
        <w:rPr>
          <w:vertAlign w:val="subscript"/>
        </w:rPr>
        <w:t>2</w:t>
      </w:r>
      <w:r>
        <w:t xml:space="preserve">e resulted in a maximum difference of around 3% for some counties and years. See </w:t>
      </w:r>
      <w:hyperlink r:id="rId25">
        <w:r>
          <w:rPr>
            <w:rStyle w:val="Hyperlink"/>
          </w:rPr>
          <w:t>epa_verify_n2o_differences.R</w:t>
        </w:r>
      </w:hyperlink>
      <w:r>
        <w:t xml:space="preserve"> for more detail.</w:t>
      </w:r>
    </w:p>
    <w:p w14:paraId="2266F47D" w14:textId="77777777" w:rsidR="00F971DA" w:rsidRDefault="00000000">
      <w:pPr>
        <w:pStyle w:val="Compact"/>
        <w:numPr>
          <w:ilvl w:val="0"/>
          <w:numId w:val="4"/>
        </w:numPr>
      </w:pPr>
      <w:r>
        <w:t>EQUATES includes only on-road emission sources.</w:t>
      </w:r>
    </w:p>
    <w:p w14:paraId="62BE19A1" w14:textId="77777777" w:rsidR="00F971DA" w:rsidRDefault="00000000">
      <w:r>
        <w:br w:type="page"/>
      </w:r>
    </w:p>
    <w:p w14:paraId="31EA1480" w14:textId="77777777" w:rsidR="00F971DA" w:rsidRDefault="00000000">
      <w:pPr>
        <w:pStyle w:val="Heading4"/>
      </w:pPr>
      <w:bookmarkStart w:id="42" w:name="sec-epa-air-emissions-modeling"/>
      <w:bookmarkEnd w:id="39"/>
      <w:bookmarkEnd w:id="41"/>
      <w:r>
        <w:lastRenderedPageBreak/>
        <w:t>2.2.1.3 Air Emissions Modeling Platforms</w:t>
      </w:r>
    </w:p>
    <w:p w14:paraId="7C213243" w14:textId="77777777" w:rsidR="00F971DA" w:rsidRDefault="00000000">
      <w:pPr>
        <w:pStyle w:val="FirstParagraph"/>
      </w:pPr>
      <w:r>
        <w:t>The EPA continually works on emissions inventories for various projects.</w:t>
      </w:r>
    </w:p>
    <w:p w14:paraId="20922449" w14:textId="77777777" w:rsidR="00F971DA" w:rsidRDefault="00000000">
      <w:pPr>
        <w:pStyle w:val="BodyText"/>
      </w:pPr>
      <w:r>
        <w:t>Air Emissions Modeling data are available for several years, but years 2021 and 2022 are used in the final inventory.</w:t>
      </w:r>
    </w:p>
    <w:p w14:paraId="2186C662" w14:textId="77777777" w:rsidR="00F971DA" w:rsidRDefault="00000000">
      <w:pPr>
        <w:pStyle w:val="BodyText"/>
      </w:pPr>
      <w:r>
        <w:t>Both the 2021 and 2022 estimates are based on the 2020 NEI USEPA (2024b).</w:t>
      </w:r>
    </w:p>
    <w:p w14:paraId="4A756A7A" w14:textId="0295544D" w:rsidR="00F971DA" w:rsidRDefault="00000000">
      <w:pPr>
        <w:pStyle w:val="BodyText"/>
      </w:pPr>
      <w:r>
        <w:t xml:space="preserve">Air Emissions Modeling SMOKE FF10 data are processed in </w:t>
      </w:r>
      <w:hyperlink r:id="rId26">
        <w:r>
          <w:rPr>
            <w:rStyle w:val="Hyperlink"/>
          </w:rPr>
          <w:t>epa_air_emissions_modeling_onroad.R</w:t>
        </w:r>
      </w:hyperlink>
      <w:r>
        <w:t>.</w:t>
      </w:r>
    </w:p>
    <w:p w14:paraId="1582B219" w14:textId="77777777" w:rsidR="00F971DA" w:rsidRDefault="00000000">
      <w:pPr>
        <w:pStyle w:val="Heading5"/>
      </w:pPr>
      <w:bookmarkStart w:id="43" w:name="sec-epa-air-emis-verif-valid"/>
      <w:r>
        <w:t>2.2.1.3.1 Verification and validation</w:t>
      </w:r>
    </w:p>
    <w:p w14:paraId="51F73283" w14:textId="77777777" w:rsidR="00F971DA" w:rsidRDefault="00000000">
      <w:pPr>
        <w:pStyle w:val="FirstParagraph"/>
      </w:pPr>
      <w:r>
        <w:t>Air Emissions Modeling data are only available from a single consistent website, and so verification across locations was not necessary.</w:t>
      </w:r>
    </w:p>
    <w:p w14:paraId="1359A5BB" w14:textId="77777777" w:rsidR="00F971DA" w:rsidRDefault="00000000">
      <w:pPr>
        <w:pStyle w:val="Heading5"/>
      </w:pPr>
      <w:bookmarkStart w:id="44" w:name="sec-epa-air-emis-mod-limit"/>
      <w:bookmarkEnd w:id="43"/>
      <w:r>
        <w:t>2.2.1.3.2 Limitations</w:t>
      </w:r>
    </w:p>
    <w:p w14:paraId="7137BE1D" w14:textId="77777777" w:rsidR="00F971DA" w:rsidRDefault="00000000">
      <w:pPr>
        <w:pStyle w:val="FirstParagraph"/>
      </w:pPr>
      <w:r>
        <w:t xml:space="preserve">In addition to limitations described in </w:t>
      </w:r>
      <w:hyperlink w:anchor="sec-epa-emissions-limitations">
        <w:r>
          <w:rPr>
            <w:rStyle w:val="Hyperlink"/>
          </w:rPr>
          <w:t>Section 2.2.1.4</w:t>
        </w:r>
      </w:hyperlink>
      <w:r>
        <w:t>, Air Emissions Modeling has its own set of limitations.</w:t>
      </w:r>
    </w:p>
    <w:p w14:paraId="02854DCF" w14:textId="77777777" w:rsidR="00F971DA" w:rsidRDefault="00000000">
      <w:pPr>
        <w:pStyle w:val="Compact"/>
        <w:numPr>
          <w:ilvl w:val="0"/>
          <w:numId w:val="5"/>
        </w:numPr>
      </w:pPr>
      <w:r>
        <w:t>Air Emissions Modeling datasets are in active development and subject to change.</w:t>
      </w:r>
    </w:p>
    <w:p w14:paraId="4F06A7A2" w14:textId="77777777" w:rsidR="00F971DA" w:rsidRDefault="00000000">
      <w:r>
        <w:br w:type="page"/>
      </w:r>
    </w:p>
    <w:p w14:paraId="4D59DCDA" w14:textId="77777777" w:rsidR="00F971DA" w:rsidRDefault="00000000">
      <w:pPr>
        <w:pStyle w:val="Heading4"/>
      </w:pPr>
      <w:bookmarkStart w:id="45" w:name="sec-epa-emissions-limitations"/>
      <w:bookmarkEnd w:id="42"/>
      <w:bookmarkEnd w:id="44"/>
      <w:r>
        <w:lastRenderedPageBreak/>
        <w:t>2.2.1.4 Consistent limitations</w:t>
      </w:r>
    </w:p>
    <w:p w14:paraId="0B7A705D" w14:textId="77777777" w:rsidR="00F971DA" w:rsidRDefault="00000000">
      <w:pPr>
        <w:pStyle w:val="Compact"/>
        <w:numPr>
          <w:ilvl w:val="0"/>
          <w:numId w:val="6"/>
        </w:numPr>
      </w:pPr>
      <w:r>
        <w:t>The NEI, EQUATES, and Air Emissions Modeling platforms are based on MOVES, which does not account for activity on local roads.</w:t>
      </w:r>
    </w:p>
    <w:p w14:paraId="7335591A" w14:textId="77777777" w:rsidR="00F971DA" w:rsidRDefault="00000000">
      <w:pPr>
        <w:pStyle w:val="Compact"/>
        <w:numPr>
          <w:ilvl w:val="0"/>
          <w:numId w:val="6"/>
        </w:numPr>
      </w:pPr>
      <w:r>
        <w:t xml:space="preserve">NEI, EQUATES, and Air Emissions modeling use different MOVES editions (see </w:t>
      </w:r>
      <w:hyperlink w:anchor="tbl-epa-source-pollutant-year">
        <w:r>
          <w:rPr>
            <w:rStyle w:val="Hyperlink"/>
          </w:rPr>
          <w:t>Table 2.3</w:t>
        </w:r>
      </w:hyperlink>
      <w:r>
        <w:t>), which may result in discrepancies between years.</w:t>
      </w:r>
    </w:p>
    <w:p w14:paraId="60A838EC" w14:textId="77777777" w:rsidR="00F971DA" w:rsidRDefault="00000000">
      <w:pPr>
        <w:pStyle w:val="Compact"/>
        <w:numPr>
          <w:ilvl w:val="0"/>
          <w:numId w:val="6"/>
        </w:numPr>
      </w:pPr>
      <w:r>
        <w:t>To reduce run times, the EPA uses fuel months to represent summer and winter fuels. The month of January represents October through April (winter), while July represents May through September (summer) (USEPA 2023a, sec. 5.6.6.2). Variation within the summer and winter months is not accounted for using this method.</w:t>
      </w:r>
    </w:p>
    <w:p w14:paraId="309CA6F4" w14:textId="77777777" w:rsidR="00F971DA" w:rsidRDefault="00000000">
      <w:pPr>
        <w:pStyle w:val="Compact"/>
        <w:numPr>
          <w:ilvl w:val="0"/>
          <w:numId w:val="6"/>
        </w:numPr>
      </w:pPr>
      <w:r>
        <w:t>The 2020 NEI had particular challenges due to the COVID-19 pandemic</w:t>
      </w:r>
    </w:p>
    <w:p w14:paraId="04BDA3BA" w14:textId="77777777" w:rsidR="00F971DA" w:rsidRDefault="00000000">
      <w:pPr>
        <w:pStyle w:val="Compact"/>
        <w:numPr>
          <w:ilvl w:val="0"/>
          <w:numId w:val="6"/>
        </w:numPr>
      </w:pPr>
      <w:r>
        <w:t>Minnesota did not submit custom data inputs for the 2020 NEI, meaning that inputs to MOVES were based on national default values. Wisconsin submitted custom data for VMT, vehicle population, and road type distribution. Both Minnesota and Wisconsin submitted data for 2017, 2014, and 2011 USEPA (2015).</w:t>
      </w:r>
    </w:p>
    <w:p w14:paraId="7A3EDC2D" w14:textId="77777777" w:rsidR="00F971DA" w:rsidRDefault="00000000">
      <w:pPr>
        <w:pStyle w:val="Compact"/>
        <w:numPr>
          <w:ilvl w:val="0"/>
          <w:numId w:val="6"/>
        </w:numPr>
      </w:pPr>
      <w:r>
        <w:t>The NEI augmented vehicle miles traveled (VMT) data for Minnesota and Wisconsin in 2020 using federal and state-level datasets due to data availability issues (USEPA, Godfrey, and Eyth 2022).</w:t>
      </w:r>
    </w:p>
    <w:p w14:paraId="5891A0BC" w14:textId="77777777" w:rsidR="00F971DA" w:rsidRDefault="00000000">
      <w:pPr>
        <w:pStyle w:val="Compact"/>
        <w:numPr>
          <w:ilvl w:val="0"/>
          <w:numId w:val="6"/>
        </w:numPr>
      </w:pPr>
      <w:r>
        <w:t>To reduce model run-time, the EPA groups counties together and only runs MOVES on a single representative county. The resulting MOVES emissions factors are multiplied by county-specific activity data (including VMT, vehicle population, hourly speed distribution, among others) to get county-specific emissions (USEPA 2023a, sec. 5.6.2.1). Effectively, emissions factors are generated on a single representative county, and are then applied to similar counties.</w:t>
      </w:r>
    </w:p>
    <w:p w14:paraId="65D025D6" w14:textId="77777777" w:rsidR="00F971DA" w:rsidRDefault="00000000">
      <w:pPr>
        <w:pStyle w:val="Heading5"/>
      </w:pPr>
      <w:bookmarkStart w:id="46" w:name="nitrous-oxide-n2o-availability"/>
      <w:r>
        <w:t>2.2.1.4.1 Nitrous oxide (N</w:t>
      </w:r>
      <w:r>
        <w:rPr>
          <w:vertAlign w:val="subscript"/>
        </w:rPr>
        <w:t>2</w:t>
      </w:r>
      <w:r>
        <w:t>O) availability</w:t>
      </w:r>
    </w:p>
    <w:p w14:paraId="7D485EE7" w14:textId="77777777" w:rsidR="00F971DA" w:rsidRDefault="00000000">
      <w:pPr>
        <w:pStyle w:val="FirstParagraph"/>
      </w:pPr>
      <w:r>
        <w:t>Though nitrous oxide N</w:t>
      </w:r>
      <w:r>
        <w:rPr>
          <w:vertAlign w:val="subscript"/>
        </w:rPr>
        <w:t>2</w:t>
      </w:r>
      <w:r>
        <w:t>O has a high global warming potential (</w:t>
      </w:r>
      <w:hyperlink w:anchor="sec-gwp">
        <w:r>
          <w:rPr>
            <w:rStyle w:val="Hyperlink"/>
          </w:rPr>
          <w:t>Section A.2</w:t>
        </w:r>
      </w:hyperlink>
      <w:r>
        <w:t>), the amount of N</w:t>
      </w:r>
      <w:r>
        <w:rPr>
          <w:vertAlign w:val="subscript"/>
        </w:rPr>
        <w:t>2</w:t>
      </w:r>
      <w:r>
        <w:t>O released is relatively small when compared to other sectors.</w:t>
      </w:r>
    </w:p>
    <w:p w14:paraId="5C6DADCA" w14:textId="77777777" w:rsidR="00F971DA" w:rsidRDefault="00000000">
      <w:pPr>
        <w:pStyle w:val="BodyText"/>
      </w:pPr>
      <w:r>
        <w:t>N</w:t>
      </w:r>
      <w:r>
        <w:rPr>
          <w:vertAlign w:val="subscript"/>
        </w:rPr>
        <w:t>2</w:t>
      </w:r>
      <w:r>
        <w:t>O is unavailable in EQUATES, except years 2018 and 2019.</w:t>
      </w:r>
    </w:p>
    <w:p w14:paraId="76B1118B" w14:textId="77777777" w:rsidR="00F971DA" w:rsidRDefault="00000000">
      <w:r>
        <w:br w:type="page"/>
      </w:r>
    </w:p>
    <w:p w14:paraId="01FB08AC" w14:textId="77777777" w:rsidR="00F971DA" w:rsidRDefault="00000000">
      <w:pPr>
        <w:pStyle w:val="Heading3"/>
      </w:pPr>
      <w:bookmarkStart w:id="47" w:name="state-dot-data"/>
      <w:bookmarkEnd w:id="31"/>
      <w:bookmarkEnd w:id="45"/>
      <w:bookmarkEnd w:id="46"/>
      <w:r>
        <w:lastRenderedPageBreak/>
        <w:t>2.2.2 State DOT data</w:t>
      </w:r>
    </w:p>
    <w:p w14:paraId="168855AD" w14:textId="77777777" w:rsidR="00F971DA" w:rsidRDefault="00000000">
      <w:pPr>
        <w:pStyle w:val="FirstParagraph"/>
      </w:pPr>
      <w:r>
        <w:t>As required by federal law, Minnesota and Wisconsin state departments of transportation (MnDOT and WisDOT) report various traffic measures for planning, forecasting, and various analysis endeavors.</w:t>
      </w:r>
    </w:p>
    <w:p w14:paraId="074B8141" w14:textId="77777777" w:rsidR="00F971DA" w:rsidRDefault="00000000">
      <w:pPr>
        <w:pStyle w:val="Heading4"/>
      </w:pPr>
      <w:bookmarkStart w:id="48" w:name="vehicle-miles-traveled"/>
      <w:r>
        <w:t>2.2.2.1 Vehicle miles traveled</w:t>
      </w:r>
    </w:p>
    <w:p w14:paraId="76AA55F4" w14:textId="77777777" w:rsidR="00F971DA" w:rsidRDefault="00000000">
      <w:pPr>
        <w:pStyle w:val="FirstParagraph"/>
      </w:pPr>
      <w:r>
        <w:t>Vehicle miles traveled (VMT) is a standardized measure created by multiplying average annual daily traffic (AADT) by centerline miles. AADT is an estimate of the total vehicles on a road segment on any given day of the year in all directions of travel. VMT and AADT are common traffic measures and standardized across the United States.</w:t>
      </w:r>
    </w:p>
    <w:p w14:paraId="7FB06C72" w14:textId="77777777" w:rsidR="00F971DA" w:rsidRDefault="00000000">
      <w:pPr>
        <w:pStyle w:val="BodyText"/>
      </w:pPr>
      <w:r>
        <w:t>MnDOT and WisDOT derive VMT using traffic counts from continuous and short term traffic monitoring sites. These raw counts are adjusted by multiplying seasonal, day-of-week, and axle adjustment factors WisDOT (2023). Data is not collected for every site every year, but the data are sufficient for year-over-year comparisons.</w:t>
      </w:r>
    </w:p>
    <w:p w14:paraId="2E3D4687" w14:textId="77777777" w:rsidR="00F971DA" w:rsidRDefault="00000000">
      <w:pPr>
        <w:pStyle w:val="Heading5"/>
      </w:pPr>
      <w:bookmarkStart w:id="49" w:name="county-vehicle-miles-traveled"/>
      <w:r>
        <w:t>2.2.2.1.1 County vehicle miles traveled</w:t>
      </w:r>
    </w:p>
    <w:p w14:paraId="7FC77F48" w14:textId="77777777" w:rsidR="00F971DA" w:rsidRDefault="00000000">
      <w:pPr>
        <w:pStyle w:val="FirstParagraph"/>
      </w:pPr>
      <w:r>
        <w:t>We consider county-level data to be of the highest quality and most reliable measure of VMT.</w:t>
      </w:r>
    </w:p>
    <w:p w14:paraId="236AEFFC" w14:textId="21CFE229" w:rsidR="00F971DA" w:rsidRDefault="00000000">
      <w:pPr>
        <w:pStyle w:val="BodyText"/>
      </w:pPr>
      <w:r>
        <w:t xml:space="preserve">These data were compiled from MnDOT and WisDOT county level reports. MnDOT provides Excel workbooks with VMT by county and route system on their </w:t>
      </w:r>
      <w:hyperlink r:id="rId27">
        <w:r>
          <w:rPr>
            <w:rStyle w:val="Hyperlink"/>
          </w:rPr>
          <w:t>website</w:t>
        </w:r>
      </w:hyperlink>
      <w:r>
        <w:t xml:space="preserve">. These were downloaded, filtered to include the relevant counties, and aggregated to the county level by summing VMT by county/route system. Processing code can be found in </w:t>
      </w:r>
      <w:hyperlink r:id="rId28">
        <w:r>
          <w:rPr>
            <w:rStyle w:val="Hyperlink"/>
          </w:rPr>
          <w:t>mndot_vmt_county.R</w:t>
        </w:r>
      </w:hyperlink>
      <w:r>
        <w:t>.</w:t>
      </w:r>
    </w:p>
    <w:p w14:paraId="58854FB7" w14:textId="77777777" w:rsidR="00F971DA" w:rsidRDefault="00000000">
      <w:pPr>
        <w:pStyle w:val="BodyText"/>
      </w:pPr>
      <w:r>
        <w:t>VMT data for 2015 were interpolated at the county and year level using the midpoint method.[^ MnDOT VMT for year 2015 is unavailable due to significant and fundamental changes in underlying data structure that make directly comparing data prior- and post-2015 inappropriate. However, our interpolation here is based on the county level summary of all VMT and use for comparison purposes only. We used the midpoint method, which is the average of the observation directly before and directly after the missing data point.]</w:t>
      </w:r>
    </w:p>
    <w:p w14:paraId="0D501007" w14:textId="463224D4" w:rsidR="00F971DA" w:rsidRDefault="00000000">
      <w:pPr>
        <w:pStyle w:val="BodyText"/>
      </w:pPr>
      <w:r>
        <w:t xml:space="preserve">WisDOT publishes PDF tables with county-level VMT. These were downloaded and data was extracted using </w:t>
      </w:r>
      <w:hyperlink r:id="rId29">
        <w:r>
          <w:rPr>
            <w:rStyle w:val="VerbatimChar"/>
          </w:rPr>
          <w:t>{tabulapdf}</w:t>
        </w:r>
      </w:hyperlink>
      <w:r>
        <w:t xml:space="preserve">, an R package interfacing with the Tabula PDF extractor library. Processing code can be found in </w:t>
      </w:r>
      <w:hyperlink r:id="rId30">
        <w:r>
          <w:rPr>
            <w:rStyle w:val="Hyperlink"/>
          </w:rPr>
          <w:t>wisdot_vmt_county.R</w:t>
        </w:r>
      </w:hyperlink>
      <w:r>
        <w:t>.</w:t>
      </w:r>
    </w:p>
    <w:tbl>
      <w:tblPr>
        <w:tblStyle w:val="Table"/>
        <w:tblW w:w="5000" w:type="pct"/>
        <w:tblLayout w:type="fixed"/>
        <w:tblLook w:val="0000" w:firstRow="0" w:lastRow="0" w:firstColumn="0" w:lastColumn="0" w:noHBand="0" w:noVBand="0"/>
      </w:tblPr>
      <w:tblGrid>
        <w:gridCol w:w="9360"/>
      </w:tblGrid>
      <w:tr w:rsidR="00F971DA" w14:paraId="516E17A4" w14:textId="77777777">
        <w:tc>
          <w:tcPr>
            <w:tcW w:w="7920" w:type="dxa"/>
          </w:tcPr>
          <w:p w14:paraId="53838946" w14:textId="77777777" w:rsidR="00F971DA" w:rsidRDefault="00000000">
            <w:pPr>
              <w:pStyle w:val="Compact"/>
              <w:jc w:val="center"/>
            </w:pPr>
            <w:bookmarkStart w:id="50" w:name="fig-dot-vmt-county"/>
            <w:r>
              <w:rPr>
                <w:noProof/>
              </w:rPr>
              <w:lastRenderedPageBreak/>
              <w:drawing>
                <wp:inline distT="0" distB="0" distL="0" distR="0" wp14:anchorId="53FF8211" wp14:editId="0C2DAF61">
                  <wp:extent cx="5067300" cy="380047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_transportation/_data_methods_transportation_files/figure-docx/fig-dot-vmt-county-1.png"/>
                          <pic:cNvPicPr>
                            <a:picLocks noChangeAspect="1" noChangeArrowheads="1"/>
                          </pic:cNvPicPr>
                        </pic:nvPicPr>
                        <pic:blipFill>
                          <a:blip r:embed="rId31"/>
                          <a:stretch>
                            <a:fillRect/>
                          </a:stretch>
                        </pic:blipFill>
                        <pic:spPr bwMode="auto">
                          <a:xfrm>
                            <a:off x="0" y="0"/>
                            <a:ext cx="5067300" cy="3800475"/>
                          </a:xfrm>
                          <a:prstGeom prst="rect">
                            <a:avLst/>
                          </a:prstGeom>
                          <a:noFill/>
                          <a:ln w="9525">
                            <a:noFill/>
                            <a:headEnd/>
                            <a:tailEnd/>
                          </a:ln>
                        </pic:spPr>
                      </pic:pic>
                    </a:graphicData>
                  </a:graphic>
                </wp:inline>
              </w:drawing>
            </w:r>
          </w:p>
          <w:p w14:paraId="78362D20" w14:textId="77777777" w:rsidR="00F971DA" w:rsidRDefault="00000000">
            <w:pPr>
              <w:pStyle w:val="ImageCaption"/>
              <w:spacing w:before="200"/>
            </w:pPr>
            <w:r>
              <w:t>Figure 2.1: County annual vehicle miles traveled</w:t>
            </w:r>
          </w:p>
        </w:tc>
        <w:bookmarkEnd w:id="50"/>
      </w:tr>
    </w:tbl>
    <w:p w14:paraId="078DC187" w14:textId="77777777" w:rsidR="00F971DA" w:rsidRDefault="00000000">
      <w:pPr>
        <w:pStyle w:val="Heading5"/>
      </w:pPr>
      <w:bookmarkStart w:id="51" w:name="city-vehicle-miles-traveled"/>
      <w:bookmarkEnd w:id="49"/>
      <w:r>
        <w:t>2.2.2.1.2 City vehicle miles traveled</w:t>
      </w:r>
    </w:p>
    <w:p w14:paraId="64460E70" w14:textId="77777777" w:rsidR="00F971DA" w:rsidRDefault="00000000">
      <w:pPr>
        <w:pStyle w:val="FirstParagraph"/>
      </w:pPr>
      <w:r>
        <w:t>City VMT is available only for a select number of cities, townships, unorganized areas (CTUs).</w:t>
      </w:r>
    </w:p>
    <w:p w14:paraId="6EA4D9F1" w14:textId="72CF8688" w:rsidR="00F971DA" w:rsidRDefault="00000000">
      <w:pPr>
        <w:pStyle w:val="BodyText"/>
      </w:pPr>
      <w:r>
        <w:t xml:space="preserve">These data were compiled from MnDOT city and route system reports available on their </w:t>
      </w:r>
      <w:hyperlink r:id="rId32">
        <w:r>
          <w:rPr>
            <w:rStyle w:val="Hyperlink"/>
          </w:rPr>
          <w:t>website</w:t>
        </w:r>
      </w:hyperlink>
      <w:r>
        <w:t xml:space="preserve">. Reports were downloaded and aggregated at the CTU level by summing VMT up for all route systems. Processing code can be found in </w:t>
      </w:r>
      <w:hyperlink r:id="rId33">
        <w:r>
          <w:rPr>
            <w:rStyle w:val="Hyperlink"/>
          </w:rPr>
          <w:t>mndot_vmt_ctu.R</w:t>
        </w:r>
      </w:hyperlink>
      <w:r>
        <w:t>.</w:t>
      </w:r>
    </w:p>
    <w:p w14:paraId="4549EB09" w14:textId="77777777" w:rsidR="00F971DA" w:rsidRDefault="00000000">
      <w:pPr>
        <w:pStyle w:val="BodyText"/>
      </w:pPr>
      <w:r>
        <w:t>Due to limitations in data availability and consistency, not all CTUs in the 7-county metro region are included.</w:t>
      </w:r>
    </w:p>
    <w:p w14:paraId="3FCA951B" w14:textId="77777777" w:rsidR="00F971DA" w:rsidRDefault="00000000">
      <w:pPr>
        <w:pStyle w:val="Compact"/>
        <w:numPr>
          <w:ilvl w:val="0"/>
          <w:numId w:val="7"/>
        </w:numPr>
      </w:pPr>
      <w:r>
        <w:t>CTUs without reported data prior to 2014 are excluded.</w:t>
      </w:r>
    </w:p>
    <w:p w14:paraId="59C708AB" w14:textId="7DACE723" w:rsidR="00F971DA" w:rsidRDefault="00000000">
      <w:pPr>
        <w:pStyle w:val="Compact"/>
        <w:numPr>
          <w:ilvl w:val="0"/>
          <w:numId w:val="7"/>
        </w:numPr>
      </w:pPr>
      <w:r>
        <w:t xml:space="preserve">CTUs without sampled data on local route systems (including Municipal State Aid Streets) during any year from 2017-2023 are excluded. See more about route system designations in </w:t>
      </w:r>
      <w:hyperlink r:id="rId34">
        <w:r>
          <w:rPr>
            <w:rStyle w:val="Hyperlink"/>
          </w:rPr>
          <w:t>mndot_route_system.R</w:t>
        </w:r>
      </w:hyperlink>
      <w:r>
        <w:t>.</w:t>
      </w:r>
    </w:p>
    <w:p w14:paraId="43A47C7C" w14:textId="77777777" w:rsidR="00F971DA" w:rsidRDefault="00000000">
      <w:pPr>
        <w:pStyle w:val="Compact"/>
        <w:numPr>
          <w:ilvl w:val="0"/>
          <w:numId w:val="7"/>
        </w:numPr>
      </w:pPr>
      <w:r>
        <w:t>2015 data were interpolated in the same manner as the county VMT data.</w:t>
      </w:r>
    </w:p>
    <w:p w14:paraId="18487E43" w14:textId="77777777" w:rsidR="00F971DA" w:rsidRDefault="00000000">
      <w:pPr>
        <w:pStyle w:val="Compact"/>
        <w:numPr>
          <w:ilvl w:val="0"/>
          <w:numId w:val="7"/>
        </w:numPr>
      </w:pPr>
      <w:r>
        <w:t>Shoreview, Blaine, and West Saint Paul are split among more than one county. For some CTU/county/year combinations, only data from 2016 onward were available. For consistency in the time series, we assigned 2016 VMT data to year 2015 for these CTU/county combinations.</w:t>
      </w:r>
    </w:p>
    <w:p w14:paraId="30208251" w14:textId="77777777" w:rsidR="00F971DA" w:rsidRDefault="00000000">
      <w:pPr>
        <w:pStyle w:val="Compact"/>
        <w:numPr>
          <w:ilvl w:val="0"/>
          <w:numId w:val="7"/>
        </w:numPr>
      </w:pPr>
      <w:r>
        <w:lastRenderedPageBreak/>
        <w:t>Due to geographic data source differences, MnDOT reports a small amount of VMT invalid CTU/county combinations (i.e., Minneapolis, a Hennepin County CTU, centerline miles and VMT reported in Anoka County). We discussed these anomalies with MnDOT staff and determined this to be a non-issue. The county designations for each CTU were corrected such that summing to the CTU by the CTU name determines the total VMT for each CTU No changes to county designation were made to CTUs known to be split across multiple counties (Chanhassen, Saint Anthony and Spring Lake Park).</w:t>
      </w:r>
    </w:p>
    <w:tbl>
      <w:tblPr>
        <w:tblStyle w:val="Table"/>
        <w:tblW w:w="5000" w:type="pct"/>
        <w:tblLayout w:type="fixed"/>
        <w:tblLook w:val="0000" w:firstRow="0" w:lastRow="0" w:firstColumn="0" w:lastColumn="0" w:noHBand="0" w:noVBand="0"/>
      </w:tblPr>
      <w:tblGrid>
        <w:gridCol w:w="9360"/>
      </w:tblGrid>
      <w:tr w:rsidR="00F971DA" w14:paraId="5D17D2A0" w14:textId="77777777">
        <w:tc>
          <w:tcPr>
            <w:tcW w:w="7920" w:type="dxa"/>
          </w:tcPr>
          <w:p w14:paraId="6A343D2F" w14:textId="77777777" w:rsidR="00F971DA" w:rsidRDefault="00000000">
            <w:pPr>
              <w:pStyle w:val="Compact"/>
              <w:jc w:val="center"/>
            </w:pPr>
            <w:bookmarkStart w:id="52" w:name="fig-dot-vmt-ctu"/>
            <w:r>
              <w:rPr>
                <w:noProof/>
              </w:rPr>
              <w:drawing>
                <wp:inline distT="0" distB="0" distL="0" distR="0" wp14:anchorId="4FADD09D" wp14:editId="5A28EF99">
                  <wp:extent cx="5067300" cy="380047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_transportation/_data_methods_transportation_files/figure-docx/fig-dot-vmt-ctu-1.png"/>
                          <pic:cNvPicPr>
                            <a:picLocks noChangeAspect="1" noChangeArrowheads="1"/>
                          </pic:cNvPicPr>
                        </pic:nvPicPr>
                        <pic:blipFill>
                          <a:blip r:embed="rId35"/>
                          <a:stretch>
                            <a:fillRect/>
                          </a:stretch>
                        </pic:blipFill>
                        <pic:spPr bwMode="auto">
                          <a:xfrm>
                            <a:off x="0" y="0"/>
                            <a:ext cx="5067300" cy="3800475"/>
                          </a:xfrm>
                          <a:prstGeom prst="rect">
                            <a:avLst/>
                          </a:prstGeom>
                          <a:noFill/>
                          <a:ln w="9525">
                            <a:noFill/>
                            <a:headEnd/>
                            <a:tailEnd/>
                          </a:ln>
                        </pic:spPr>
                      </pic:pic>
                    </a:graphicData>
                  </a:graphic>
                </wp:inline>
              </w:drawing>
            </w:r>
          </w:p>
          <w:p w14:paraId="711C1328" w14:textId="77777777" w:rsidR="00F971DA" w:rsidRDefault="00000000">
            <w:pPr>
              <w:pStyle w:val="ImageCaption"/>
              <w:spacing w:before="200"/>
            </w:pPr>
            <w:r>
              <w:t>Figure 2.2: City annual vehicle miles traveled</w:t>
            </w:r>
          </w:p>
        </w:tc>
        <w:bookmarkEnd w:id="52"/>
      </w:tr>
    </w:tbl>
    <w:p w14:paraId="75F82FF2" w14:textId="77777777" w:rsidR="00F971DA" w:rsidRDefault="00000000">
      <w:pPr>
        <w:pStyle w:val="Heading4"/>
      </w:pPr>
      <w:bookmarkStart w:id="53" w:name="limitations"/>
      <w:bookmarkEnd w:id="48"/>
      <w:bookmarkEnd w:id="51"/>
      <w:r>
        <w:t>2.2.2.2 Limitations</w:t>
      </w:r>
    </w:p>
    <w:p w14:paraId="4D543F5D" w14:textId="77777777" w:rsidR="00F971DA" w:rsidRDefault="00000000">
      <w:pPr>
        <w:pStyle w:val="Compact"/>
        <w:numPr>
          <w:ilvl w:val="0"/>
          <w:numId w:val="8"/>
        </w:numPr>
      </w:pPr>
      <w:r>
        <w:t>AADT/VMT data rely on modeling, and not every site will have new observed data every year.</w:t>
      </w:r>
    </w:p>
    <w:p w14:paraId="340FB4B8" w14:textId="77777777" w:rsidR="00F971DA" w:rsidRDefault="00000000">
      <w:pPr>
        <w:pStyle w:val="Compact"/>
        <w:numPr>
          <w:ilvl w:val="0"/>
          <w:numId w:val="8"/>
        </w:numPr>
      </w:pPr>
      <w:r>
        <w:t>AADT/VMT are generally estimated for high-use arterial roads and highways, leaving most local roads out.</w:t>
      </w:r>
    </w:p>
    <w:p w14:paraId="5994B9D4" w14:textId="77777777" w:rsidR="00F971DA" w:rsidRDefault="00000000">
      <w:pPr>
        <w:pStyle w:val="Compact"/>
        <w:numPr>
          <w:ilvl w:val="0"/>
          <w:numId w:val="8"/>
        </w:numPr>
      </w:pPr>
      <w:r>
        <w:t>We may want to consider using non-permanent counters and/or counters from just outside the study region to increase the total number of calibration roads.</w:t>
      </w:r>
    </w:p>
    <w:p w14:paraId="39A9E2B1" w14:textId="77777777" w:rsidR="00F971DA" w:rsidRDefault="00000000">
      <w:r>
        <w:br w:type="page"/>
      </w:r>
    </w:p>
    <w:p w14:paraId="456A70A0" w14:textId="77777777" w:rsidR="00F971DA" w:rsidRDefault="00000000">
      <w:pPr>
        <w:pStyle w:val="Heading2"/>
      </w:pPr>
      <w:bookmarkStart w:id="54" w:name="sec-transportation-data-limitations"/>
      <w:bookmarkStart w:id="55" w:name="_Toc204872109"/>
      <w:bookmarkEnd w:id="29"/>
      <w:bookmarkEnd w:id="47"/>
      <w:bookmarkEnd w:id="53"/>
      <w:r>
        <w:lastRenderedPageBreak/>
        <w:t>2.3 Limitations</w:t>
      </w:r>
      <w:bookmarkEnd w:id="55"/>
    </w:p>
    <w:p w14:paraId="1F6F792D" w14:textId="77777777" w:rsidR="00F971DA" w:rsidRDefault="00000000">
      <w:pPr>
        <w:pStyle w:val="Compact"/>
        <w:numPr>
          <w:ilvl w:val="0"/>
          <w:numId w:val="9"/>
        </w:numPr>
      </w:pPr>
      <w:r>
        <w:t>Geographic accounting methods</w:t>
      </w:r>
    </w:p>
    <w:p w14:paraId="12887F07" w14:textId="77777777" w:rsidR="00F971DA" w:rsidRDefault="00000000">
      <w:pPr>
        <w:pStyle w:val="Compact"/>
        <w:numPr>
          <w:ilvl w:val="1"/>
          <w:numId w:val="10"/>
        </w:numPr>
      </w:pPr>
      <w:r>
        <w:t>Geographic accounting methods do not account for the decisions or travel behavior of individuals within the geographic boundaries.</w:t>
      </w:r>
    </w:p>
    <w:p w14:paraId="197DF48E" w14:textId="77777777" w:rsidR="00F971DA" w:rsidRDefault="00000000">
      <w:pPr>
        <w:pStyle w:val="Compact"/>
        <w:numPr>
          <w:ilvl w:val="1"/>
          <w:numId w:val="10"/>
        </w:numPr>
      </w:pPr>
      <w:r>
        <w:t>Within the Twin Cities region, this method will show high emissions per capita in low population areas with significant vehicle traffic, such as a small town with a major freeway. The residents of the small town are not responsible for the emissions of vehicles passing through their town without stopping, but they are subject to the air pollution associated with those trips. Additionally, the city governing body cannot expect to reduce emissions from freeway traffic, as the road is out of their jurisdiction.</w:t>
      </w:r>
    </w:p>
    <w:p w14:paraId="101BAA3B" w14:textId="77777777" w:rsidR="00F971DA" w:rsidRDefault="00000000">
      <w:pPr>
        <w:pStyle w:val="Compact"/>
        <w:numPr>
          <w:ilvl w:val="1"/>
          <w:numId w:val="10"/>
        </w:numPr>
      </w:pPr>
      <w:r>
        <w:t>We will take these limitations into account and plan to mitigate wherever possible for CTU-level inventories and forecasts.</w:t>
      </w:r>
    </w:p>
    <w:p w14:paraId="105E4738" w14:textId="77777777" w:rsidR="00F971DA" w:rsidRDefault="00000000">
      <w:pPr>
        <w:pStyle w:val="Heading2"/>
      </w:pPr>
      <w:bookmarkStart w:id="56" w:name="validation"/>
      <w:bookmarkStart w:id="57" w:name="_Toc204872110"/>
      <w:bookmarkEnd w:id="54"/>
      <w:r>
        <w:t>2.4 Validation</w:t>
      </w:r>
      <w:bookmarkEnd w:id="57"/>
    </w:p>
    <w:p w14:paraId="0BDEE226" w14:textId="77777777" w:rsidR="00F971DA" w:rsidRDefault="00000000">
      <w:pPr>
        <w:pStyle w:val="Heading3"/>
      </w:pPr>
      <w:bookmarkStart w:id="58" w:name="correlation-with-related-data"/>
      <w:r>
        <w:t>2.4.1 Correlation with related data</w:t>
      </w:r>
    </w:p>
    <w:p w14:paraId="00968521" w14:textId="77777777" w:rsidR="00F971DA" w:rsidRDefault="00000000">
      <w:pPr>
        <w:pStyle w:val="FirstParagraph"/>
      </w:pPr>
      <w:r>
        <w:t>We would expect counties with higher population to have higher emissions and VMT.</w:t>
      </w:r>
    </w:p>
    <w:tbl>
      <w:tblPr>
        <w:tblStyle w:val="Table"/>
        <w:tblW w:w="5000" w:type="pct"/>
        <w:tblLayout w:type="fixed"/>
        <w:tblLook w:val="0000" w:firstRow="0" w:lastRow="0" w:firstColumn="0" w:lastColumn="0" w:noHBand="0" w:noVBand="0"/>
      </w:tblPr>
      <w:tblGrid>
        <w:gridCol w:w="9360"/>
      </w:tblGrid>
      <w:tr w:rsidR="00F971DA" w14:paraId="36267353" w14:textId="77777777">
        <w:tc>
          <w:tcPr>
            <w:tcW w:w="7920" w:type="dxa"/>
          </w:tcPr>
          <w:p w14:paraId="297DF4BE" w14:textId="77777777" w:rsidR="00F971DA" w:rsidRDefault="00000000">
            <w:pPr>
              <w:pStyle w:val="Compact"/>
              <w:jc w:val="center"/>
            </w:pPr>
            <w:bookmarkStart w:id="59" w:name="fig-emissions-population-transportation"/>
            <w:r>
              <w:rPr>
                <w:noProof/>
              </w:rPr>
              <w:drawing>
                <wp:inline distT="0" distB="0" distL="0" distR="0" wp14:anchorId="6F7CB53E" wp14:editId="1E42049C">
                  <wp:extent cx="5067300" cy="3800475"/>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_transportation/_data_methods_transportation_files/figure-docx/fig-emissions-population-transportation-1.png"/>
                          <pic:cNvPicPr>
                            <a:picLocks noChangeAspect="1" noChangeArrowheads="1"/>
                          </pic:cNvPicPr>
                        </pic:nvPicPr>
                        <pic:blipFill>
                          <a:blip r:embed="rId36"/>
                          <a:stretch>
                            <a:fillRect/>
                          </a:stretch>
                        </pic:blipFill>
                        <pic:spPr bwMode="auto">
                          <a:xfrm>
                            <a:off x="0" y="0"/>
                            <a:ext cx="5067300" cy="3800475"/>
                          </a:xfrm>
                          <a:prstGeom prst="rect">
                            <a:avLst/>
                          </a:prstGeom>
                          <a:noFill/>
                          <a:ln w="9525">
                            <a:noFill/>
                            <a:headEnd/>
                            <a:tailEnd/>
                          </a:ln>
                        </pic:spPr>
                      </pic:pic>
                    </a:graphicData>
                  </a:graphic>
                </wp:inline>
              </w:drawing>
            </w:r>
          </w:p>
          <w:p w14:paraId="6022E7E0" w14:textId="77777777" w:rsidR="00F971DA" w:rsidRDefault="00000000">
            <w:pPr>
              <w:pStyle w:val="ImageCaption"/>
              <w:spacing w:before="200"/>
            </w:pPr>
            <w:r>
              <w:t>Figure 2.3: County population and transportation emissions</w:t>
            </w:r>
          </w:p>
        </w:tc>
        <w:bookmarkEnd w:id="59"/>
      </w:tr>
    </w:tbl>
    <w:p w14:paraId="7C230B5E" w14:textId="77777777" w:rsidR="00F971DA" w:rsidRDefault="00000000">
      <w:r>
        <w:br w:type="page"/>
      </w:r>
    </w:p>
    <w:p w14:paraId="67781BA5" w14:textId="77777777" w:rsidR="00F971DA" w:rsidRDefault="00000000">
      <w:pPr>
        <w:pStyle w:val="Heading1"/>
      </w:pPr>
      <w:bookmarkStart w:id="60" w:name="aviation-data"/>
      <w:bookmarkStart w:id="61" w:name="_Toc204872111"/>
      <w:bookmarkEnd w:id="25"/>
      <w:bookmarkEnd w:id="56"/>
      <w:bookmarkEnd w:id="58"/>
      <w:r>
        <w:lastRenderedPageBreak/>
        <w:t>3. Aviation Data</w:t>
      </w:r>
      <w:bookmarkEnd w:id="61"/>
    </w:p>
    <w:p w14:paraId="05C96495" w14:textId="77777777" w:rsidR="00F971DA" w:rsidRDefault="00000000">
      <w:pPr>
        <w:pStyle w:val="FirstParagraph"/>
      </w:pPr>
      <w:r>
        <w:t>Aviation emissions are derived from three data sources: Metropolitan Airport Commission (MAC) fuel distribution (2005, 2021), MAC Aircraft emission estimates (2016-2020), and MPCA state GHG inventories. Fuel distribution at the airport is the most straight-forward approach, as it involves applying a direct emission factor for jet fuel to the total amount of fuel distributed. As aircraft are generally only fueled for one flight at a time, we are effectively capturing emissions for aircraft flights departing MSP. The assumption is that any given airport (MSP in this case), should be responsible for half of emissions for each arrival and departure, with the complementary departure/recipient airport being responsible for the other half.</w:t>
      </w:r>
    </w:p>
    <w:p w14:paraId="1A24613A" w14:textId="77777777" w:rsidR="00F971DA" w:rsidRDefault="00000000">
      <w:pPr>
        <w:pStyle w:val="BodyText"/>
      </w:pPr>
      <w:r>
        <w:t>The second data source, MAC provided emissions are also a highly useful source, with the one overlapping year (2021) resulting in an almost identical emission estimate. However, because it lacks the explicit activity data, we prefer using the fuel distribution.</w:t>
      </w:r>
    </w:p>
    <w:p w14:paraId="00B2B149" w14:textId="77777777" w:rsidR="00F971DA" w:rsidRDefault="00000000">
      <w:pPr>
        <w:pStyle w:val="BodyText"/>
      </w:pPr>
      <w:r>
        <w:t>The final data source, which we used to in-fill interstitial years, 2006-2015, relies on MPCA statewide aviation emission estimates. Here, we calculated the proportion of MSP aviation emissions relative to statewide emissions, and used a time-series imputation method to fill in the interstitial years’ proportions. Then, we recalculated MSP emissions by multiplying the interpolated proportion by the statewide emission estimate. This method proved superior to directly imputing the MSP emissions between 2005 and 2016-2021 (i.e. not using the state data in any form), as those interpolations resulted in three years with MSP emission estimates exceeding the statewide emission estimate.</w:t>
      </w:r>
    </w:p>
    <w:tbl>
      <w:tblPr>
        <w:tblStyle w:val="Table"/>
        <w:tblW w:w="5000" w:type="pct"/>
        <w:tblLayout w:type="fixed"/>
        <w:tblLook w:val="0000" w:firstRow="0" w:lastRow="0" w:firstColumn="0" w:lastColumn="0" w:noHBand="0" w:noVBand="0"/>
      </w:tblPr>
      <w:tblGrid>
        <w:gridCol w:w="9360"/>
      </w:tblGrid>
      <w:tr w:rsidR="00F971DA" w14:paraId="52DD9961" w14:textId="77777777">
        <w:tc>
          <w:tcPr>
            <w:tcW w:w="7920" w:type="dxa"/>
          </w:tcPr>
          <w:p w14:paraId="6247EE5F" w14:textId="77777777" w:rsidR="00F971DA" w:rsidRDefault="00000000">
            <w:pPr>
              <w:pStyle w:val="Compact"/>
              <w:jc w:val="center"/>
            </w:pPr>
            <w:bookmarkStart w:id="62" w:name="Xf790e897dd8ebd850176b343959511823db520a"/>
            <w:r>
              <w:rPr>
                <w:noProof/>
              </w:rPr>
              <w:lastRenderedPageBreak/>
              <w:drawing>
                <wp:inline distT="0" distB="0" distL="0" distR="0" wp14:anchorId="65B79C87" wp14:editId="4FFCC84D">
                  <wp:extent cx="5067300" cy="3800475"/>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_transportation/data_aviation_files/figure-docx/fig-aviation-emissions-data-source-compare-1.png"/>
                          <pic:cNvPicPr>
                            <a:picLocks noChangeAspect="1" noChangeArrowheads="1"/>
                          </pic:cNvPicPr>
                        </pic:nvPicPr>
                        <pic:blipFill>
                          <a:blip r:embed="rId37"/>
                          <a:stretch>
                            <a:fillRect/>
                          </a:stretch>
                        </pic:blipFill>
                        <pic:spPr bwMode="auto">
                          <a:xfrm>
                            <a:off x="0" y="0"/>
                            <a:ext cx="5067300" cy="3800475"/>
                          </a:xfrm>
                          <a:prstGeom prst="rect">
                            <a:avLst/>
                          </a:prstGeom>
                          <a:noFill/>
                          <a:ln w="9525">
                            <a:noFill/>
                            <a:headEnd/>
                            <a:tailEnd/>
                          </a:ln>
                        </pic:spPr>
                      </pic:pic>
                    </a:graphicData>
                  </a:graphic>
                </wp:inline>
              </w:drawing>
            </w:r>
          </w:p>
          <w:p w14:paraId="7C909CD5" w14:textId="77777777" w:rsidR="00F971DA" w:rsidRDefault="00000000">
            <w:pPr>
              <w:pStyle w:val="ImageCaption"/>
              <w:spacing w:before="200"/>
            </w:pPr>
            <w:r>
              <w:t>Figure 3.1: Comparison of aviation emission interpolations</w:t>
            </w:r>
          </w:p>
        </w:tc>
        <w:bookmarkEnd w:id="62"/>
      </w:tr>
    </w:tbl>
    <w:p w14:paraId="1A51FDC6" w14:textId="77777777" w:rsidR="00F971DA" w:rsidRDefault="00000000">
      <w:r>
        <w:br w:type="page"/>
      </w:r>
    </w:p>
    <w:p w14:paraId="56815F1C" w14:textId="77777777" w:rsidR="00F971DA" w:rsidRDefault="00000000">
      <w:pPr>
        <w:pStyle w:val="Heading1"/>
      </w:pPr>
      <w:bookmarkStart w:id="63" w:name="electricity-1"/>
      <w:bookmarkStart w:id="64" w:name="_Toc204872112"/>
      <w:bookmarkEnd w:id="60"/>
      <w:r>
        <w:lastRenderedPageBreak/>
        <w:t>4. Electricity</w:t>
      </w:r>
      <w:bookmarkEnd w:id="64"/>
    </w:p>
    <w:p w14:paraId="3C2A8845" w14:textId="77777777" w:rsidR="00F971DA" w:rsidRDefault="00000000">
      <w:pPr>
        <w:pStyle w:val="Heading2"/>
      </w:pPr>
      <w:bookmarkStart w:id="65" w:name="introduction-1"/>
      <w:bookmarkStart w:id="66" w:name="_Toc204872113"/>
      <w:r>
        <w:t>4.1 Introduction</w:t>
      </w:r>
      <w:bookmarkEnd w:id="66"/>
    </w:p>
    <w:p w14:paraId="46BA8367" w14:textId="77777777" w:rsidR="00F971DA" w:rsidRDefault="00000000">
      <w:pPr>
        <w:pStyle w:val="FirstParagraph"/>
      </w:pPr>
      <w:r>
        <w:t>Emissions from the electricity generation sector have declined by 46.9% in the region since 2005, largely as a result of transitions in the grid towards energy sources such as wind and solar (MPCA 2023). In 2023, Minnesota Governor Walz signed a bill mandating a statewide carbon-free electricity standard by 2040. The law “establishes a standard for utilities to supply Minnesota customers with electricity generated or procured from carbon-free resources, beginning at an amount equal to 80% of retail sales for public utility customers in Minnesota in 2030 and increasing every 5 years to reach 100% for all electric utilities by 2040. The bill also requires that, by 2035, an amount equal to at least 55% of an electric utility’s total retail electric sales to customers in Minnesota must be generated or procured from eligible energy technologies.” Wisconsin has not adopted a similar carbon-free electricity standard, but a Wisconsin DNR report noted both the economic gains from such to the renewable energy economy in the state, as well as the opportunities for decarbonization (Holt 2019).</w:t>
      </w:r>
    </w:p>
    <w:tbl>
      <w:tblPr>
        <w:tblStyle w:val="Table"/>
        <w:tblW w:w="5000" w:type="pct"/>
        <w:tblLayout w:type="fixed"/>
        <w:tblLook w:val="0000" w:firstRow="0" w:lastRow="0" w:firstColumn="0" w:lastColumn="0" w:noHBand="0" w:noVBand="0"/>
      </w:tblPr>
      <w:tblGrid>
        <w:gridCol w:w="9360"/>
      </w:tblGrid>
      <w:tr w:rsidR="00F971DA" w14:paraId="0AA4601E" w14:textId="77777777">
        <w:tc>
          <w:tcPr>
            <w:tcW w:w="7920" w:type="dxa"/>
          </w:tcPr>
          <w:p w14:paraId="7C4FD311" w14:textId="77777777" w:rsidR="00F971DA" w:rsidRDefault="00000000">
            <w:pPr>
              <w:pStyle w:val="ImageCaption"/>
              <w:spacing w:before="200"/>
            </w:pPr>
            <w:bookmarkStart w:id="67" w:name="tbl-elec-mrow-proportions"/>
            <w:r>
              <w:t>Table 4.1: Grid Mix for MROW subregion of 2021 eGRID</w:t>
            </w:r>
          </w:p>
          <w:tbl>
            <w:tblPr>
              <w:tblStyle w:val="Table"/>
              <w:tblW w:w="0" w:type="auto"/>
              <w:tblLook w:val="0020" w:firstRow="1" w:lastRow="0" w:firstColumn="0" w:lastColumn="0" w:noHBand="0" w:noVBand="0"/>
            </w:tblPr>
            <w:tblGrid>
              <w:gridCol w:w="3960"/>
              <w:gridCol w:w="3960"/>
            </w:tblGrid>
            <w:tr w:rsidR="00F971DA" w14:paraId="54E4C8F1"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3960" w:type="dxa"/>
                </w:tcPr>
                <w:p w14:paraId="1D612C6A" w14:textId="77777777" w:rsidR="00F971DA" w:rsidRDefault="00000000">
                  <w:pPr>
                    <w:pStyle w:val="Compact"/>
                    <w:jc w:val="center"/>
                  </w:pPr>
                  <w:r>
                    <w:t>Energy.Source</w:t>
                  </w:r>
                </w:p>
              </w:tc>
              <w:tc>
                <w:tcPr>
                  <w:tcW w:w="3960" w:type="dxa"/>
                </w:tcPr>
                <w:p w14:paraId="33F18E17" w14:textId="77777777" w:rsidR="00F971DA" w:rsidRDefault="00000000">
                  <w:pPr>
                    <w:pStyle w:val="Compact"/>
                    <w:jc w:val="center"/>
                  </w:pPr>
                  <w:r>
                    <w:t>Percentage</w:t>
                  </w:r>
                </w:p>
              </w:tc>
            </w:tr>
            <w:tr w:rsidR="00F971DA" w14:paraId="3F1D223F" w14:textId="77777777">
              <w:tc>
                <w:tcPr>
                  <w:tcW w:w="3960" w:type="dxa"/>
                </w:tcPr>
                <w:p w14:paraId="67FDB56B" w14:textId="77777777" w:rsidR="00F971DA" w:rsidRDefault="00000000">
                  <w:pPr>
                    <w:pStyle w:val="Compact"/>
                    <w:jc w:val="center"/>
                  </w:pPr>
                  <w:r>
                    <w:t>Coal</w:t>
                  </w:r>
                </w:p>
              </w:tc>
              <w:tc>
                <w:tcPr>
                  <w:tcW w:w="3960" w:type="dxa"/>
                </w:tcPr>
                <w:p w14:paraId="0B25AAFB" w14:textId="77777777" w:rsidR="00F971DA" w:rsidRDefault="00000000">
                  <w:pPr>
                    <w:pStyle w:val="Compact"/>
                    <w:jc w:val="center"/>
                  </w:pPr>
                  <w:r>
                    <w:t>39.6%</w:t>
                  </w:r>
                </w:p>
              </w:tc>
            </w:tr>
            <w:tr w:rsidR="00F971DA" w14:paraId="439ECB14" w14:textId="77777777">
              <w:tc>
                <w:tcPr>
                  <w:tcW w:w="3960" w:type="dxa"/>
                </w:tcPr>
                <w:p w14:paraId="5BB7942A" w14:textId="77777777" w:rsidR="00F971DA" w:rsidRDefault="00000000">
                  <w:pPr>
                    <w:pStyle w:val="Compact"/>
                    <w:jc w:val="center"/>
                  </w:pPr>
                  <w:r>
                    <w:t>Oil</w:t>
                  </w:r>
                </w:p>
              </w:tc>
              <w:tc>
                <w:tcPr>
                  <w:tcW w:w="3960" w:type="dxa"/>
                </w:tcPr>
                <w:p w14:paraId="2CBC01D3" w14:textId="77777777" w:rsidR="00F971DA" w:rsidRDefault="00000000">
                  <w:pPr>
                    <w:pStyle w:val="Compact"/>
                    <w:jc w:val="center"/>
                  </w:pPr>
                  <w:r>
                    <w:t>0.2%</w:t>
                  </w:r>
                </w:p>
              </w:tc>
            </w:tr>
            <w:tr w:rsidR="00F971DA" w14:paraId="537C4AE0" w14:textId="77777777">
              <w:tc>
                <w:tcPr>
                  <w:tcW w:w="3960" w:type="dxa"/>
                </w:tcPr>
                <w:p w14:paraId="3DE1866C" w14:textId="77777777" w:rsidR="00F971DA" w:rsidRDefault="00000000">
                  <w:pPr>
                    <w:pStyle w:val="Compact"/>
                    <w:jc w:val="center"/>
                  </w:pPr>
                  <w:r>
                    <w:t>Gas</w:t>
                  </w:r>
                </w:p>
              </w:tc>
              <w:tc>
                <w:tcPr>
                  <w:tcW w:w="3960" w:type="dxa"/>
                </w:tcPr>
                <w:p w14:paraId="0FEEB401" w14:textId="77777777" w:rsidR="00F971DA" w:rsidRDefault="00000000">
                  <w:pPr>
                    <w:pStyle w:val="Compact"/>
                    <w:jc w:val="center"/>
                  </w:pPr>
                  <w:r>
                    <w:t>10.6%</w:t>
                  </w:r>
                </w:p>
              </w:tc>
            </w:tr>
            <w:tr w:rsidR="00F971DA" w14:paraId="51FDEC14" w14:textId="77777777">
              <w:tc>
                <w:tcPr>
                  <w:tcW w:w="3960" w:type="dxa"/>
                </w:tcPr>
                <w:p w14:paraId="62515C46" w14:textId="77777777" w:rsidR="00F971DA" w:rsidRDefault="00000000">
                  <w:pPr>
                    <w:pStyle w:val="Compact"/>
                    <w:jc w:val="center"/>
                  </w:pPr>
                  <w:r>
                    <w:t>Other Fossil</w:t>
                  </w:r>
                </w:p>
              </w:tc>
              <w:tc>
                <w:tcPr>
                  <w:tcW w:w="3960" w:type="dxa"/>
                </w:tcPr>
                <w:p w14:paraId="664DCEA8" w14:textId="77777777" w:rsidR="00F971DA" w:rsidRDefault="00000000">
                  <w:pPr>
                    <w:pStyle w:val="Compact"/>
                    <w:jc w:val="center"/>
                  </w:pPr>
                  <w:r>
                    <w:t>0.10%</w:t>
                  </w:r>
                </w:p>
              </w:tc>
            </w:tr>
            <w:tr w:rsidR="00F971DA" w14:paraId="62015D1E" w14:textId="77777777">
              <w:tc>
                <w:tcPr>
                  <w:tcW w:w="3960" w:type="dxa"/>
                </w:tcPr>
                <w:p w14:paraId="1556AE6F" w14:textId="77777777" w:rsidR="00F971DA" w:rsidRDefault="00000000">
                  <w:pPr>
                    <w:pStyle w:val="Compact"/>
                    <w:jc w:val="center"/>
                  </w:pPr>
                  <w:r>
                    <w:t>Nuclear</w:t>
                  </w:r>
                </w:p>
              </w:tc>
              <w:tc>
                <w:tcPr>
                  <w:tcW w:w="3960" w:type="dxa"/>
                </w:tcPr>
                <w:p w14:paraId="396E92C5" w14:textId="77777777" w:rsidR="00F971DA" w:rsidRDefault="00000000">
                  <w:pPr>
                    <w:pStyle w:val="Compact"/>
                    <w:jc w:val="center"/>
                  </w:pPr>
                  <w:r>
                    <w:t>8.6%</w:t>
                  </w:r>
                </w:p>
              </w:tc>
            </w:tr>
            <w:tr w:rsidR="00F971DA" w14:paraId="7E622960" w14:textId="77777777">
              <w:tc>
                <w:tcPr>
                  <w:tcW w:w="3960" w:type="dxa"/>
                </w:tcPr>
                <w:p w14:paraId="695E21A9" w14:textId="77777777" w:rsidR="00F971DA" w:rsidRDefault="00000000">
                  <w:pPr>
                    <w:pStyle w:val="Compact"/>
                    <w:jc w:val="center"/>
                  </w:pPr>
                  <w:r>
                    <w:t>Hydro</w:t>
                  </w:r>
                </w:p>
              </w:tc>
              <w:tc>
                <w:tcPr>
                  <w:tcW w:w="3960" w:type="dxa"/>
                </w:tcPr>
                <w:p w14:paraId="5B3E4176" w14:textId="77777777" w:rsidR="00F971DA" w:rsidRDefault="00000000">
                  <w:pPr>
                    <w:pStyle w:val="Compact"/>
                    <w:jc w:val="center"/>
                  </w:pPr>
                  <w:r>
                    <w:t>4.4%</w:t>
                  </w:r>
                </w:p>
              </w:tc>
            </w:tr>
            <w:tr w:rsidR="00F971DA" w14:paraId="2D5A99F1" w14:textId="77777777">
              <w:tc>
                <w:tcPr>
                  <w:tcW w:w="3960" w:type="dxa"/>
                </w:tcPr>
                <w:p w14:paraId="16DA3C17" w14:textId="77777777" w:rsidR="00F971DA" w:rsidRDefault="00000000">
                  <w:pPr>
                    <w:pStyle w:val="Compact"/>
                    <w:jc w:val="center"/>
                  </w:pPr>
                  <w:r>
                    <w:t>Biomass</w:t>
                  </w:r>
                </w:p>
              </w:tc>
              <w:tc>
                <w:tcPr>
                  <w:tcW w:w="3960" w:type="dxa"/>
                </w:tcPr>
                <w:p w14:paraId="4D400DB4" w14:textId="77777777" w:rsidR="00F971DA" w:rsidRDefault="00000000">
                  <w:pPr>
                    <w:pStyle w:val="Compact"/>
                    <w:jc w:val="center"/>
                  </w:pPr>
                  <w:r>
                    <w:t>0.8%</w:t>
                  </w:r>
                </w:p>
              </w:tc>
            </w:tr>
            <w:tr w:rsidR="00F971DA" w14:paraId="2AAE65DC" w14:textId="77777777">
              <w:tc>
                <w:tcPr>
                  <w:tcW w:w="3960" w:type="dxa"/>
                </w:tcPr>
                <w:p w14:paraId="07D08D71" w14:textId="77777777" w:rsidR="00F971DA" w:rsidRDefault="00000000">
                  <w:pPr>
                    <w:pStyle w:val="Compact"/>
                    <w:jc w:val="center"/>
                  </w:pPr>
                  <w:r>
                    <w:t>Wind</w:t>
                  </w:r>
                </w:p>
              </w:tc>
              <w:tc>
                <w:tcPr>
                  <w:tcW w:w="3960" w:type="dxa"/>
                </w:tcPr>
                <w:p w14:paraId="66CEE830" w14:textId="77777777" w:rsidR="00F971DA" w:rsidRDefault="00000000">
                  <w:pPr>
                    <w:pStyle w:val="Compact"/>
                    <w:jc w:val="center"/>
                  </w:pPr>
                  <w:r>
                    <w:t>34.6%</w:t>
                  </w:r>
                </w:p>
              </w:tc>
            </w:tr>
            <w:tr w:rsidR="00F971DA" w14:paraId="0617065A" w14:textId="77777777">
              <w:tc>
                <w:tcPr>
                  <w:tcW w:w="3960" w:type="dxa"/>
                </w:tcPr>
                <w:p w14:paraId="7F867C63" w14:textId="77777777" w:rsidR="00F971DA" w:rsidRDefault="00000000">
                  <w:pPr>
                    <w:pStyle w:val="Compact"/>
                    <w:jc w:val="center"/>
                  </w:pPr>
                  <w:r>
                    <w:t>Solar</w:t>
                  </w:r>
                </w:p>
              </w:tc>
              <w:tc>
                <w:tcPr>
                  <w:tcW w:w="3960" w:type="dxa"/>
                </w:tcPr>
                <w:p w14:paraId="655EEF81" w14:textId="77777777" w:rsidR="00F971DA" w:rsidRDefault="00000000">
                  <w:pPr>
                    <w:pStyle w:val="Compact"/>
                    <w:jc w:val="center"/>
                  </w:pPr>
                  <w:r>
                    <w:t>0.9%</w:t>
                  </w:r>
                </w:p>
              </w:tc>
            </w:tr>
            <w:tr w:rsidR="00F971DA" w14:paraId="11CC50B1" w14:textId="77777777">
              <w:tc>
                <w:tcPr>
                  <w:tcW w:w="3960" w:type="dxa"/>
                </w:tcPr>
                <w:p w14:paraId="3C5B600B" w14:textId="77777777" w:rsidR="00F971DA" w:rsidRDefault="00000000">
                  <w:pPr>
                    <w:pStyle w:val="Compact"/>
                    <w:jc w:val="center"/>
                  </w:pPr>
                  <w:r>
                    <w:t>Geothermal</w:t>
                  </w:r>
                </w:p>
              </w:tc>
              <w:tc>
                <w:tcPr>
                  <w:tcW w:w="3960" w:type="dxa"/>
                </w:tcPr>
                <w:p w14:paraId="18806C6D" w14:textId="77777777" w:rsidR="00F971DA" w:rsidRDefault="00000000">
                  <w:pPr>
                    <w:pStyle w:val="Compact"/>
                    <w:jc w:val="center"/>
                  </w:pPr>
                  <w:r>
                    <w:t>0.0%</w:t>
                  </w:r>
                </w:p>
              </w:tc>
            </w:tr>
            <w:tr w:rsidR="00F971DA" w14:paraId="16FEFC67" w14:textId="77777777">
              <w:tc>
                <w:tcPr>
                  <w:tcW w:w="3960" w:type="dxa"/>
                </w:tcPr>
                <w:p w14:paraId="66404787" w14:textId="77777777" w:rsidR="00F971DA" w:rsidRDefault="00000000">
                  <w:pPr>
                    <w:pStyle w:val="Compact"/>
                    <w:jc w:val="center"/>
                  </w:pPr>
                  <w:r>
                    <w:t>Other</w:t>
                  </w:r>
                </w:p>
              </w:tc>
              <w:tc>
                <w:tcPr>
                  <w:tcW w:w="3960" w:type="dxa"/>
                </w:tcPr>
                <w:p w14:paraId="4B04ECD8" w14:textId="77777777" w:rsidR="00F971DA" w:rsidRDefault="00000000">
                  <w:pPr>
                    <w:pStyle w:val="Compact"/>
                    <w:jc w:val="center"/>
                  </w:pPr>
                  <w:r>
                    <w:t>0.2%</w:t>
                  </w:r>
                </w:p>
              </w:tc>
            </w:tr>
            <w:tr w:rsidR="00F971DA" w14:paraId="6D548F0A" w14:textId="77777777">
              <w:tc>
                <w:tcPr>
                  <w:tcW w:w="3960" w:type="dxa"/>
                </w:tcPr>
                <w:p w14:paraId="4F25BE67" w14:textId="77777777" w:rsidR="00F971DA" w:rsidRDefault="00000000">
                  <w:pPr>
                    <w:pStyle w:val="Compact"/>
                    <w:jc w:val="center"/>
                  </w:pPr>
                  <w:r>
                    <w:t>Unknown/Purchased Fuel</w:t>
                  </w:r>
                </w:p>
              </w:tc>
              <w:tc>
                <w:tcPr>
                  <w:tcW w:w="3960" w:type="dxa"/>
                </w:tcPr>
                <w:p w14:paraId="76065E17" w14:textId="77777777" w:rsidR="00F971DA" w:rsidRDefault="00000000">
                  <w:pPr>
                    <w:pStyle w:val="Compact"/>
                    <w:jc w:val="center"/>
                  </w:pPr>
                  <w:r>
                    <w:t>N/A</w:t>
                  </w:r>
                </w:p>
              </w:tc>
            </w:tr>
            <w:bookmarkEnd w:id="67"/>
          </w:tbl>
          <w:p w14:paraId="6000680B" w14:textId="77777777" w:rsidR="00F971DA" w:rsidRDefault="00F971DA"/>
        </w:tc>
      </w:tr>
    </w:tbl>
    <w:p w14:paraId="5F080483" w14:textId="77777777" w:rsidR="00F971DA" w:rsidRDefault="00000000">
      <w:pPr>
        <w:pStyle w:val="Heading3"/>
      </w:pPr>
      <w:bookmarkStart w:id="68" w:name="results"/>
      <w:r>
        <w:lastRenderedPageBreak/>
        <w:t>4.1.1 Results</w:t>
      </w:r>
    </w:p>
    <w:p w14:paraId="51A1F679" w14:textId="77777777" w:rsidR="00F971DA" w:rsidRDefault="00000000">
      <w:pPr>
        <w:pStyle w:val="Heading3"/>
      </w:pPr>
      <w:bookmarkStart w:id="69" w:name="county-and-subsector-breakdown"/>
      <w:bookmarkEnd w:id="68"/>
      <w:r>
        <w:t>4.1.2 2021 county and subsector breakdown</w:t>
      </w:r>
    </w:p>
    <w:tbl>
      <w:tblPr>
        <w:tblStyle w:val="Table"/>
        <w:tblW w:w="5000" w:type="pct"/>
        <w:tblLayout w:type="fixed"/>
        <w:tblLook w:val="0000" w:firstRow="0" w:lastRow="0" w:firstColumn="0" w:lastColumn="0" w:noHBand="0" w:noVBand="0"/>
      </w:tblPr>
      <w:tblGrid>
        <w:gridCol w:w="9360"/>
      </w:tblGrid>
      <w:tr w:rsidR="00F971DA" w14:paraId="27144BCF" w14:textId="77777777">
        <w:tc>
          <w:tcPr>
            <w:tcW w:w="7920" w:type="dxa"/>
          </w:tcPr>
          <w:p w14:paraId="4D79547A" w14:textId="77777777" w:rsidR="00F971DA" w:rsidRDefault="00000000">
            <w:pPr>
              <w:pStyle w:val="Compact"/>
              <w:jc w:val="center"/>
            </w:pPr>
            <w:bookmarkStart w:id="70" w:name="fig-energy-electricity-sector-emissions"/>
            <w:r>
              <w:rPr>
                <w:noProof/>
              </w:rPr>
              <w:drawing>
                <wp:inline distT="0" distB="0" distL="0" distR="0" wp14:anchorId="2F9D02F9" wp14:editId="3587CB7F">
                  <wp:extent cx="5067300" cy="3800475"/>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_energy/_electricity_files/figure-docx/fig-energy-electricity-sector-emissions-1.png"/>
                          <pic:cNvPicPr>
                            <a:picLocks noChangeAspect="1" noChangeArrowheads="1"/>
                          </pic:cNvPicPr>
                        </pic:nvPicPr>
                        <pic:blipFill>
                          <a:blip r:embed="rId38"/>
                          <a:stretch>
                            <a:fillRect/>
                          </a:stretch>
                        </pic:blipFill>
                        <pic:spPr bwMode="auto">
                          <a:xfrm>
                            <a:off x="0" y="0"/>
                            <a:ext cx="5067300" cy="3800475"/>
                          </a:xfrm>
                          <a:prstGeom prst="rect">
                            <a:avLst/>
                          </a:prstGeom>
                          <a:noFill/>
                          <a:ln w="9525">
                            <a:noFill/>
                            <a:headEnd/>
                            <a:tailEnd/>
                          </a:ln>
                        </pic:spPr>
                      </pic:pic>
                    </a:graphicData>
                  </a:graphic>
                </wp:inline>
              </w:drawing>
            </w:r>
          </w:p>
          <w:p w14:paraId="42AAA1F7" w14:textId="77777777" w:rsidR="00F971DA" w:rsidRDefault="00000000">
            <w:pPr>
              <w:pStyle w:val="ImageCaption"/>
              <w:spacing w:before="200"/>
            </w:pPr>
            <w:r>
              <w:t>Figure 4.1: 2021 electricity emissions by sector</w:t>
            </w:r>
          </w:p>
        </w:tc>
        <w:bookmarkEnd w:id="70"/>
      </w:tr>
      <w:tr w:rsidR="00F971DA" w14:paraId="74F15881" w14:textId="77777777">
        <w:tc>
          <w:tcPr>
            <w:tcW w:w="7920" w:type="dxa"/>
          </w:tcPr>
          <w:p w14:paraId="50AD1E30" w14:textId="77777777" w:rsidR="00F971DA" w:rsidRDefault="00000000">
            <w:pPr>
              <w:pStyle w:val="Compact"/>
              <w:jc w:val="center"/>
            </w:pPr>
            <w:bookmarkStart w:id="71" w:name="fig-electricity-baseline-emissions"/>
            <w:r>
              <w:rPr>
                <w:noProof/>
              </w:rPr>
              <w:lastRenderedPageBreak/>
              <w:drawing>
                <wp:inline distT="0" distB="0" distL="0" distR="0" wp14:anchorId="35969417" wp14:editId="6CBBFEBC">
                  <wp:extent cx="5067300" cy="380047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_energy/_electricity_files/figure-docx/fig-electricity-baseline-emissions-1.png"/>
                          <pic:cNvPicPr>
                            <a:picLocks noChangeAspect="1" noChangeArrowheads="1"/>
                          </pic:cNvPicPr>
                        </pic:nvPicPr>
                        <pic:blipFill>
                          <a:blip r:embed="rId39"/>
                          <a:stretch>
                            <a:fillRect/>
                          </a:stretch>
                        </pic:blipFill>
                        <pic:spPr bwMode="auto">
                          <a:xfrm>
                            <a:off x="0" y="0"/>
                            <a:ext cx="5067300" cy="3800475"/>
                          </a:xfrm>
                          <a:prstGeom prst="rect">
                            <a:avLst/>
                          </a:prstGeom>
                          <a:noFill/>
                          <a:ln w="9525">
                            <a:noFill/>
                            <a:headEnd/>
                            <a:tailEnd/>
                          </a:ln>
                        </pic:spPr>
                      </pic:pic>
                    </a:graphicData>
                  </a:graphic>
                </wp:inline>
              </w:drawing>
            </w:r>
          </w:p>
          <w:p w14:paraId="1C6BF70C" w14:textId="77777777" w:rsidR="00F971DA" w:rsidRDefault="00000000">
            <w:pPr>
              <w:pStyle w:val="ImageCaption"/>
              <w:spacing w:before="200"/>
            </w:pPr>
            <w:r>
              <w:t>Figure 4.2: Baseline electricity emissions</w:t>
            </w:r>
          </w:p>
        </w:tc>
        <w:bookmarkEnd w:id="71"/>
      </w:tr>
      <w:tr w:rsidR="00F971DA" w14:paraId="354E61D1" w14:textId="77777777">
        <w:tc>
          <w:tcPr>
            <w:tcW w:w="7920" w:type="dxa"/>
          </w:tcPr>
          <w:p w14:paraId="69DD4233" w14:textId="77777777" w:rsidR="00F971DA" w:rsidRDefault="00000000">
            <w:pPr>
              <w:pStyle w:val="Compact"/>
              <w:jc w:val="center"/>
            </w:pPr>
            <w:r>
              <w:rPr>
                <w:noProof/>
              </w:rPr>
              <w:drawing>
                <wp:inline distT="0" distB="0" distL="0" distR="0" wp14:anchorId="03285DF9" wp14:editId="3EA9CDAF">
                  <wp:extent cx="5067300" cy="380047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_energy/_electricity_files/figure-docx/fig-ctu-ag-emissions-1.png"/>
                          <pic:cNvPicPr>
                            <a:picLocks noChangeAspect="1" noChangeArrowheads="1"/>
                          </pic:cNvPicPr>
                        </pic:nvPicPr>
                        <pic:blipFill>
                          <a:blip r:embed="rId40"/>
                          <a:stretch>
                            <a:fillRect/>
                          </a:stretch>
                        </pic:blipFill>
                        <pic:spPr bwMode="auto">
                          <a:xfrm>
                            <a:off x="0" y="0"/>
                            <a:ext cx="5067300" cy="3800475"/>
                          </a:xfrm>
                          <a:prstGeom prst="rect">
                            <a:avLst/>
                          </a:prstGeom>
                          <a:noFill/>
                          <a:ln w="9525">
                            <a:noFill/>
                            <a:headEnd/>
                            <a:tailEnd/>
                          </a:ln>
                        </pic:spPr>
                      </pic:pic>
                    </a:graphicData>
                  </a:graphic>
                </wp:inline>
              </w:drawing>
            </w:r>
          </w:p>
          <w:p w14:paraId="684189BF" w14:textId="77777777" w:rsidR="00F971DA" w:rsidRDefault="00000000">
            <w:pPr>
              <w:pStyle w:val="ImageCaption"/>
              <w:spacing w:before="200"/>
            </w:pPr>
            <w:r>
              <w:lastRenderedPageBreak/>
              <w:t>Figure 4.3: 2021 city level electricity emissions</w:t>
            </w:r>
          </w:p>
        </w:tc>
      </w:tr>
    </w:tbl>
    <w:p w14:paraId="1B0B6B51" w14:textId="77777777" w:rsidR="00F971DA" w:rsidRDefault="00000000">
      <w:pPr>
        <w:pStyle w:val="SourceCode"/>
      </w:pPr>
      <w:r>
        <w:lastRenderedPageBreak/>
        <w:br/>
      </w:r>
      <w:r>
        <w:rPr>
          <w:rStyle w:val="VerbatimChar"/>
        </w:rPr>
        <w:t>::: {.cell}</w:t>
      </w:r>
      <w:r>
        <w:br/>
      </w:r>
      <w:r>
        <w:br/>
      </w:r>
      <w:r>
        <w:rPr>
          <w:rStyle w:val="VerbatimChar"/>
        </w:rPr>
        <w:t>:::</w:t>
      </w:r>
      <w:r>
        <w:br/>
      </w:r>
      <w:r>
        <w:br/>
      </w:r>
      <w:r>
        <w:br/>
      </w:r>
      <w:r>
        <w:br/>
      </w:r>
      <w:r>
        <w:br/>
      </w:r>
      <w:r>
        <w:br/>
      </w:r>
      <w:r>
        <w:br/>
      </w:r>
      <w:r>
        <w:br/>
      </w:r>
      <w:r>
        <w:br/>
      </w:r>
      <w:r>
        <w:rPr>
          <w:rStyle w:val="VerbatimChar"/>
        </w:rPr>
        <w:t>`&lt;!-- quarto-file-metadata: eyJyZXNvdXJjZURpciI6Il9lbmVyZ3kifQ== --&gt;`{=html}</w:t>
      </w:r>
      <w:r>
        <w:br/>
      </w:r>
      <w:r>
        <w:br/>
      </w:r>
      <w:r>
        <w:rPr>
          <w:rStyle w:val="VerbatimChar"/>
        </w:rPr>
        <w:t>```{=html}</w:t>
      </w:r>
      <w:r>
        <w:br/>
      </w:r>
      <w:r>
        <w:rPr>
          <w:rStyle w:val="VerbatimChar"/>
        </w:rPr>
        <w:t>&lt;!-- quarto-file-metadata: eyJyZXNvdXJjZURpciI6Il9lbmVyZ3kiLCJib29rSXRlbVR5cGUiOiJjaGFwdGVyIiwiYm9va0l0ZW1OdW1iZXIiOjUsImJvb2tJdGVtRmlsZSI6Il9lbmVyZ3kvZGF0YV9lbGVjdHJpY2l0eS5xbWQiLCJib29rSXRlbURlcHRoIjoxfQ== --&gt;</w:t>
      </w:r>
    </w:p>
    <w:p w14:paraId="2020B47B" w14:textId="77777777" w:rsidR="00F971DA" w:rsidRDefault="00000000">
      <w:pPr>
        <w:pStyle w:val="Heading1"/>
      </w:pPr>
      <w:bookmarkStart w:id="72" w:name="methods-and-data-sources-1"/>
      <w:bookmarkStart w:id="73" w:name="_Toc204872114"/>
      <w:bookmarkEnd w:id="63"/>
      <w:bookmarkEnd w:id="65"/>
      <w:bookmarkEnd w:id="69"/>
      <w:r>
        <w:t>5. Methods and data sources</w:t>
      </w:r>
      <w:bookmarkEnd w:id="73"/>
    </w:p>
    <w:p w14:paraId="21B8930D" w14:textId="77777777" w:rsidR="00F971DA" w:rsidRDefault="00000000">
      <w:pPr>
        <w:pStyle w:val="Heading2"/>
      </w:pPr>
      <w:bookmarkStart w:id="74" w:name="methods"/>
      <w:bookmarkStart w:id="75" w:name="_Toc204872115"/>
      <w:r>
        <w:t>5.1 Methods</w:t>
      </w:r>
      <w:bookmarkEnd w:id="75"/>
    </w:p>
    <w:p w14:paraId="40EE0E53" w14:textId="77777777" w:rsidR="00F971DA" w:rsidRDefault="00000000">
      <w:pPr>
        <w:pStyle w:val="FirstParagraph"/>
      </w:pPr>
      <w:r>
        <w:t>The general workflow for quantifying electricity emissions is to identify all of the electric utilities that operate within our study area, collect any reporting they provide to the states of Minnesota and Wisconsin about the amount of energy delivered to all their customers (with reference to federal reporting sources where state-level reporting gaps exist), and apply EPA-provided emissions factors to the reported activity/energy deliveries to calculate estimated emissions. Methodologies for allocating utility activity reports to counties varies across MN and WI and are further described in the following section. Most inputs we use in the construction of our electricity emissions data set are of the highest quality rank (</w:t>
      </w:r>
      <w:hyperlink w:anchor="tbl-quality-rank">
        <w:r>
          <w:rPr>
            <w:rStyle w:val="Hyperlink"/>
          </w:rPr>
          <w:t>Table B.2</w:t>
        </w:r>
      </w:hyperlink>
      <w:r>
        <w:t>), as they are either direct government-created data (e.g., emissions factors) or data reported to state/federal authorities (e.g., regulatory filings). However, for two Minnesota electric utilities – Elk River Municipal Utilities (Elk River Municipal Utilities 2022) and New Prague Utilities Commission (New Prague Utilities Commission 2022) – where regulatory filing data could not be sourced to quantify electricity deliveries, we referred to financial reporting documents published by the utilities.</w:t>
      </w:r>
    </w:p>
    <w:p w14:paraId="07A84D43" w14:textId="77777777" w:rsidR="00F971DA" w:rsidRDefault="00000000">
      <w:pPr>
        <w:pStyle w:val="BodyText"/>
      </w:pPr>
      <w:r>
        <w:t>Total regional emissions (Emissions</w:t>
      </w:r>
      <w:r>
        <w:rPr>
          <w:vertAlign w:val="subscript"/>
        </w:rPr>
        <w:t>r</w:t>
      </w:r>
      <w:r>
        <w:t xml:space="preserve">) represents the sum of all recorded energy deliveries by utility </w:t>
      </w:r>
      <w:r>
        <w:rPr>
          <w:i/>
          <w:iCs/>
        </w:rPr>
        <w:t>i</w:t>
      </w:r>
      <w:r>
        <w:t xml:space="preserve"> within county </w:t>
      </w:r>
      <w:r>
        <w:rPr>
          <w:i/>
          <w:iCs/>
        </w:rPr>
        <w:t>j</w:t>
      </w:r>
      <w:r>
        <w:t xml:space="preserve">, where </w:t>
      </w:r>
      <w:r>
        <w:rPr>
          <w:i/>
          <w:iCs/>
        </w:rPr>
        <w:t>i</w:t>
      </w:r>
      <w:r>
        <w:t xml:space="preserve"> refers to each of the electric utilities operating across our region, and </w:t>
      </w:r>
      <w:r>
        <w:rPr>
          <w:i/>
          <w:iCs/>
        </w:rPr>
        <w:t>j</w:t>
      </w:r>
      <w:r>
        <w:t xml:space="preserve"> refers to the eleven counties included in this inventory. Our regional total </w:t>
      </w:r>
      <w:r>
        <w:lastRenderedPageBreak/>
        <w:t>therefore represents an aggregation of electricity deliveries for all distinct utility-county records.</w:t>
      </w:r>
    </w:p>
    <w:p w14:paraId="5EA8C546" w14:textId="77777777" w:rsidR="00F971DA" w:rsidRDefault="00000000">
      <w:pPr>
        <w:pStyle w:val="BodyText"/>
      </w:pPr>
      <m:oMathPara>
        <m:oMathParaPr>
          <m:jc m:val="center"/>
        </m:oMathParaPr>
        <m:oMath>
          <m:r>
            <w:rPr>
              <w:rFonts w:ascii="Cambria Math" w:hAnsi="Cambria Math"/>
            </w:rPr>
            <m:t>Emission</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mWhDelivere</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Count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EmissionsFactor</m:t>
              </m:r>
            </m:e>
          </m:d>
        </m:oMath>
      </m:oMathPara>
    </w:p>
    <w:p w14:paraId="0BA508A4" w14:textId="77777777" w:rsidR="00F971DA" w:rsidRDefault="00000000">
      <w:pPr>
        <w:pStyle w:val="FirstParagraph"/>
      </w:pPr>
      <w:r>
        <w:t xml:space="preserve">Our inventory takes a “demand-side” approach to emissions quantification and seeks to aggregate all reported delivery of energy to ALL customers served by utilities (meaning all customer types, inclusive of residential, commercial, industrial, and government accounts). This means that energy loss and use experienced by utilities in the process of energy generation and transmission, and delivery and resale to utilities operating outside of our study area, are </w:t>
      </w:r>
      <w:r>
        <w:rPr>
          <w:i/>
          <w:iCs/>
        </w:rPr>
        <w:t>not</w:t>
      </w:r>
      <w:r>
        <w:t xml:space="preserve"> directly reflected in the numbers attributed to counties. The U.S. Energy Information Administration (EIA) estimates that annual electricity transmission and distribution (T&amp;D) losses averaged about 5% of the electricity transmitted and distributed in the United States in 2018 through 2022. (Administration 2023)</w:t>
      </w:r>
    </w:p>
    <w:p w14:paraId="554938DE" w14:textId="77777777" w:rsidR="00F971DA" w:rsidRDefault="00000000">
      <w:pPr>
        <w:pStyle w:val="BodyText"/>
      </w:pPr>
      <w:r>
        <w:t xml:space="preserve">While our primary data collection does not include a breakout of electricity deliveries by sector, we do leverage year 2021 NREL SLOPE forecasts of electricity consumption (built from a base year of 2016 observed data) by sector (residential, commercial, industrial) at the county level to calculate modeled proportions of consumption by sector, which we then apply to our aggregate numbers to calculate estimated emissions </w:t>
      </w:r>
      <w:r>
        <w:rPr>
          <w:i/>
          <w:iCs/>
        </w:rPr>
        <w:t>by sector</w:t>
      </w:r>
      <w:r>
        <w:t xml:space="preserve"> NREL (2017).</w:t>
      </w:r>
    </w:p>
    <w:p w14:paraId="75178CD0" w14:textId="77777777" w:rsidR="00F971DA" w:rsidRDefault="00000000">
      <w:pPr>
        <w:pStyle w:val="Heading3"/>
      </w:pPr>
      <w:bookmarkStart w:id="76" w:name="identifying-utilities-in-scope"/>
      <w:r>
        <w:t>5.1.1 Identifying utilities in scope</w:t>
      </w:r>
    </w:p>
    <w:p w14:paraId="2382048C" w14:textId="77777777" w:rsidR="00F971DA" w:rsidRDefault="00000000">
      <w:pPr>
        <w:pStyle w:val="FirstParagraph"/>
      </w:pPr>
      <w:r>
        <w:t>To identify the electric utilities that operate within our 11-county study area, we referred to maps and geospatial datasets capturing utility service areas in Minnesota and Wisconsin. To identify Wisconsin electric utilities, we downloaded the Electric Service Territory map maintained by the Wisconsin Public Service Commission (Wisconsin Public Service Commission and Tomaszewski 2024). To identify Minnesota electric utilities, we downloaded the Electric Service Territory map maintained by the Minnesota Public Utilities Commission and the Minnesota IT Geospatial Information Office(Office 2023).</w:t>
      </w:r>
    </w:p>
    <w:p w14:paraId="4DF5216F" w14:textId="77777777" w:rsidR="00F971DA" w:rsidRDefault="00000000">
      <w:pPr>
        <w:pStyle w:val="Heading3"/>
      </w:pPr>
      <w:bookmarkStart w:id="77" w:name="Xd88ec88d32e447ad50f56b071659bce051fb457"/>
      <w:bookmarkEnd w:id="76"/>
      <w:r>
        <w:t>5.1.2 Collecting and aggregating activity data from utilities</w:t>
      </w:r>
    </w:p>
    <w:p w14:paraId="50109077" w14:textId="77777777" w:rsidR="00F971DA" w:rsidRDefault="00000000">
      <w:pPr>
        <w:pStyle w:val="Heading4"/>
      </w:pPr>
      <w:bookmarkStart w:id="78" w:name="county-level-activity-data"/>
      <w:r>
        <w:t>5.1.2.1 County-level activity data</w:t>
      </w:r>
    </w:p>
    <w:p w14:paraId="268309B6" w14:textId="77777777" w:rsidR="00F971DA" w:rsidRDefault="00000000">
      <w:pPr>
        <w:pStyle w:val="FirstParagraph"/>
      </w:pPr>
      <w:r>
        <w:t>After identifying which utilities operate within our study area within each state, we collect reporting submitted by these utilities to the relevant state and federal authorities and use a variety of approaches, depending on data availability, to allocate utility activity/energy deliveries to specific counties. For the state of Minnesota, we collected reports provided by all in-scope utilities for years 2014-2023. For year 2021, additional manual data collection efforts were completed to guarantee a complete data set, since reports for all in-scope utilities were unfortunately not available for all years. As needed, data for other county-years could be finalized in a similar fashion.</w:t>
      </w:r>
    </w:p>
    <w:p w14:paraId="0C1854DA" w14:textId="77777777" w:rsidR="00F971DA" w:rsidRDefault="00000000">
      <w:pPr>
        <w:pStyle w:val="Heading5"/>
      </w:pPr>
      <w:bookmarkStart w:id="79" w:name="minnesota"/>
      <w:r>
        <w:lastRenderedPageBreak/>
        <w:t>5.1.2.1.1 Minnesota</w:t>
      </w:r>
    </w:p>
    <w:p w14:paraId="1C7BD87C" w14:textId="64A0344F" w:rsidR="00F971DA" w:rsidRDefault="00000000">
      <w:pPr>
        <w:pStyle w:val="FirstParagraph"/>
      </w:pPr>
      <w:r>
        <w:t xml:space="preserve">All electric utilities authorized to do business in Minnesota are required to file an annual data report pursuant to MN Rules Chapter 7610. The Minnesota Public Utilities Commission makes these reports searchable through an </w:t>
      </w:r>
      <w:hyperlink r:id="rId41">
        <w:r>
          <w:rPr>
            <w:rStyle w:val="Hyperlink"/>
          </w:rPr>
          <w:t>eFiling Site</w:t>
        </w:r>
      </w:hyperlink>
      <w:r>
        <w:t xml:space="preserve">, and downloadable as Excel workbooks (Commerce 2005). For each utility identified in </w:t>
      </w:r>
      <w:hyperlink r:id="rId42">
        <w:r>
          <w:rPr>
            <w:rStyle w:val="Hyperlink"/>
          </w:rPr>
          <w:t>distinct_electricity_util_type_MN.RDS</w:t>
        </w:r>
      </w:hyperlink>
      <w:r>
        <w:t xml:space="preserve"> (a data product of </w:t>
      </w:r>
      <w:hyperlink r:id="rId43">
        <w:r>
          <w:rPr>
            <w:rStyle w:val="Hyperlink"/>
          </w:rPr>
          <w:t>minnesota_electricUtilities.R</w:t>
        </w:r>
      </w:hyperlink>
      <w:r>
        <w:t>, a script that looks for intersections between electric utility service areas and our Minnesota counties), we downloaded the relevant 2021 annual reports from this site (see note about Great River Energy in the previous section for caveats), except for North Branch Municipal Water and Light, which did not submit a 2021 report (we used their 2022 report as a substitution). Elk River Municipal Utilities and New Prague Utilities Commission did not file reports for 2021 or 2022, and so we used financial reports to identify their total electricity delivered; both utilities operated within only one county in our study area, which meant no estimation/allocation was necessary.</w:t>
      </w:r>
    </w:p>
    <w:p w14:paraId="562CC3BE" w14:textId="77777777" w:rsidR="00F971DA" w:rsidRDefault="00000000">
      <w:pPr>
        <w:pStyle w:val="BodyText"/>
      </w:pPr>
      <w:r>
        <w:t xml:space="preserve">We wrote code to extract the county-level data reported in the report section titled “ITS DELIVERIES TO ULTIMATE CONSUMERS BY COUNTY FOR THE LAST CALENDAR YEAR” on the relevant annual data report Excel workbooks compiled into a folder directory, and created a table with three columns: </w:t>
      </w:r>
      <w:r>
        <w:rPr>
          <w:rStyle w:val="VerbatimChar"/>
        </w:rPr>
        <w:t>county</w:t>
      </w:r>
      <w:r>
        <w:t xml:space="preserve">, </w:t>
      </w:r>
      <w:r>
        <w:rPr>
          <w:rStyle w:val="VerbatimChar"/>
        </w:rPr>
        <w:t>utility</w:t>
      </w:r>
      <w:r>
        <w:t xml:space="preserve">, and </w:t>
      </w:r>
      <w:r>
        <w:rPr>
          <w:rStyle w:val="VerbatimChar"/>
        </w:rPr>
        <w:t>mWh_delivered</w:t>
      </w:r>
      <w:r>
        <w:t xml:space="preserve"> (megawatt-hours). By compiling this data for all utilities found to operate within our study area, aggregating all electricity deliveries at the county level becomes possible.</w:t>
      </w:r>
    </w:p>
    <w:p w14:paraId="0E5E40CB" w14:textId="77777777" w:rsidR="00F971DA" w:rsidRDefault="00000000">
      <w:pPr>
        <w:pStyle w:val="Heading5"/>
      </w:pPr>
      <w:bookmarkStart w:id="80" w:name="wisconsin"/>
      <w:bookmarkEnd w:id="79"/>
      <w:r>
        <w:t>5.1.2.1.2 Wisconsin</w:t>
      </w:r>
    </w:p>
    <w:p w14:paraId="50E86D62" w14:textId="653989E0" w:rsidR="00F971DA" w:rsidRDefault="00000000">
      <w:pPr>
        <w:pStyle w:val="FirstParagraph"/>
      </w:pPr>
      <w:r>
        <w:t xml:space="preserve">All municipal and investor-owned utilities authorized to do business in Wisconsin are required to file an annual report with financial and operational information pursuant to Wis. Stat. § 196.07. The Public Services Commission of Wisconsin makes these reports searchable through an </w:t>
      </w:r>
      <w:hyperlink r:id="rId44">
        <w:r>
          <w:rPr>
            <w:rStyle w:val="Hyperlink"/>
          </w:rPr>
          <w:t>E-Services Portal</w:t>
        </w:r>
      </w:hyperlink>
      <w:r>
        <w:t xml:space="preserve">, and downloadable as either PDFs or Excel workbooks, with options to export only specific portions of the reports as spreadsheets (Public Service Commission of Wisconsin 2022). For each utility identified in </w:t>
      </w:r>
      <w:hyperlink r:id="rId45">
        <w:r>
          <w:rPr>
            <w:rStyle w:val="Hyperlink"/>
          </w:rPr>
          <w:t>distinct_electricity_util_type_WI.RDS</w:t>
        </w:r>
      </w:hyperlink>
      <w:r>
        <w:t xml:space="preserve"> (a data product of </w:t>
      </w:r>
      <w:hyperlink r:id="rId46">
        <w:r>
          <w:rPr>
            <w:rStyle w:val="Hyperlink"/>
          </w:rPr>
          <w:t>wisconsin_electricUtilities.R</w:t>
        </w:r>
      </w:hyperlink>
      <w:r>
        <w:t>, a script that looks for intersections between electric utility service areas and our Wisconsin counties), we downloaded the relevant 2021 annual reports from this site.</w:t>
      </w:r>
    </w:p>
    <w:p w14:paraId="7FB926EF" w14:textId="77777777" w:rsidR="00F971DA" w:rsidRDefault="00000000">
      <w:pPr>
        <w:pStyle w:val="BodyText"/>
      </w:pPr>
      <w:r>
        <w:t>A similar process was followed for the four Wisconsin cooperative utilities for which we referenced federal regulatory filings data to populate our dataset of electricity deliveries.</w:t>
      </w:r>
    </w:p>
    <w:p w14:paraId="7D1792F6" w14:textId="71C3CBCF" w:rsidR="00F971DA" w:rsidRDefault="00000000">
      <w:pPr>
        <w:pStyle w:val="BodyText"/>
      </w:pPr>
      <w:r>
        <w:t xml:space="preserve">Because of the small amount of data, and the different data structures of the reports for municipally-, cooperatively-, and investor-owned utilities in Wisconsin, we hard-coded observed information into data frames rather than extracting data through a web scraper or document analyzer (see </w:t>
      </w:r>
      <w:hyperlink r:id="rId47">
        <w:r>
          <w:rPr>
            <w:rStyle w:val="Hyperlink"/>
          </w:rPr>
          <w:t>processed_wi_electricUtil_activityData.R</w:t>
        </w:r>
      </w:hyperlink>
      <w:r>
        <w:t>).</w:t>
      </w:r>
    </w:p>
    <w:p w14:paraId="0C6DD631" w14:textId="77777777" w:rsidR="00F971DA" w:rsidRDefault="00000000">
      <w:pPr>
        <w:pStyle w:val="Heading4"/>
      </w:pPr>
      <w:bookmarkStart w:id="81" w:name="X8b5a5617eebce000e005b8a825b35674d9c68e3"/>
      <w:bookmarkEnd w:id="78"/>
      <w:bookmarkEnd w:id="80"/>
      <w:r>
        <w:t>5.1.2.2 City-level activity data (seven-county metro in MN only)</w:t>
      </w:r>
    </w:p>
    <w:p w14:paraId="6CBEBBC9" w14:textId="77777777" w:rsidR="00F971DA" w:rsidRDefault="00000000">
      <w:pPr>
        <w:pStyle w:val="FirstParagraph"/>
      </w:pPr>
      <w:r>
        <w:t xml:space="preserve">No regulatory requirements in Minnesota or Wisconsin directly require utilities make city-level reports on electrical or natural gas usage data activity publicly available in a manner </w:t>
      </w:r>
      <w:r>
        <w:lastRenderedPageBreak/>
        <w:t xml:space="preserve">similar MN Rules Chapter 7610’s requirement for public county-level reporting. In alignment with </w:t>
      </w:r>
      <w:r>
        <w:rPr>
          <w:i/>
          <w:iCs/>
        </w:rPr>
        <w:t>climate planning statute</w:t>
      </w:r>
      <w:r>
        <w:t>, the Met Council is leading an effort to collect this information on behalf of cities and townships in the seven-county region as a constituent part of the greenhouse gas inventories being developed by the Council to support communities in their own local climate planning as required by state statute and Imagine 2050 minimum requirements. This data collection effort entails 1) direct processing of real, city-sector level data provided by utilities in our region, as well as 2) a series of modeling efforts geared towards addressing missingness in our city/township dataset, as well as disaggregation of coarser numbers provided by utilities (e.g., combined data for commercial/industrial sectors) into residential, commercial, and industrial numbers.</w:t>
      </w:r>
    </w:p>
    <w:p w14:paraId="6C3711BE" w14:textId="77777777" w:rsidR="00F971DA" w:rsidRDefault="00000000">
      <w:pPr>
        <w:pStyle w:val="Heading5"/>
      </w:pPr>
      <w:bookmarkStart w:id="82" w:name="processing-utility-provided-data"/>
      <w:r>
        <w:t>5.1.2.2.1 Processing utility-provided data</w:t>
      </w:r>
    </w:p>
    <w:p w14:paraId="17B08C74" w14:textId="7B68914B" w:rsidR="00F971DA" w:rsidRDefault="00000000">
      <w:pPr>
        <w:pStyle w:val="FirstParagraph"/>
      </w:pPr>
      <w:r>
        <w:t xml:space="preserve">Xcel, the largest electric utility in our region, publishes Community Energy Reports (Energy, n.d.) that document energy deliveries to specific communities in their service area. We gathered this data for years 2015-2022 and compiled it into the final .RDS file </w:t>
      </w:r>
      <w:hyperlink r:id="rId48">
        <w:r>
          <w:rPr>
            <w:rStyle w:val="Hyperlink"/>
          </w:rPr>
          <w:t>xcel_activityData_NREL_2015_2022_process.RDS</w:t>
        </w:r>
      </w:hyperlink>
      <w:r>
        <w:t>.</w:t>
      </w:r>
    </w:p>
    <w:p w14:paraId="6B08FD4E" w14:textId="44FF3AE6" w:rsidR="00F971DA" w:rsidRDefault="00000000">
      <w:pPr>
        <w:pStyle w:val="BodyText"/>
      </w:pPr>
      <w:hyperlink r:id="rId49">
        <w:r>
          <w:rPr>
            <w:rStyle w:val="Hyperlink"/>
          </w:rPr>
          <w:t>minnesota_xcelCommunityReports_electricity.R</w:t>
        </w:r>
      </w:hyperlink>
      <w:r>
        <w:t xml:space="preserve"> includes all data processing steps necessary to process the nearly 1000 files (one for each city-year combination) made available on the Community Energy Reports site. The function </w:t>
      </w:r>
      <w:r>
        <w:rPr>
          <w:rStyle w:val="VerbatimChar"/>
        </w:rPr>
        <w:t>get_files</w:t>
      </w:r>
      <w:r>
        <w:t xml:space="preserve"> identifies and extracts relevant info (e.g., city name) from all data files, while </w:t>
      </w:r>
      <w:r>
        <w:rPr>
          <w:rStyle w:val="VerbatimChar"/>
        </w:rPr>
        <w:t>process_file</w:t>
      </w:r>
      <w:r>
        <w:t xml:space="preserve"> reads detailed electricity consumption data from sections titled “Standard Community Report” in each Excel workbook. Key metrics, such as kilowatt-hours delivered (</w:t>
      </w:r>
      <w:r>
        <w:rPr>
          <w:rStyle w:val="VerbatimChar"/>
        </w:rPr>
        <w:t>kWh_delivered</w:t>
      </w:r>
      <w:r>
        <w:t>) and utility-reported carbon emissions (</w:t>
      </w:r>
      <w:r>
        <w:rPr>
          <w:rStyle w:val="VerbatimChar"/>
        </w:rPr>
        <w:t>util_reported_co2e</w:t>
      </w:r>
      <w:r>
        <w:t>), are then transformed into aggregated datasets (</w:t>
      </w:r>
      <w:r>
        <w:rPr>
          <w:rStyle w:val="VerbatimChar"/>
        </w:rPr>
        <w:t>Xcel_activityData_2015_2023</w:t>
      </w:r>
      <w:r>
        <w:t>) at the utility-year-county level.</w:t>
      </w:r>
    </w:p>
    <w:p w14:paraId="52EA77E5" w14:textId="77777777" w:rsidR="00F971DA" w:rsidRDefault="00000000">
      <w:pPr>
        <w:pStyle w:val="BodyText"/>
      </w:pPr>
      <w:r>
        <w:t xml:space="preserve">Ambiguities in sector classifications, particularly the “Business” category, are addressed through proportional disaggregation using NREL-modeled emissions proportions. This process incorporates additional datasets, such as </w:t>
      </w:r>
      <w:r>
        <w:rPr>
          <w:rStyle w:val="VerbatimChar"/>
        </w:rPr>
        <w:t>nrel_slope_city_emission_proportions.RDS</w:t>
      </w:r>
      <w:r>
        <w:t xml:space="preserve">, to allocate energy and emissions between commercial and industrial sectors. Geographic integration (i.e., disaggregating CTUs with footprint in multiple counties) is achieved using </w:t>
      </w:r>
      <w:r>
        <w:rPr>
          <w:rStyle w:val="VerbatimChar"/>
        </w:rPr>
        <w:t>cprg_ctu</w:t>
      </w:r>
      <w:r>
        <w:t xml:space="preserve"> and </w:t>
      </w:r>
      <w:r>
        <w:rPr>
          <w:rStyle w:val="VerbatimChar"/>
        </w:rPr>
        <w:t>ctu_population</w:t>
      </w:r>
      <w:r>
        <w:t>, enabling population-based allocation of activity/utility-reported emissions to constituent COCTU units.</w:t>
      </w:r>
    </w:p>
    <w:p w14:paraId="08066F07" w14:textId="0BBCE0CA" w:rsidR="00F971DA" w:rsidRDefault="00000000">
      <w:pPr>
        <w:pStyle w:val="BodyText"/>
      </w:pPr>
      <w:r>
        <w:t xml:space="preserve">Final outputs of </w:t>
      </w:r>
      <w:hyperlink r:id="rId50">
        <w:r>
          <w:rPr>
            <w:rStyle w:val="Hyperlink"/>
          </w:rPr>
          <w:t>minnesota_xcelCommunityReports_electricity.R</w:t>
        </w:r>
      </w:hyperlink>
      <w:r>
        <w:t xml:space="preserve"> include clean, joined datasets (</w:t>
      </w:r>
      <w:r>
        <w:rPr>
          <w:rStyle w:val="VerbatimChar"/>
        </w:rPr>
        <w:t>xcel_activityData_NREL_2015_2022_process.RDS</w:t>
      </w:r>
      <w:r>
        <w:t xml:space="preserve">) and visualizations that compare utility-reported sector proportions to modeled values. </w:t>
      </w:r>
      <w:r>
        <w:rPr>
          <w:i/>
          <w:iCs/>
        </w:rPr>
        <w:t>More to say here before modeling missingness section?</w:t>
      </w:r>
    </w:p>
    <w:p w14:paraId="79DE030E" w14:textId="77777777" w:rsidR="00F971DA" w:rsidRDefault="00000000">
      <w:pPr>
        <w:pStyle w:val="Heading4"/>
      </w:pPr>
      <w:bookmarkStart w:id="83" w:name="modeling-missingness"/>
      <w:bookmarkEnd w:id="81"/>
      <w:bookmarkEnd w:id="82"/>
      <w:r>
        <w:t>5.1.2.3 Modeling missingness</w:t>
      </w:r>
    </w:p>
    <w:p w14:paraId="55283409" w14:textId="77777777" w:rsidR="00F971DA" w:rsidRDefault="00000000">
      <w:pPr>
        <w:pStyle w:val="FirstParagraph"/>
      </w:pPr>
      <w:r>
        <w:t>Content to come</w:t>
      </w:r>
    </w:p>
    <w:p w14:paraId="0261122B" w14:textId="77777777" w:rsidR="00F971DA" w:rsidRDefault="00000000">
      <w:pPr>
        <w:pStyle w:val="Heading4"/>
      </w:pPr>
      <w:bookmarkStart w:id="84" w:name="emissions-factors"/>
      <w:bookmarkEnd w:id="83"/>
      <w:r>
        <w:lastRenderedPageBreak/>
        <w:t>5.1.2.4 Emissions factors</w:t>
      </w:r>
    </w:p>
    <w:p w14:paraId="6102A761" w14:textId="77777777" w:rsidR="00F971DA" w:rsidRDefault="00000000">
      <w:pPr>
        <w:pStyle w:val="FirstParagraph"/>
      </w:pPr>
      <w:r>
        <w:t>To transform electricity deliveries (recorded in mWh) into emissions in metric tons CO</w:t>
      </w:r>
      <w:r>
        <w:rPr>
          <w:vertAlign w:val="subscript"/>
        </w:rPr>
        <w:t>2</w:t>
      </w:r>
      <w:r>
        <w:t>e, we referenced Emissions &amp; Generation Resource Integrated Database (eGRID) summary data for the MROW subregion (Midwest Reliability Organization - West) (USEPA 2021a).</w:t>
      </w:r>
    </w:p>
    <w:p w14:paraId="3DDC1114" w14:textId="77777777" w:rsidR="00F971DA" w:rsidRDefault="00000000">
      <w:pPr>
        <w:pStyle w:val="BodyText"/>
      </w:pPr>
      <w:r>
        <w:t>This dataset provides estimates in lbs/mWh for CO</w:t>
      </w:r>
      <w:r>
        <w:rPr>
          <w:vertAlign w:val="subscript"/>
        </w:rPr>
        <w:t>2</w:t>
      </w:r>
      <w:r>
        <w:t>, CH</w:t>
      </w:r>
      <w:r>
        <w:rPr>
          <w:vertAlign w:val="subscript"/>
        </w:rPr>
        <w:t>4</w:t>
      </w:r>
      <w:r>
        <w:t>, N</w:t>
      </w:r>
      <w:r>
        <w:rPr>
          <w:vertAlign w:val="subscript"/>
        </w:rPr>
        <w:t>2</w:t>
      </w:r>
      <w:r>
        <w:t>O, and CO</w:t>
      </w:r>
      <w:r>
        <w:rPr>
          <w:vertAlign w:val="subscript"/>
        </w:rPr>
        <w:t>2</w:t>
      </w:r>
      <w:r>
        <w:t>e emissions based on MROW’s sub-regional electricity generation grid mix; converting this factor to metric tons per mWh and multiplying the county-level mWh estimates yields an estimate for CO</w:t>
      </w:r>
      <w:r>
        <w:rPr>
          <w:vertAlign w:val="subscript"/>
        </w:rPr>
        <w:t>2</w:t>
      </w:r>
      <w:r>
        <w:t>e. To generate this sub-regional estimate, eGRID first calculates estimated emissions at the plant level, and assigns plants to regions. By using an emissions factor that is localized, our inventory accounts for the specific grid mix in our study area (see the grid mix linked to the eGRID MROW emissions factor used in this inventory below). Per the eGRID technical guide, “the subregions were defined to limit the import and export of electricity in order to establish an aggregated area where the determined emission rates most accurately matched the generation and emissions from the plants within that subregion.”</w:t>
      </w:r>
    </w:p>
    <w:p w14:paraId="3E87F8C5" w14:textId="77777777" w:rsidR="00F971DA" w:rsidRDefault="00000000">
      <w:pPr>
        <w:pStyle w:val="Heading2"/>
      </w:pPr>
      <w:bookmarkStart w:id="85" w:name="utility-activity-data"/>
      <w:bookmarkStart w:id="86" w:name="_Toc204872116"/>
      <w:bookmarkEnd w:id="74"/>
      <w:bookmarkEnd w:id="77"/>
      <w:bookmarkEnd w:id="84"/>
      <w:r>
        <w:t>5.2 Utility Activity Data</w:t>
      </w:r>
      <w:bookmarkEnd w:id="86"/>
    </w:p>
    <w:p w14:paraId="015F6281" w14:textId="77777777" w:rsidR="00F971DA" w:rsidRDefault="00000000">
      <w:pPr>
        <w:pStyle w:val="Heading3"/>
      </w:pPr>
      <w:bookmarkStart w:id="87" w:name="minnesota-1"/>
      <w:r>
        <w:t>5.2.1 Minnesota</w:t>
      </w:r>
    </w:p>
    <w:p w14:paraId="4352A689" w14:textId="77777777" w:rsidR="00F971DA" w:rsidRDefault="00000000">
      <w:pPr>
        <w:pStyle w:val="FirstParagraph"/>
      </w:pPr>
      <w:r>
        <w:t>Under Minnesota Administrative Rules Chapter 7610 (Commerce 2005), utilities are required to file an annual data report that supports the identification of “emerging energy trends based on supply and demand, conservation and public health and safety factors, and to determine the level of statewide and service area needs” (Minnesota Department of Commerce 2022). This includes a report of county-level energy deliveries (reported in megawatt-hours, commonly written as mWh). Because the information is structured in this manner, electricity emissions at the county-level can be estimated as a direct function of energy deliveries to counties reported by utilities.</w:t>
      </w:r>
    </w:p>
    <w:p w14:paraId="54CBAE09" w14:textId="77777777" w:rsidR="00F971DA" w:rsidRDefault="00000000">
      <w:pPr>
        <w:pStyle w:val="BodyText"/>
      </w:pPr>
      <w:r>
        <w:t>One utility operating within our study area, Great River Energy (GRE), is a non-profit wholesale electric power cooperative which provides wholesale power and delivery services to 28 Minnesota-based electric cooperatives, which collectively own GRE and provide retail electric service. They are the primary supplier of energy (&gt;99%) to the cooperative utilities operating in our study area. Though most electricity suppliers having relationships with Minnesota electric utilities do not file these annual data reports, GRE does, given their unique hybrid wholesale/transmission structure and cooperative ownership model. As a result, while we keep only GRE’s reporting in our data collection for county-level electricity deliveries, we exclude reporting from these subsidiary retail electric cooperatives, in order to avoid double counting electric deliveries. We use GRE’s reported deliveries to our 9 Minnesota study area counties as a full substitution for the deliveries of these utilities, which may represent a marginal undercount given that marginal-to-negligible amounts of energy delivered by these retail cooperatives came from other other sources, per their annual reports.</w:t>
      </w:r>
    </w:p>
    <w:p w14:paraId="24E07387" w14:textId="77777777" w:rsidR="00F971DA" w:rsidRDefault="00000000">
      <w:pPr>
        <w:pStyle w:val="Heading3"/>
      </w:pPr>
      <w:bookmarkStart w:id="88" w:name="wisconsin-1"/>
      <w:bookmarkEnd w:id="87"/>
      <w:r>
        <w:lastRenderedPageBreak/>
        <w:t>5.2.2 Wisconsin</w:t>
      </w:r>
    </w:p>
    <w:p w14:paraId="51BCB6DE" w14:textId="77777777" w:rsidR="00F971DA" w:rsidRDefault="00000000">
      <w:pPr>
        <w:pStyle w:val="FirstParagraph"/>
      </w:pPr>
      <w:r>
        <w:t xml:space="preserve">Under Wis. Stat. § 196.07, investor- and municipally-owned electric utilities operating within the state of Wisconsin must submit annual reports to the State which include an array of information related to utility finance and operations, including key figures leveraged in our data collection, such as total energy deliveries made (in units of </w:t>
      </w:r>
      <w:r>
        <w:rPr>
          <w:i/>
          <w:iCs/>
        </w:rPr>
        <w:t>kWh</w:t>
      </w:r>
      <w:r>
        <w:t>) and total number of customer accounts within each county (Wisconsin State Legislature 2024).</w:t>
      </w:r>
    </w:p>
    <w:p w14:paraId="4FC03EA9" w14:textId="77777777" w:rsidR="00F971DA" w:rsidRDefault="00000000">
      <w:pPr>
        <w:pStyle w:val="BodyText"/>
      </w:pPr>
      <w:r>
        <w:t>Of the seven in-scope electric utilities, only three (the investor- and municipally-owned utilities) were required to make these reports to the State in 2021 (four of the in-scope electric utilities are cooperative utilities); state data was leveraged in this case. For the four utilities (all cooperative utilities) not making these reports, we relied upon the detailed data files provided by the EIA, recording the responses of utilities to the Annual Electric Power Energy Report (Form EIA-861), which records retail sales by utilities and power marketers (U.S. Energy Information Administration 2023). Two utilities (Dunn Energy Cooperative and Polk-Burnett Electric Cooperative) filled the long version of the form (filled by larger entities), and two (St. Croix Electric Cooperative and Pierce-Pepin Electric Cooperative Services) filled the short form (filled by smaller entities). For our purposes, both the long and short form provided suitable activity information (total energy delivered, total customers) to allocate energy deliveries to counties in concert with Census population data, in the process outlined below.</w:t>
      </w:r>
    </w:p>
    <w:p w14:paraId="1D30B556" w14:textId="77777777" w:rsidR="00F971DA" w:rsidRDefault="00000000">
      <w:pPr>
        <w:pStyle w:val="BodyText"/>
      </w:pPr>
      <w:r>
        <w:t xml:space="preserve">Because Wisconsin utilities do not report energy deliveries at the county level, it was necessary to estimate energy deliveries by a given utility </w:t>
      </w:r>
      <w:r>
        <w:rPr>
          <w:i/>
          <w:iCs/>
        </w:rPr>
        <w:t>i</w:t>
      </w:r>
      <w:r>
        <w:t xml:space="preserve"> within a particular county </w:t>
      </w:r>
      <w:r>
        <w:rPr>
          <w:i/>
          <w:iCs/>
        </w:rPr>
        <w:t>j.</w:t>
      </w:r>
      <w:r>
        <w:t xml:space="preserve"> For those three utilities who reported county-level customer counts and total customer counts to the state, we estimated mWh delivered by utility </w:t>
      </w:r>
      <w:r>
        <w:rPr>
          <w:i/>
          <w:iCs/>
        </w:rPr>
        <w:t>i</w:t>
      </w:r>
      <w:r>
        <w:t xml:space="preserve"> in county </w:t>
      </w:r>
      <w:r>
        <w:rPr>
          <w:i/>
          <w:iCs/>
        </w:rPr>
        <w:t>j</w:t>
      </w:r>
      <w:r>
        <w:t xml:space="preserve"> by multiplying their total statewide energy deliveries (as reported to the relevant state authorities) by the proportion of their customers residing in each of our two study area counties.</w:t>
      </w:r>
    </w:p>
    <w:p w14:paraId="70A952D8" w14:textId="77777777" w:rsidR="00F971DA" w:rsidRDefault="00000000">
      <w:pPr>
        <w:pStyle w:val="BodyText"/>
      </w:pPr>
      <m:oMathPara>
        <m:oMathParaPr>
          <m:jc m:val="center"/>
        </m:oMathParaPr>
        <m:oMath>
          <m:r>
            <w:rPr>
              <w:rFonts w:ascii="Cambria Math" w:hAnsi="Cambria Math"/>
            </w:rPr>
            <m:t>mWhDelivere</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Count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d>
            <m:dPr>
              <m:ctrlPr>
                <w:rPr>
                  <w:rFonts w:ascii="Cambria Math" w:hAnsi="Cambria Math"/>
                </w:rPr>
              </m:ctrlPr>
            </m:dPr>
            <m:e>
              <m:r>
                <w:rPr>
                  <w:rFonts w:ascii="Cambria Math" w:hAnsi="Cambria Math"/>
                </w:rPr>
                <m:t>mWhEnergyDeliverie</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ProportionOfTotalUtilityCustomer</m:t>
              </m:r>
              <m:sSub>
                <m:sSubPr>
                  <m:ctrlPr>
                    <w:rPr>
                      <w:rFonts w:ascii="Cambria Math" w:hAnsi="Cambria Math"/>
                    </w:rPr>
                  </m:ctrlPr>
                </m:sSubPr>
                <m:e>
                  <m:r>
                    <w:rPr>
                      <w:rFonts w:ascii="Cambria Math" w:hAnsi="Cambria Math"/>
                    </w:rPr>
                    <m:t>s</m:t>
                  </m:r>
                </m:e>
                <m:sub>
                  <m:r>
                    <w:rPr>
                      <w:rFonts w:ascii="Cambria Math" w:hAnsi="Cambria Math"/>
                    </w:rPr>
                    <m:t>j</m:t>
                  </m:r>
                </m:sub>
              </m:sSub>
            </m:e>
          </m:d>
        </m:oMath>
      </m:oMathPara>
    </w:p>
    <w:p w14:paraId="2ADC27EC" w14:textId="77777777" w:rsidR="00F971DA" w:rsidRDefault="00000000">
      <w:pPr>
        <w:pStyle w:val="FirstParagraph"/>
      </w:pPr>
      <w:r>
        <w:t>Note: This approach implicitly assumes that customer accounts across counties within the operations of a given utility have the same average per-account demand for energy, when this is influenced by land-use mix and relative magnitude/scale of residential and commercial/industrial utility accounts within a given county.</w:t>
      </w:r>
    </w:p>
    <w:p w14:paraId="5AF46186" w14:textId="77777777" w:rsidR="00F971DA" w:rsidRDefault="00000000">
      <w:pPr>
        <w:pStyle w:val="BodyText"/>
      </w:pPr>
      <w:r>
        <w:t xml:space="preserve">To calculate the estimated energy delivered by utility </w:t>
      </w:r>
      <w:r>
        <w:rPr>
          <w:i/>
          <w:iCs/>
        </w:rPr>
        <w:t>i</w:t>
      </w:r>
      <w:r>
        <w:t xml:space="preserve"> in county </w:t>
      </w:r>
      <w:r>
        <w:rPr>
          <w:i/>
          <w:iCs/>
        </w:rPr>
        <w:t>j</w:t>
      </w:r>
      <w:r>
        <w:t xml:space="preserve"> for the four cooperatively-owned utilities that did not report county-level customer counts (i.e., did not report to the State), we used population figures to estimate/allocate reported electricity deliveries to counties. We took the actual total energy delivered by utility </w:t>
      </w:r>
      <w:r>
        <w:rPr>
          <w:i/>
          <w:iCs/>
        </w:rPr>
        <w:t>i</w:t>
      </w:r>
      <w:r>
        <w:t xml:space="preserve"> across Wisconsin (as reported to the relevant federal authorities) and multiplied this by the proportion of total population within each utility’s entire service area residing within county </w:t>
      </w:r>
      <w:r>
        <w:rPr>
          <w:i/>
          <w:iCs/>
        </w:rPr>
        <w:t>j</w:t>
      </w:r>
      <w:r>
        <w:t xml:space="preserve"> at the 2020 decennial Census.</w:t>
      </w:r>
    </w:p>
    <w:p w14:paraId="6C4E34E2" w14:textId="77777777" w:rsidR="00F971DA" w:rsidRDefault="00000000">
      <w:pPr>
        <w:pStyle w:val="BodyText"/>
      </w:pPr>
      <m:oMathPara>
        <m:oMathParaPr>
          <m:jc m:val="center"/>
        </m:oMathParaPr>
        <m:oMath>
          <m:r>
            <w:rPr>
              <w:rFonts w:ascii="Cambria Math" w:hAnsi="Cambria Math"/>
            </w:rPr>
            <m:t>mWhDelivere</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Count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d>
            <m:dPr>
              <m:ctrlPr>
                <w:rPr>
                  <w:rFonts w:ascii="Cambria Math" w:hAnsi="Cambria Math"/>
                </w:rPr>
              </m:ctrlPr>
            </m:dPr>
            <m:e>
              <m:r>
                <w:rPr>
                  <w:rFonts w:ascii="Cambria Math" w:hAnsi="Cambria Math"/>
                </w:rPr>
                <m:t>mWhDelivere</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ProportionOfTotalUtilityPopulatio</m:t>
              </m:r>
              <m:sSub>
                <m:sSubPr>
                  <m:ctrlPr>
                    <w:rPr>
                      <w:rFonts w:ascii="Cambria Math" w:hAnsi="Cambria Math"/>
                    </w:rPr>
                  </m:ctrlPr>
                </m:sSubPr>
                <m:e>
                  <m:r>
                    <w:rPr>
                      <w:rFonts w:ascii="Cambria Math" w:hAnsi="Cambria Math"/>
                    </w:rPr>
                    <m:t>n</m:t>
                  </m:r>
                </m:e>
                <m:sub>
                  <m:r>
                    <w:rPr>
                      <w:rFonts w:ascii="Cambria Math" w:hAnsi="Cambria Math"/>
                    </w:rPr>
                    <m:t>j</m:t>
                  </m:r>
                </m:sub>
              </m:sSub>
            </m:e>
          </m:d>
        </m:oMath>
      </m:oMathPara>
    </w:p>
    <w:p w14:paraId="0F4FAED3" w14:textId="77777777" w:rsidR="00F971DA" w:rsidRDefault="00000000">
      <w:pPr>
        <w:pStyle w:val="FirstParagraph"/>
      </w:pPr>
      <w:r>
        <w:lastRenderedPageBreak/>
        <w:t xml:space="preserve">The factor </w:t>
      </w:r>
      <w:r>
        <w:rPr>
          <w:i/>
          <w:iCs/>
        </w:rPr>
        <w:t>ProportionOfTotalUtilityPopulation</w:t>
      </w:r>
      <w:r>
        <w:rPr>
          <w:vertAlign w:val="subscript"/>
        </w:rPr>
        <w:t>j</w:t>
      </w:r>
      <w:r>
        <w:t xml:space="preserve"> was calculated by spatially joining Census block centroids containing population data to 1) polygons representing the entirety of our in-scope utilities’ service areas (including areas outside of St. Croix and Pierce counties) and 2) polygons representing only the portions of these utilities’ service areas within a) St. Croix county and b) Pierce County. These utility-county service areas are calculated separately, to facilitate an informed allocation of statewide energy use to each county in turn.</w:t>
      </w:r>
    </w:p>
    <w:p w14:paraId="7EF29DB4" w14:textId="77777777" w:rsidR="00F971DA" w:rsidRDefault="00000000">
      <w:pPr>
        <w:pStyle w:val="Heading4"/>
      </w:pPr>
      <w:bookmarkStart w:id="89" w:name="correlation-with-related-data-1"/>
      <w:r>
        <w:t>5.2.2.1 Correlation with related data</w:t>
      </w:r>
    </w:p>
    <w:p w14:paraId="3C99066A" w14:textId="77777777" w:rsidR="00F971DA" w:rsidRDefault="00000000">
      <w:pPr>
        <w:pStyle w:val="FirstParagraph"/>
      </w:pPr>
      <w:r>
        <w:t>We would expect counties with higher population to have higher emissions.</w:t>
      </w:r>
    </w:p>
    <w:tbl>
      <w:tblPr>
        <w:tblStyle w:val="Table"/>
        <w:tblW w:w="5000" w:type="pct"/>
        <w:tblLayout w:type="fixed"/>
        <w:tblLook w:val="0000" w:firstRow="0" w:lastRow="0" w:firstColumn="0" w:lastColumn="0" w:noHBand="0" w:noVBand="0"/>
      </w:tblPr>
      <w:tblGrid>
        <w:gridCol w:w="9360"/>
      </w:tblGrid>
      <w:tr w:rsidR="00F971DA" w14:paraId="5739D6B1" w14:textId="77777777">
        <w:tc>
          <w:tcPr>
            <w:tcW w:w="7920" w:type="dxa"/>
          </w:tcPr>
          <w:p w14:paraId="5597EC72" w14:textId="77777777" w:rsidR="00F971DA" w:rsidRDefault="00000000">
            <w:pPr>
              <w:pStyle w:val="Compact"/>
              <w:jc w:val="center"/>
            </w:pPr>
            <w:bookmarkStart w:id="90" w:name="fig-electricity-emissions-population"/>
            <w:r>
              <w:rPr>
                <w:noProof/>
              </w:rPr>
              <w:drawing>
                <wp:inline distT="0" distB="0" distL="0" distR="0" wp14:anchorId="13447D35" wp14:editId="45842170">
                  <wp:extent cx="5067300" cy="3800475"/>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_energy/data_electricity_files/figure-docx/fig-electricity-emissions-population-1.png"/>
                          <pic:cNvPicPr>
                            <a:picLocks noChangeAspect="1" noChangeArrowheads="1"/>
                          </pic:cNvPicPr>
                        </pic:nvPicPr>
                        <pic:blipFill>
                          <a:blip r:embed="rId51"/>
                          <a:stretch>
                            <a:fillRect/>
                          </a:stretch>
                        </pic:blipFill>
                        <pic:spPr bwMode="auto">
                          <a:xfrm>
                            <a:off x="0" y="0"/>
                            <a:ext cx="5067300" cy="3800475"/>
                          </a:xfrm>
                          <a:prstGeom prst="rect">
                            <a:avLst/>
                          </a:prstGeom>
                          <a:noFill/>
                          <a:ln w="9525">
                            <a:noFill/>
                            <a:headEnd/>
                            <a:tailEnd/>
                          </a:ln>
                        </pic:spPr>
                      </pic:pic>
                    </a:graphicData>
                  </a:graphic>
                </wp:inline>
              </w:drawing>
            </w:r>
          </w:p>
          <w:p w14:paraId="4056A662" w14:textId="77777777" w:rsidR="00F971DA" w:rsidRDefault="00000000">
            <w:pPr>
              <w:pStyle w:val="ImageCaption"/>
              <w:spacing w:before="200"/>
            </w:pPr>
            <w:r>
              <w:t>Figure 5.1: County population and electricity emissions</w:t>
            </w:r>
          </w:p>
        </w:tc>
        <w:bookmarkEnd w:id="90"/>
      </w:tr>
    </w:tbl>
    <w:p w14:paraId="60EE1D04" w14:textId="77777777" w:rsidR="00F971DA" w:rsidRDefault="00000000">
      <w:pPr>
        <w:pStyle w:val="Heading4"/>
      </w:pPr>
      <w:bookmarkStart w:id="91" w:name="comparison-with-federal-inventories"/>
      <w:bookmarkEnd w:id="89"/>
      <w:r>
        <w:lastRenderedPageBreak/>
        <w:t>5.2.2.2 Comparison with federal inventories</w:t>
      </w:r>
    </w:p>
    <w:p w14:paraId="29DBFEB1" w14:textId="77777777" w:rsidR="00F971DA" w:rsidRDefault="00000000">
      <w:pPr>
        <w:pStyle w:val="Heading5"/>
      </w:pPr>
      <w:bookmarkStart w:id="92" w:name="nrel-slope"/>
      <w:r>
        <w:t>5.2.2.2.1 NREL SLOPE</w:t>
      </w:r>
    </w:p>
    <w:tbl>
      <w:tblPr>
        <w:tblStyle w:val="Table"/>
        <w:tblW w:w="5000" w:type="pct"/>
        <w:tblLayout w:type="fixed"/>
        <w:tblLook w:val="0000" w:firstRow="0" w:lastRow="0" w:firstColumn="0" w:lastColumn="0" w:noHBand="0" w:noVBand="0"/>
      </w:tblPr>
      <w:tblGrid>
        <w:gridCol w:w="9360"/>
      </w:tblGrid>
      <w:tr w:rsidR="00F971DA" w14:paraId="63EEC7A0" w14:textId="77777777">
        <w:tc>
          <w:tcPr>
            <w:tcW w:w="7920" w:type="dxa"/>
          </w:tcPr>
          <w:p w14:paraId="77C696C7" w14:textId="77777777" w:rsidR="00F971DA" w:rsidRDefault="00000000">
            <w:pPr>
              <w:pStyle w:val="Compact"/>
              <w:jc w:val="center"/>
            </w:pPr>
            <w:bookmarkStart w:id="93" w:name="fig-nrel-qa-electricity"/>
            <w:r>
              <w:rPr>
                <w:noProof/>
              </w:rPr>
              <w:drawing>
                <wp:inline distT="0" distB="0" distL="0" distR="0" wp14:anchorId="79038E97" wp14:editId="18822CF2">
                  <wp:extent cx="5067300" cy="3800475"/>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_energy/data_electricity_files/figure-docx/fig-nrel-qa-electricity-1.png"/>
                          <pic:cNvPicPr>
                            <a:picLocks noChangeAspect="1" noChangeArrowheads="1"/>
                          </pic:cNvPicPr>
                        </pic:nvPicPr>
                        <pic:blipFill>
                          <a:blip r:embed="rId52"/>
                          <a:stretch>
                            <a:fillRect/>
                          </a:stretch>
                        </pic:blipFill>
                        <pic:spPr bwMode="auto">
                          <a:xfrm>
                            <a:off x="0" y="0"/>
                            <a:ext cx="5067300" cy="3800475"/>
                          </a:xfrm>
                          <a:prstGeom prst="rect">
                            <a:avLst/>
                          </a:prstGeom>
                          <a:noFill/>
                          <a:ln w="9525">
                            <a:noFill/>
                            <a:headEnd/>
                            <a:tailEnd/>
                          </a:ln>
                        </pic:spPr>
                      </pic:pic>
                    </a:graphicData>
                  </a:graphic>
                </wp:inline>
              </w:drawing>
            </w:r>
          </w:p>
          <w:p w14:paraId="18933F44" w14:textId="77777777" w:rsidR="00F971DA" w:rsidRDefault="00000000">
            <w:pPr>
              <w:pStyle w:val="ImageCaption"/>
              <w:spacing w:before="200"/>
            </w:pPr>
            <w:r>
              <w:t>Figure 5.2: Metropolitan Council emissions inventory v. NREL SLOPE modeled emissions</w:t>
            </w:r>
          </w:p>
        </w:tc>
        <w:bookmarkEnd w:id="93"/>
      </w:tr>
    </w:tbl>
    <w:p w14:paraId="5A6D409B" w14:textId="77777777" w:rsidR="00F971DA" w:rsidRDefault="00000000">
      <w:pPr>
        <w:pStyle w:val="BodyText"/>
      </w:pPr>
      <w:r>
        <w:t>The NREL SLOPE (State and Local Planning for Energy) Platform provides yearly forecasted emissions tied to the user of electricity up to 2050 based on 2016 reported data at the county level. In comparing these figures to our own inventory, we observed that, where we estimated 0 metric tons of emissions linked to electricity deliveries in our study area in the year 2021, NREL SLOPE forecasted 355,545,687metrics tons in our study area.</w:t>
      </w:r>
    </w:p>
    <w:p w14:paraId="2C546156" w14:textId="77777777" w:rsidR="00F971DA" w:rsidRDefault="00000000">
      <w:r>
        <w:br w:type="page"/>
      </w:r>
    </w:p>
    <w:p w14:paraId="3C26F0B7" w14:textId="77777777" w:rsidR="00F971DA" w:rsidRDefault="00000000">
      <w:pPr>
        <w:pStyle w:val="Heading1"/>
      </w:pPr>
      <w:bookmarkStart w:id="94" w:name="natural-gas"/>
      <w:bookmarkStart w:id="95" w:name="_Toc204872117"/>
      <w:bookmarkEnd w:id="72"/>
      <w:bookmarkEnd w:id="85"/>
      <w:bookmarkEnd w:id="88"/>
      <w:bookmarkEnd w:id="91"/>
      <w:bookmarkEnd w:id="92"/>
      <w:r>
        <w:lastRenderedPageBreak/>
        <w:t>6. Natural Gas</w:t>
      </w:r>
      <w:bookmarkEnd w:id="95"/>
    </w:p>
    <w:p w14:paraId="3CED7978" w14:textId="77777777" w:rsidR="00F971DA" w:rsidRDefault="00000000">
      <w:pPr>
        <w:pStyle w:val="Heading3"/>
      </w:pPr>
      <w:bookmarkStart w:id="96" w:name="introduction-2"/>
      <w:r>
        <w:t>6.0.1 Introduction</w:t>
      </w:r>
    </w:p>
    <w:p w14:paraId="7D59B407" w14:textId="77777777" w:rsidR="00F971DA" w:rsidRDefault="00000000">
      <w:pPr>
        <w:pStyle w:val="FirstParagraph"/>
      </w:pPr>
      <w:r>
        <w:t>Greenhouse gas emissions from Minnesota homes and apartment buildings have increased 14% over the past 15 years, and natural gas use is the largest source of these emissions (MPCA 2023). Many local and state governments are evaluating policies to reduce natural gas usage, such as building electrification (when paired with decarbonization of the electric grid) and banning natural gas hookups in new construction.</w:t>
      </w:r>
    </w:p>
    <w:p w14:paraId="755C5CA9" w14:textId="77777777" w:rsidR="00F971DA" w:rsidRDefault="00000000">
      <w:pPr>
        <w:pStyle w:val="Heading3"/>
      </w:pPr>
      <w:bookmarkStart w:id="97" w:name="methods-1"/>
      <w:bookmarkEnd w:id="96"/>
      <w:r>
        <w:t>6.0.2 Methods</w:t>
      </w:r>
    </w:p>
    <w:p w14:paraId="735BC3CA" w14:textId="77777777" w:rsidR="00F971DA" w:rsidRDefault="00000000">
      <w:pPr>
        <w:pStyle w:val="FirstParagraph"/>
      </w:pPr>
      <w:r>
        <w:t>The general workflow for quantifying natural gas emissions is to identify all of the natural gas utilities that operate within our study area, collect any reporting they provide to the states of Minnesota and Wisconsin about the amount of energy delivered to all their customers, reference federal reporting sources where state-level reporting gaps exist, and apply EPA-provided emissions factors to the reported energy deliveries to calculate emissions. Methodologies for allocating utility activity reports to counties varies across MN and WI and are further described in the following section. All inputs we use in the construction of our natural gas emissions data set are of the highest quality rank (</w:t>
      </w:r>
      <w:hyperlink w:anchor="tbl-quality-rank">
        <w:r>
          <w:rPr>
            <w:rStyle w:val="Hyperlink"/>
          </w:rPr>
          <w:t>Table B.2</w:t>
        </w:r>
      </w:hyperlink>
      <w:r>
        <w:t>), as they are either direct government-created data (e.g., emissions factors) or data reported to state or federal authorities (e.g., regulatory filings).</w:t>
      </w:r>
    </w:p>
    <w:p w14:paraId="22731B17" w14:textId="77777777" w:rsidR="00F971DA" w:rsidRDefault="00000000">
      <w:pPr>
        <w:pStyle w:val="BodyText"/>
      </w:pPr>
      <w:r>
        <w:t>Total regional emissions (Emissions</w:t>
      </w:r>
      <w:r>
        <w:rPr>
          <w:vertAlign w:val="subscript"/>
        </w:rPr>
        <w:t>r</w:t>
      </w:r>
      <w:r>
        <w:t xml:space="preserve">) represents the sum of all recorded energy deliveries by utility </w:t>
      </w:r>
      <w:r>
        <w:rPr>
          <w:i/>
          <w:iCs/>
        </w:rPr>
        <w:t>i</w:t>
      </w:r>
      <w:r>
        <w:t xml:space="preserve"> within county </w:t>
      </w:r>
      <w:r>
        <w:rPr>
          <w:i/>
          <w:iCs/>
        </w:rPr>
        <w:t>j</w:t>
      </w:r>
      <w:r>
        <w:t xml:space="preserve">, where </w:t>
      </w:r>
      <w:r>
        <w:rPr>
          <w:i/>
          <w:iCs/>
        </w:rPr>
        <w:t>i</w:t>
      </w:r>
      <w:r>
        <w:t xml:space="preserve"> refers to each of the electric utilities operating across our region, and </w:t>
      </w:r>
      <w:r>
        <w:rPr>
          <w:i/>
          <w:iCs/>
        </w:rPr>
        <w:t>j</w:t>
      </w:r>
      <w:r>
        <w:t xml:space="preserve"> refers to the eleven counties included in this inventory. Our regional total therefore represents an aggregation of electricity deliveries for all distinct utility-county records within our 11 counties. Our inventory takes a “demand-side” approach to emissions quantification and seeks to aggregate all reported delivery of energy to all customers served by utilities (meaning residential, commercial, industrial, and government accounts).</w:t>
      </w:r>
    </w:p>
    <w:p w14:paraId="34E2FAD4" w14:textId="77777777" w:rsidR="00F971DA" w:rsidRDefault="00000000">
      <w:pPr>
        <w:pStyle w:val="BodyText"/>
      </w:pPr>
      <m:oMathPara>
        <m:oMathParaPr>
          <m:jc m:val="center"/>
        </m:oMathParaPr>
        <m:oMath>
          <m:r>
            <w:rPr>
              <w:rFonts w:ascii="Cambria Math" w:hAnsi="Cambria Math"/>
            </w:rPr>
            <m:t>Emission</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mcfDelivere</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Count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EmissionsFactor</m:t>
              </m:r>
            </m:e>
          </m:d>
        </m:oMath>
      </m:oMathPara>
    </w:p>
    <w:p w14:paraId="02BD56B5" w14:textId="77777777" w:rsidR="00F971DA" w:rsidRDefault="00000000">
      <w:pPr>
        <w:pStyle w:val="FirstParagraph"/>
      </w:pPr>
      <w:r>
        <w:t xml:space="preserve">While our primary data collection does not include a breakout of natural gas deliveries by sector, and represents only </w:t>
      </w:r>
      <w:r>
        <w:rPr>
          <w:i/>
          <w:iCs/>
        </w:rPr>
        <w:t>total</w:t>
      </w:r>
      <w:r>
        <w:t xml:space="preserve"> natural gas deliveries, we do leverage year 2021 NREL SLOPE forecasts of natural gas consumption (built from a base year of 2016 observed data) by sector (residential, commercial, industrial) at the county level to calculate modeled proportions of consumption by sector, which we then apply to our aggregate numbers to calculate estimated emissions </w:t>
      </w:r>
      <w:r>
        <w:rPr>
          <w:i/>
          <w:iCs/>
        </w:rPr>
        <w:t>by sector</w:t>
      </w:r>
      <w:r>
        <w:t>. (Ma et al. 2019) (NREL 2017)</w:t>
      </w:r>
    </w:p>
    <w:p w14:paraId="34B4205E" w14:textId="77777777" w:rsidR="00F971DA" w:rsidRDefault="00000000">
      <w:pPr>
        <w:pStyle w:val="Heading4"/>
      </w:pPr>
      <w:bookmarkStart w:id="98" w:name="identifying-utilities-in-scope-1"/>
      <w:r>
        <w:t>6.0.2.1 Identifying utilities in scope</w:t>
      </w:r>
    </w:p>
    <w:p w14:paraId="7D4A7BFB" w14:textId="77777777" w:rsidR="00F971DA" w:rsidRDefault="00000000">
      <w:pPr>
        <w:pStyle w:val="FirstParagraph"/>
      </w:pPr>
      <w:r>
        <w:t xml:space="preserve">To identify the natural gas utilities that operate within our 11-county study area, we first referred to maps and geospatial datasets capturing utility service areas in Minnesota and Wisconsin. Where possible, state-maintained data sources were used, with federal </w:t>
      </w:r>
      <w:r>
        <w:lastRenderedPageBreak/>
        <w:t>sources referenced where state sources could not be accessed. To identify Wisconsin gas utilities, we downloaded the Natural Gas Service Territory map maintained by the Wisconsin Public Utilities Commission (Public Service Commission of Wisconsin 2021). Since Minnesota does not publish a state-maintained data set of natural gas service areas (Minnesota IT Services 2021), we used the Department of Homeland Security’s Natural Gas Service Territories map from its Homeland Infrastructure Foundation-Level Data (HIFLD) portal to identify in-scope Minnesota gas utilities (Homeland Security 2017).</w:t>
      </w:r>
    </w:p>
    <w:p w14:paraId="2D83481E" w14:textId="77777777" w:rsidR="00F971DA" w:rsidRDefault="00000000">
      <w:pPr>
        <w:pStyle w:val="Heading4"/>
      </w:pPr>
      <w:bookmarkStart w:id="99" w:name="Xa09b24d97809bd9b82ab3381fd6372ebd08910c"/>
      <w:bookmarkEnd w:id="98"/>
      <w:r>
        <w:t>6.0.2.2 Collecting and aggregating activity data from utilities</w:t>
      </w:r>
    </w:p>
    <w:p w14:paraId="20726B29" w14:textId="77777777" w:rsidR="00F971DA" w:rsidRDefault="00000000">
      <w:pPr>
        <w:pStyle w:val="FirstParagraph"/>
      </w:pPr>
      <w:r>
        <w:t>After identifying which utilities operate within our study area within each state, we collected the reporting submitted by these utilities to the relevant state and federal authorities, and followed a distinct process for each state to accumulate data and then allocate energy deliveries to specific counties therein.</w:t>
      </w:r>
    </w:p>
    <w:p w14:paraId="6085C994" w14:textId="77777777" w:rsidR="00F971DA" w:rsidRDefault="00000000">
      <w:pPr>
        <w:pStyle w:val="Heading5"/>
      </w:pPr>
      <w:bookmarkStart w:id="100" w:name="minnesota-2"/>
      <w:r>
        <w:t>6.0.2.2.1 Minnesota</w:t>
      </w:r>
    </w:p>
    <w:p w14:paraId="079309C3" w14:textId="2AE382D7" w:rsidR="00F971DA" w:rsidRDefault="00000000">
      <w:pPr>
        <w:pStyle w:val="FirstParagraph"/>
      </w:pPr>
      <w:r>
        <w:t xml:space="preserve">All natural gas utilities authorized to do business in Minnesota are required to file an annual data report pursuant to MN Rules Chapter 7610 (Commerce 2005). The Minnesota Public Utilities Commission makes these reports searchable through an </w:t>
      </w:r>
      <w:hyperlink r:id="rId53">
        <w:r>
          <w:rPr>
            <w:rStyle w:val="Hyperlink"/>
          </w:rPr>
          <w:t>eFiling Site</w:t>
        </w:r>
      </w:hyperlink>
      <w:r>
        <w:t xml:space="preserve"> (Minnesota Department of Commerce 2022). For each utility identified in </w:t>
      </w:r>
      <w:hyperlink r:id="rId54">
        <w:r>
          <w:rPr>
            <w:rStyle w:val="Hyperlink"/>
          </w:rPr>
          <w:t>distinct_natGas_util_MN.RDS</w:t>
        </w:r>
      </w:hyperlink>
      <w:r>
        <w:t xml:space="preserve"> (a data product of </w:t>
      </w:r>
      <w:hyperlink r:id="rId55">
        <w:r>
          <w:rPr>
            <w:rStyle w:val="Hyperlink"/>
          </w:rPr>
          <w:t>minnesota_natGasUtilities.R</w:t>
        </w:r>
      </w:hyperlink>
      <w:r>
        <w:t>, a script that looks for intersections between electric utility service areas and our Minnesota counties), we downloaded the relevant annual reports from this site in their Excel workbook form.</w:t>
      </w:r>
    </w:p>
    <w:p w14:paraId="2EEA2CE5" w14:textId="77777777" w:rsidR="00F971DA" w:rsidRDefault="00000000">
      <w:pPr>
        <w:pStyle w:val="BodyText"/>
      </w:pPr>
      <w:r>
        <w:t xml:space="preserve">We wrote code to extract the county-level data reported in report section “ANNUAL GAS DELIVERED TO ULTIMATE CONSUMERS BY COUNTY IN 2021” from these reports (which were compiled into a distinct folder directory for file processing), and created a table with three columns </w:t>
      </w:r>
      <w:r>
        <w:rPr>
          <w:rStyle w:val="VerbatimChar"/>
        </w:rPr>
        <w:t>county</w:t>
      </w:r>
      <w:r>
        <w:t xml:space="preserve">, </w:t>
      </w:r>
      <w:r>
        <w:rPr>
          <w:rStyle w:val="VerbatimChar"/>
        </w:rPr>
        <w:t>utility</w:t>
      </w:r>
      <w:r>
        <w:t xml:space="preserve">, and </w:t>
      </w:r>
      <w:r>
        <w:rPr>
          <w:rStyle w:val="VerbatimChar"/>
        </w:rPr>
        <w:t>mcf_delivered</w:t>
      </w:r>
      <w:r>
        <w:t xml:space="preserve"> (thousand cubic feet of natural gas delivered). By compiling this data for all utilities found to operate within our study area, aggregating all natural gas deliveries at the county level becomes possible.</w:t>
      </w:r>
    </w:p>
    <w:p w14:paraId="68C929BA" w14:textId="77777777" w:rsidR="00F971DA" w:rsidRDefault="00000000">
      <w:pPr>
        <w:pStyle w:val="Heading5"/>
      </w:pPr>
      <w:bookmarkStart w:id="101" w:name="wisconsin-2"/>
      <w:bookmarkEnd w:id="100"/>
      <w:r>
        <w:t>6.0.2.2.2 Wisconsin</w:t>
      </w:r>
    </w:p>
    <w:p w14:paraId="0852AAED" w14:textId="417A7589" w:rsidR="00F971DA" w:rsidRDefault="00000000">
      <w:pPr>
        <w:pStyle w:val="FirstParagraph"/>
      </w:pPr>
      <w:r>
        <w:t xml:space="preserve">All municipal and investor-owned natural gas utilities authorized to do business in Wisconsin are required to file an annual report with financial and operational information pursuant to Wis. Stat. § 196.07. The Public Services Commission of Wisconsin makes these reports searchable through an </w:t>
      </w:r>
      <w:hyperlink r:id="rId56">
        <w:r>
          <w:rPr>
            <w:rStyle w:val="Hyperlink"/>
          </w:rPr>
          <w:t>E-Services Portal</w:t>
        </w:r>
      </w:hyperlink>
      <w:r>
        <w:t xml:space="preserve">, and downloadable as either PDFs or Excel workbooks, with options to export only specific portions of the reports as spreadsheets (Wisconsin State Legislature 2024). For each utility identified in </w:t>
      </w:r>
      <w:hyperlink r:id="rId57">
        <w:r>
          <w:rPr>
            <w:rStyle w:val="Hyperlink"/>
          </w:rPr>
          <w:t>distinct_natGas_util_WI.RDS</w:t>
        </w:r>
      </w:hyperlink>
      <w:r>
        <w:t xml:space="preserve"> (a data product of </w:t>
      </w:r>
      <w:hyperlink r:id="rId58">
        <w:r>
          <w:rPr>
            <w:rStyle w:val="Hyperlink"/>
          </w:rPr>
          <w:t>wisconsin_natGasUtilities.R</w:t>
        </w:r>
      </w:hyperlink>
      <w:r>
        <w:t>, a script that looks for intersections between electric utility service areas and our Wisconsin counties), we downloaded the relevant 2021 annual reports from this site.</w:t>
      </w:r>
    </w:p>
    <w:p w14:paraId="6673FE38" w14:textId="181D135E" w:rsidR="00F971DA" w:rsidRDefault="00000000">
      <w:pPr>
        <w:pStyle w:val="BodyText"/>
      </w:pPr>
      <w:r>
        <w:t xml:space="preserve">Because of the small amount of data, we hard-coded observed information into data frames rather than extracting data through a web scraper or document analyzer as we did in Minnesota (see </w:t>
      </w:r>
      <w:hyperlink r:id="rId59">
        <w:r>
          <w:rPr>
            <w:rStyle w:val="Hyperlink"/>
          </w:rPr>
          <w:t>processed_wi_electricUtil_activityData.R</w:t>
        </w:r>
      </w:hyperlink>
      <w:r>
        <w:t>.</w:t>
      </w:r>
    </w:p>
    <w:p w14:paraId="0AEC860F" w14:textId="77777777" w:rsidR="00F971DA" w:rsidRDefault="00000000">
      <w:pPr>
        <w:pStyle w:val="Heading4"/>
      </w:pPr>
      <w:bookmarkStart w:id="102" w:name="emissions-factors-1"/>
      <w:bookmarkEnd w:id="99"/>
      <w:bookmarkEnd w:id="101"/>
      <w:r>
        <w:lastRenderedPageBreak/>
        <w:t>6.0.2.3 Emissions factors</w:t>
      </w:r>
    </w:p>
    <w:p w14:paraId="2EDFAD84" w14:textId="77777777" w:rsidR="00F971DA" w:rsidRDefault="00000000">
      <w:pPr>
        <w:pStyle w:val="FirstParagraph"/>
      </w:pPr>
      <w:r>
        <w:t>Natural gas energy deliveries were reported in standard cubic feet and converted into emissions in metric tons CO</w:t>
      </w:r>
      <w:r>
        <w:rPr>
          <w:vertAlign w:val="subscript"/>
        </w:rPr>
        <w:t>2</w:t>
      </w:r>
      <w:r>
        <w:t>e, referencing the 2021 EPA GHG Emissions Factor Hub (USEPA 2021b).</w:t>
      </w:r>
    </w:p>
    <w:p w14:paraId="5610600B" w14:textId="77777777" w:rsidR="00F971DA" w:rsidRDefault="00000000">
      <w:pPr>
        <w:pStyle w:val="Heading3"/>
      </w:pPr>
      <w:bookmarkStart w:id="103" w:name="results-1"/>
      <w:bookmarkEnd w:id="97"/>
      <w:bookmarkEnd w:id="102"/>
      <w:r>
        <w:t>6.0.3 Results</w:t>
      </w:r>
    </w:p>
    <w:tbl>
      <w:tblPr>
        <w:tblStyle w:val="Table"/>
        <w:tblW w:w="5000" w:type="pct"/>
        <w:tblLayout w:type="fixed"/>
        <w:tblLook w:val="0000" w:firstRow="0" w:lastRow="0" w:firstColumn="0" w:lastColumn="0" w:noHBand="0" w:noVBand="0"/>
      </w:tblPr>
      <w:tblGrid>
        <w:gridCol w:w="9360"/>
      </w:tblGrid>
      <w:tr w:rsidR="00F971DA" w14:paraId="0453612E" w14:textId="77777777">
        <w:tc>
          <w:tcPr>
            <w:tcW w:w="7920" w:type="dxa"/>
          </w:tcPr>
          <w:p w14:paraId="4D415D96" w14:textId="77777777" w:rsidR="00F971DA" w:rsidRDefault="00000000">
            <w:pPr>
              <w:pStyle w:val="Compact"/>
              <w:jc w:val="center"/>
            </w:pPr>
            <w:bookmarkStart w:id="104" w:name="fig-ng-county-emissions"/>
            <w:r>
              <w:rPr>
                <w:noProof/>
              </w:rPr>
              <w:drawing>
                <wp:inline distT="0" distB="0" distL="0" distR="0" wp14:anchorId="5502FD94" wp14:editId="6EC70369">
                  <wp:extent cx="5067300" cy="3800475"/>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_energy/_energy_natural_gas_emissions_files/figure-docx/fig-ng-county-emissions-1.png"/>
                          <pic:cNvPicPr>
                            <a:picLocks noChangeAspect="1" noChangeArrowheads="1"/>
                          </pic:cNvPicPr>
                        </pic:nvPicPr>
                        <pic:blipFill>
                          <a:blip r:embed="rId60"/>
                          <a:stretch>
                            <a:fillRect/>
                          </a:stretch>
                        </pic:blipFill>
                        <pic:spPr bwMode="auto">
                          <a:xfrm>
                            <a:off x="0" y="0"/>
                            <a:ext cx="5067300" cy="3800475"/>
                          </a:xfrm>
                          <a:prstGeom prst="rect">
                            <a:avLst/>
                          </a:prstGeom>
                          <a:noFill/>
                          <a:ln w="9525">
                            <a:noFill/>
                            <a:headEnd/>
                            <a:tailEnd/>
                          </a:ln>
                        </pic:spPr>
                      </pic:pic>
                    </a:graphicData>
                  </a:graphic>
                </wp:inline>
              </w:drawing>
            </w:r>
          </w:p>
          <w:p w14:paraId="5FB02A4B" w14:textId="77777777" w:rsidR="00F971DA" w:rsidRDefault="00000000">
            <w:pPr>
              <w:pStyle w:val="ImageCaption"/>
              <w:spacing w:before="200"/>
            </w:pPr>
            <w:r>
              <w:t>Figure 6.1: 2021 natural gas emissions</w:t>
            </w:r>
          </w:p>
        </w:tc>
        <w:bookmarkEnd w:id="104"/>
      </w:tr>
      <w:tr w:rsidR="00F971DA" w14:paraId="62BAFEED" w14:textId="77777777">
        <w:tc>
          <w:tcPr>
            <w:tcW w:w="7920" w:type="dxa"/>
          </w:tcPr>
          <w:p w14:paraId="0DC3E4B3" w14:textId="77777777" w:rsidR="00F971DA" w:rsidRDefault="00000000">
            <w:pPr>
              <w:pStyle w:val="Compact"/>
              <w:jc w:val="center"/>
            </w:pPr>
            <w:bookmarkStart w:id="105" w:name="X6a0803c8e7af400d4ebf8fce15e8d8e09e5d35b"/>
            <w:r>
              <w:rPr>
                <w:noProof/>
              </w:rPr>
              <w:lastRenderedPageBreak/>
              <w:drawing>
                <wp:inline distT="0" distB="0" distL="0" distR="0" wp14:anchorId="63DABB85" wp14:editId="5958B834">
                  <wp:extent cx="5067300" cy="3800475"/>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_energy/_energy_natural_gas_emissions_files/figure-docx/fig-energy-natural-gas-by-sector-emissions-1.png"/>
                          <pic:cNvPicPr>
                            <a:picLocks noChangeAspect="1" noChangeArrowheads="1"/>
                          </pic:cNvPicPr>
                        </pic:nvPicPr>
                        <pic:blipFill>
                          <a:blip r:embed="rId61"/>
                          <a:stretch>
                            <a:fillRect/>
                          </a:stretch>
                        </pic:blipFill>
                        <pic:spPr bwMode="auto">
                          <a:xfrm>
                            <a:off x="0" y="0"/>
                            <a:ext cx="5067300" cy="3800475"/>
                          </a:xfrm>
                          <a:prstGeom prst="rect">
                            <a:avLst/>
                          </a:prstGeom>
                          <a:noFill/>
                          <a:ln w="9525">
                            <a:noFill/>
                            <a:headEnd/>
                            <a:tailEnd/>
                          </a:ln>
                        </pic:spPr>
                      </pic:pic>
                    </a:graphicData>
                  </a:graphic>
                </wp:inline>
              </w:drawing>
            </w:r>
          </w:p>
          <w:p w14:paraId="2F296957" w14:textId="77777777" w:rsidR="00F971DA" w:rsidRDefault="00000000">
            <w:pPr>
              <w:pStyle w:val="ImageCaption"/>
              <w:spacing w:before="200"/>
            </w:pPr>
            <w:r>
              <w:t>Figure 6.2: 2021 natural gas emissions by sector</w:t>
            </w:r>
          </w:p>
        </w:tc>
        <w:bookmarkEnd w:id="105"/>
      </w:tr>
    </w:tbl>
    <w:p w14:paraId="3AD2BF83" w14:textId="77777777" w:rsidR="00F971DA" w:rsidRDefault="00000000">
      <w:pPr>
        <w:pStyle w:val="Heading4"/>
      </w:pPr>
      <w:bookmarkStart w:id="106" w:name="correlation-with-related-data-2"/>
      <w:r>
        <w:t>6.0.3.1 Correlation with related data</w:t>
      </w:r>
    </w:p>
    <w:p w14:paraId="4209D045" w14:textId="77777777" w:rsidR="00F971DA" w:rsidRDefault="00000000">
      <w:pPr>
        <w:pStyle w:val="FirstParagraph"/>
      </w:pPr>
      <w:r>
        <w:t>We would expect counties with higher population to have higher emissions.</w:t>
      </w:r>
    </w:p>
    <w:tbl>
      <w:tblPr>
        <w:tblStyle w:val="Table"/>
        <w:tblW w:w="5000" w:type="pct"/>
        <w:tblLayout w:type="fixed"/>
        <w:tblLook w:val="0000" w:firstRow="0" w:lastRow="0" w:firstColumn="0" w:lastColumn="0" w:noHBand="0" w:noVBand="0"/>
      </w:tblPr>
      <w:tblGrid>
        <w:gridCol w:w="9360"/>
      </w:tblGrid>
      <w:tr w:rsidR="00F971DA" w14:paraId="63774D6D" w14:textId="77777777">
        <w:tc>
          <w:tcPr>
            <w:tcW w:w="7920" w:type="dxa"/>
          </w:tcPr>
          <w:p w14:paraId="0D87AC14" w14:textId="77777777" w:rsidR="00F971DA" w:rsidRDefault="00000000">
            <w:pPr>
              <w:pStyle w:val="Compact"/>
              <w:jc w:val="center"/>
            </w:pPr>
            <w:bookmarkStart w:id="107" w:name="fig-ng-emissions-population"/>
            <w:r>
              <w:rPr>
                <w:noProof/>
              </w:rPr>
              <w:lastRenderedPageBreak/>
              <w:drawing>
                <wp:inline distT="0" distB="0" distL="0" distR="0" wp14:anchorId="3B9F8965" wp14:editId="7266ADBF">
                  <wp:extent cx="5067300" cy="3800475"/>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_energy/_energy_natural_gas_emissions_files/figure-docx/fig-ng-emissions-population-1.png"/>
                          <pic:cNvPicPr>
                            <a:picLocks noChangeAspect="1" noChangeArrowheads="1"/>
                          </pic:cNvPicPr>
                        </pic:nvPicPr>
                        <pic:blipFill>
                          <a:blip r:embed="rId62"/>
                          <a:stretch>
                            <a:fillRect/>
                          </a:stretch>
                        </pic:blipFill>
                        <pic:spPr bwMode="auto">
                          <a:xfrm>
                            <a:off x="0" y="0"/>
                            <a:ext cx="5067300" cy="3800475"/>
                          </a:xfrm>
                          <a:prstGeom prst="rect">
                            <a:avLst/>
                          </a:prstGeom>
                          <a:noFill/>
                          <a:ln w="9525">
                            <a:noFill/>
                            <a:headEnd/>
                            <a:tailEnd/>
                          </a:ln>
                        </pic:spPr>
                      </pic:pic>
                    </a:graphicData>
                  </a:graphic>
                </wp:inline>
              </w:drawing>
            </w:r>
          </w:p>
          <w:p w14:paraId="28E139E8" w14:textId="77777777" w:rsidR="00F971DA" w:rsidRDefault="00000000">
            <w:pPr>
              <w:pStyle w:val="ImageCaption"/>
              <w:spacing w:before="200"/>
            </w:pPr>
            <w:r>
              <w:t>Figure 6.3: County population and natural gas emissions</w:t>
            </w:r>
          </w:p>
        </w:tc>
        <w:bookmarkEnd w:id="107"/>
      </w:tr>
    </w:tbl>
    <w:p w14:paraId="72E227C2" w14:textId="77777777" w:rsidR="00F971DA" w:rsidRDefault="00000000">
      <w:pPr>
        <w:pStyle w:val="Heading4"/>
      </w:pPr>
      <w:bookmarkStart w:id="108" w:name="comparison-with-other-inventories"/>
      <w:bookmarkEnd w:id="106"/>
      <w:r>
        <w:t>6.0.3.2 Comparison with other inventories</w:t>
      </w:r>
    </w:p>
    <w:p w14:paraId="691C4385" w14:textId="77777777" w:rsidR="00F971DA" w:rsidRDefault="00000000">
      <w:pPr>
        <w:pStyle w:val="Heading5"/>
      </w:pPr>
      <w:bookmarkStart w:id="109" w:name="nrel-slope-1"/>
      <w:r>
        <w:t>6.0.3.2.1 NREL SLOPE</w:t>
      </w:r>
    </w:p>
    <w:p w14:paraId="7C5743DE" w14:textId="77777777" w:rsidR="00F971DA" w:rsidRDefault="00000000">
      <w:pPr>
        <w:pStyle w:val="FirstParagraph"/>
      </w:pPr>
      <w:r>
        <w:t>The NREL SLOPE (State and Local Planning for Energy) Platform provides yearly forecasted emissions from natural gas through 2050 based on 2016 observed/reported data at the county level. In comparing these figures to our own inventory, we observed that, where we estimated NA metric tons of emissions linked to natural gas use in our study area in the year 2021, NREL SLOPE forecasted 72,291,521 metric tons in our study area.</w:t>
      </w:r>
    </w:p>
    <w:tbl>
      <w:tblPr>
        <w:tblStyle w:val="Table"/>
        <w:tblW w:w="5000" w:type="pct"/>
        <w:tblLayout w:type="fixed"/>
        <w:tblLook w:val="0000" w:firstRow="0" w:lastRow="0" w:firstColumn="0" w:lastColumn="0" w:noHBand="0" w:noVBand="0"/>
      </w:tblPr>
      <w:tblGrid>
        <w:gridCol w:w="9360"/>
      </w:tblGrid>
      <w:tr w:rsidR="00F971DA" w14:paraId="32419ABD" w14:textId="77777777">
        <w:tc>
          <w:tcPr>
            <w:tcW w:w="7920" w:type="dxa"/>
          </w:tcPr>
          <w:p w14:paraId="3AD393D6" w14:textId="77777777" w:rsidR="00F971DA" w:rsidRDefault="00000000">
            <w:pPr>
              <w:pStyle w:val="Compact"/>
              <w:jc w:val="center"/>
            </w:pPr>
            <w:bookmarkStart w:id="110" w:name="fig-nrel-metc-comparison-nat-gas"/>
            <w:r>
              <w:rPr>
                <w:noProof/>
              </w:rPr>
              <w:lastRenderedPageBreak/>
              <w:drawing>
                <wp:inline distT="0" distB="0" distL="0" distR="0" wp14:anchorId="68247238" wp14:editId="593EB5AB">
                  <wp:extent cx="5067300" cy="3800475"/>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_energy/_energy_natural_gas_emissions_files/figure-docx/fig-nrel-metc-comparison-nat-gas-1.png"/>
                          <pic:cNvPicPr>
                            <a:picLocks noChangeAspect="1" noChangeArrowheads="1"/>
                          </pic:cNvPicPr>
                        </pic:nvPicPr>
                        <pic:blipFill>
                          <a:blip r:embed="rId63"/>
                          <a:stretch>
                            <a:fillRect/>
                          </a:stretch>
                        </pic:blipFill>
                        <pic:spPr bwMode="auto">
                          <a:xfrm>
                            <a:off x="0" y="0"/>
                            <a:ext cx="5067300" cy="3800475"/>
                          </a:xfrm>
                          <a:prstGeom prst="rect">
                            <a:avLst/>
                          </a:prstGeom>
                          <a:noFill/>
                          <a:ln w="9525">
                            <a:noFill/>
                            <a:headEnd/>
                            <a:tailEnd/>
                          </a:ln>
                        </pic:spPr>
                      </pic:pic>
                    </a:graphicData>
                  </a:graphic>
                </wp:inline>
              </w:drawing>
            </w:r>
          </w:p>
          <w:p w14:paraId="61DB39B4" w14:textId="77777777" w:rsidR="00F971DA" w:rsidRDefault="00000000">
            <w:pPr>
              <w:pStyle w:val="ImageCaption"/>
              <w:spacing w:before="200"/>
            </w:pPr>
            <w:r>
              <w:t>Figure 6.4: Metropolitan Council emissions inventory v. NREL SLOPE modeled emissions</w:t>
            </w:r>
          </w:p>
        </w:tc>
        <w:bookmarkEnd w:id="110"/>
      </w:tr>
    </w:tbl>
    <w:p w14:paraId="19DA112A" w14:textId="77777777" w:rsidR="00F971DA" w:rsidRDefault="00000000">
      <w:pPr>
        <w:pStyle w:val="Heading1"/>
      </w:pPr>
      <w:bookmarkStart w:id="111" w:name="methods-and-data-sources-2"/>
      <w:bookmarkStart w:id="112" w:name="_Toc204872118"/>
      <w:bookmarkEnd w:id="94"/>
      <w:bookmarkEnd w:id="103"/>
      <w:bookmarkEnd w:id="108"/>
      <w:bookmarkEnd w:id="109"/>
      <w:r>
        <w:t>7. Methods and data sources</w:t>
      </w:r>
      <w:bookmarkEnd w:id="112"/>
    </w:p>
    <w:p w14:paraId="5DD13D31" w14:textId="77777777" w:rsidR="00F971DA" w:rsidRDefault="00000000">
      <w:pPr>
        <w:pStyle w:val="Heading2"/>
      </w:pPr>
      <w:bookmarkStart w:id="113" w:name="utility-activity-data-1"/>
      <w:bookmarkStart w:id="114" w:name="_Toc204872119"/>
      <w:r>
        <w:t>7.1 Utility Activity Data</w:t>
      </w:r>
      <w:bookmarkEnd w:id="114"/>
    </w:p>
    <w:p w14:paraId="3F255ED6" w14:textId="77777777" w:rsidR="00F971DA" w:rsidRDefault="00000000">
      <w:pPr>
        <w:pStyle w:val="Heading3"/>
      </w:pPr>
      <w:bookmarkStart w:id="115" w:name="minnesota-3"/>
      <w:r>
        <w:t>7.1.1 Minnesota</w:t>
      </w:r>
    </w:p>
    <w:p w14:paraId="17B41003" w14:textId="77777777" w:rsidR="00F971DA" w:rsidRDefault="00000000">
      <w:pPr>
        <w:pStyle w:val="FirstParagraph"/>
      </w:pPr>
      <w:r>
        <w:t>Under Minnesota Administrative Rules Chapter 7610 (Commerce 2005), utilities are required to file an annual data report that supports the identification of “emerging energy trends based on supply and demand, conservation and public health and safety factors, and to determine the level of statewide and service area needs.” (Minnesota Department of Commerce 2022) This includes a report of county-level energy deliveries (reported in thousand cubic feet, commonly written as mcf). Because the information is structured in this manner, natural gas emissions at the county-level can be estimated as a direct function of energy deliveries to counties reported by utilities, which is not the case in Wisconsin (some modeling and estimation is required in WI).</w:t>
      </w:r>
    </w:p>
    <w:p w14:paraId="71D6F584" w14:textId="77777777" w:rsidR="00F971DA" w:rsidRDefault="00000000">
      <w:pPr>
        <w:pStyle w:val="Heading3"/>
      </w:pPr>
      <w:bookmarkStart w:id="116" w:name="wisconsin-3"/>
      <w:bookmarkEnd w:id="115"/>
      <w:r>
        <w:t>7.1.2 Wisconsin</w:t>
      </w:r>
    </w:p>
    <w:p w14:paraId="5E95AC28" w14:textId="77777777" w:rsidR="00F971DA" w:rsidRDefault="00000000">
      <w:pPr>
        <w:pStyle w:val="FirstParagraph"/>
      </w:pPr>
      <w:r>
        <w:t xml:space="preserve">Under Wis. Stat. § 196.07, investor-owned natural gas utilities operating within the state of Wisconsin must submit annual reports to the State which include an array of information related to utility finance and operations, including key figures leveraged in our data </w:t>
      </w:r>
      <w:r>
        <w:lastRenderedPageBreak/>
        <w:t xml:space="preserve">collection, such as total energy deliveries made (in units of </w:t>
      </w:r>
      <w:r>
        <w:rPr>
          <w:i/>
          <w:iCs/>
        </w:rPr>
        <w:t>therms</w:t>
      </w:r>
      <w:r>
        <w:t>) and total number of customer accounts within each county (Wisconsin State Legislature 2024). Because all four “in-scope” natural gas utilities in Wisconsin are investor-owned, we did not have to refer to federal sources or use population figures to estimate energy deliveries. We estimated county-wide emissions from natural gas in 2021 by first calculating the proportion of each utility customer accounts that were linked to either Pierce or St. Croix counties, and allocating that proportion of the utility’s total reported energy delivery to each county. This approach represents a divergence from our Minnesota process, which involves aggregating county-level numbers directly reported by utilities, and implicitly assumes that customer accounts across counties within the operations of a given utility have the same average per-account demand for energy, when in actuality this is likely impacted by land-use mix and relative magnitude/scale of residential and commercial/industrial utility accounts within a given county.</w:t>
      </w:r>
    </w:p>
    <w:p w14:paraId="2EFA6741" w14:textId="77777777" w:rsidR="00F971DA" w:rsidRDefault="00000000">
      <w:pPr>
        <w:pStyle w:val="BodyText"/>
      </w:pPr>
      <m:oMathPara>
        <m:oMathParaPr>
          <m:jc m:val="center"/>
        </m:oMathParaPr>
        <m:oMath>
          <m:r>
            <w:rPr>
              <w:rFonts w:ascii="Cambria Math" w:hAnsi="Cambria Math"/>
            </w:rPr>
            <m:t>mcfDelivere</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Count</m:t>
          </m:r>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d>
            <m:dPr>
              <m:ctrlPr>
                <w:rPr>
                  <w:rFonts w:ascii="Cambria Math" w:hAnsi="Cambria Math"/>
                </w:rPr>
              </m:ctrlPr>
            </m:dPr>
            <m:e>
              <m:r>
                <w:rPr>
                  <w:rFonts w:ascii="Cambria Math" w:hAnsi="Cambria Math"/>
                </w:rPr>
                <m:t>mcfEnergyDeliverie</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ProportionOfTotalUtilityCustomer</m:t>
              </m:r>
              <m:sSub>
                <m:sSubPr>
                  <m:ctrlPr>
                    <w:rPr>
                      <w:rFonts w:ascii="Cambria Math" w:hAnsi="Cambria Math"/>
                    </w:rPr>
                  </m:ctrlPr>
                </m:sSubPr>
                <m:e>
                  <m:r>
                    <w:rPr>
                      <w:rFonts w:ascii="Cambria Math" w:hAnsi="Cambria Math"/>
                    </w:rPr>
                    <m:t>s</m:t>
                  </m:r>
                </m:e>
                <m:sub>
                  <m:r>
                    <w:rPr>
                      <w:rFonts w:ascii="Cambria Math" w:hAnsi="Cambria Math"/>
                    </w:rPr>
                    <m:t>j</m:t>
                  </m:r>
                </m:sub>
              </m:sSub>
            </m:e>
          </m:d>
        </m:oMath>
      </m:oMathPara>
    </w:p>
    <w:p w14:paraId="5757F198" w14:textId="77777777" w:rsidR="00F971DA" w:rsidRDefault="00000000">
      <w:r>
        <w:br w:type="page"/>
      </w:r>
    </w:p>
    <w:p w14:paraId="63DC2AE9" w14:textId="77777777" w:rsidR="00F971DA" w:rsidRDefault="00000000">
      <w:pPr>
        <w:pStyle w:val="Heading1"/>
      </w:pPr>
      <w:bookmarkStart w:id="117" w:name="propane-and-kerosene"/>
      <w:bookmarkStart w:id="118" w:name="_Toc204872120"/>
      <w:bookmarkEnd w:id="111"/>
      <w:bookmarkEnd w:id="113"/>
      <w:bookmarkEnd w:id="116"/>
      <w:r>
        <w:lastRenderedPageBreak/>
        <w:t>8. Propane and kerosene</w:t>
      </w:r>
      <w:bookmarkEnd w:id="118"/>
    </w:p>
    <w:p w14:paraId="10670C8E" w14:textId="319824A1" w:rsidR="00F971DA" w:rsidRDefault="00000000">
      <w:pPr>
        <w:pStyle w:val="FirstParagraph"/>
      </w:pPr>
      <w:hyperlink r:id="rId64">
        <w:r>
          <w:rPr>
            <w:rStyle w:val="Hyperlink"/>
          </w:rPr>
          <w:t>U.S Energy Information Administration</w:t>
        </w:r>
      </w:hyperlink>
      <w:r>
        <w:t xml:space="preserve"> provides per household estimates of residential energy use from residential surveys of propane and kerosene usage patterns and billing data at regional and state scales. These estimates are provided every 5 years, most recently in 2020 (US EIA 2023). </w:t>
      </w:r>
      <w:hyperlink r:id="rId65">
        <w:r>
          <w:rPr>
            <w:rStyle w:val="Hyperlink"/>
          </w:rPr>
          <w:t>The American Community Survey</w:t>
        </w:r>
      </w:hyperlink>
      <w:r>
        <w:t>, curated by the US Census Bureau, provides the estimated number of households using each fuel type at more granular spatial and temporal scales, including county level estimates in 2021. Energy generation and GHG emissions from these fuels was estimated for each of the 11 counties in our 2021 inventory using these two data sources in combination. Both data sources are from federal governmental agencies, categorized as the highest rank of data quality (</w:t>
      </w:r>
      <w:hyperlink w:anchor="tbl-quality-rank">
        <w:r>
          <w:rPr>
            <w:rStyle w:val="Hyperlink"/>
          </w:rPr>
          <w:t>Table B.2</w:t>
        </w:r>
      </w:hyperlink>
      <w:r>
        <w:t>).</w:t>
      </w:r>
    </w:p>
    <w:p w14:paraId="5C596A3E" w14:textId="77777777" w:rsidR="00F971DA" w:rsidRDefault="00000000">
      <w:pPr>
        <w:pStyle w:val="BodyText"/>
      </w:pPr>
      <w:r>
        <w:t xml:space="preserve">EIA RECS data was downloaded from their </w:t>
      </w:r>
      <w:hyperlink r:id="rId66">
        <w:r>
          <w:rPr>
            <w:rStyle w:val="Hyperlink"/>
          </w:rPr>
          <w:t>data portal</w:t>
        </w:r>
      </w:hyperlink>
      <w:r>
        <w:t>. EIA surveyed 32,882 households nationally for 2020 data and provides estimated mmBtu (millions of British thermal units) generation from propane per household using that fuel at the state level and at the Midwest regional level for kerosene. ACS data was accessed using the tidycensus package in R. ACS conducted 62,778 household interviews in Minnesota in 2021 and provides county estimates of the number of households using a given fuel. Multiplying the estimated mmBtu generated per household in a given region by the county-level estimate of households using the fuel provides a county-level estimate of mmBtu generation from each of propane and kerosene and is then converting to CO2 equivalency using the EPA’s emission factors. This approach assumes energy generation per household per fuel is equal across each state (for propane) and the Midwest region (for kerosene).</w:t>
      </w:r>
    </w:p>
    <w:tbl>
      <w:tblPr>
        <w:tblStyle w:val="Table"/>
        <w:tblW w:w="5000" w:type="pct"/>
        <w:tblLayout w:type="fixed"/>
        <w:tblLook w:val="0000" w:firstRow="0" w:lastRow="0" w:firstColumn="0" w:lastColumn="0" w:noHBand="0" w:noVBand="0"/>
      </w:tblPr>
      <w:tblGrid>
        <w:gridCol w:w="9360"/>
      </w:tblGrid>
      <w:tr w:rsidR="00F971DA" w14:paraId="3E70A2E5" w14:textId="77777777">
        <w:tc>
          <w:tcPr>
            <w:tcW w:w="7920" w:type="dxa"/>
          </w:tcPr>
          <w:p w14:paraId="6D4DB160" w14:textId="77777777" w:rsidR="00F971DA" w:rsidRDefault="00000000">
            <w:pPr>
              <w:pStyle w:val="Compact"/>
              <w:jc w:val="center"/>
            </w:pPr>
            <w:bookmarkStart w:id="119" w:name="X7121687b494386a9a4f9e468ba7cf00cf22899e"/>
            <w:r>
              <w:rPr>
                <w:noProof/>
              </w:rPr>
              <w:lastRenderedPageBreak/>
              <w:drawing>
                <wp:inline distT="0" distB="0" distL="0" distR="0" wp14:anchorId="55CC4D77" wp14:editId="19C4C119">
                  <wp:extent cx="5067300" cy="3800475"/>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_energy/data_propane_kerosene_files/figure-docx/fig-energy-liquid-stationary-fuel-emissions-1.png"/>
                          <pic:cNvPicPr>
                            <a:picLocks noChangeAspect="1" noChangeArrowheads="1"/>
                          </pic:cNvPicPr>
                        </pic:nvPicPr>
                        <pic:blipFill>
                          <a:blip r:embed="rId67"/>
                          <a:stretch>
                            <a:fillRect/>
                          </a:stretch>
                        </pic:blipFill>
                        <pic:spPr bwMode="auto">
                          <a:xfrm>
                            <a:off x="0" y="0"/>
                            <a:ext cx="5067300" cy="3800475"/>
                          </a:xfrm>
                          <a:prstGeom prst="rect">
                            <a:avLst/>
                          </a:prstGeom>
                          <a:noFill/>
                          <a:ln w="9525">
                            <a:noFill/>
                            <a:headEnd/>
                            <a:tailEnd/>
                          </a:ln>
                        </pic:spPr>
                      </pic:pic>
                    </a:graphicData>
                  </a:graphic>
                </wp:inline>
              </w:drawing>
            </w:r>
          </w:p>
          <w:p w14:paraId="589A9C72" w14:textId="77777777" w:rsidR="00F971DA" w:rsidRDefault="00000000">
            <w:pPr>
              <w:pStyle w:val="ImageCaption"/>
              <w:spacing w:before="200"/>
            </w:pPr>
            <w:r>
              <w:t>Figure 8.1: 2021 annual liquid stationary fuel emissions</w:t>
            </w:r>
          </w:p>
        </w:tc>
        <w:bookmarkEnd w:id="119"/>
      </w:tr>
    </w:tbl>
    <w:p w14:paraId="02261119" w14:textId="77777777" w:rsidR="00F971DA" w:rsidRDefault="00000000">
      <w:r>
        <w:br w:type="page"/>
      </w:r>
    </w:p>
    <w:p w14:paraId="096AA0C3" w14:textId="77777777" w:rsidR="00F971DA" w:rsidRDefault="00000000">
      <w:pPr>
        <w:pStyle w:val="Heading1"/>
      </w:pPr>
      <w:bookmarkStart w:id="120" w:name="industrial-1"/>
      <w:bookmarkStart w:id="121" w:name="_Toc204872121"/>
      <w:bookmarkEnd w:id="117"/>
      <w:r>
        <w:lastRenderedPageBreak/>
        <w:t>9. Industrial</w:t>
      </w:r>
      <w:bookmarkEnd w:id="121"/>
    </w:p>
    <w:p w14:paraId="5AA6008E" w14:textId="77777777" w:rsidR="00F971DA" w:rsidRDefault="00000000">
      <w:pPr>
        <w:pStyle w:val="Heading2"/>
      </w:pPr>
      <w:bookmarkStart w:id="122" w:name="introduction-3"/>
      <w:bookmarkStart w:id="123" w:name="_Toc204872122"/>
      <w:r>
        <w:t>9.1 Introduction</w:t>
      </w:r>
      <w:bookmarkEnd w:id="123"/>
    </w:p>
    <w:p w14:paraId="2D701C66" w14:textId="77777777" w:rsidR="00F971DA" w:rsidRDefault="00000000">
      <w:pPr>
        <w:pStyle w:val="FirstParagraph"/>
      </w:pPr>
      <w:r>
        <w:t>Industrial facilities are major emitters stemming from high electricity demand, on-site fuel combustion, and industrial processes. The data presented here are aggregations of industrial point source reporting to state and federal agencies. Care must be taken to avoid double-counting in this sector, as industry includes emissions from power plants, waste facilities, and natural gas combustion that can be counted in other sectors. Natural gas combustion is the most difficult class to account for, as natural gas is delivered both within and without the services of utilities. Our analysis assumes (and thus omits) all natural gas combustion reported to EPA and MPCA are utility sourced except for the two refineries in boundary, which appear to have direct natural gas pipeline access. Smaller emitters are not required to report to state and federal agencies, meaning a small but potentially significant slice of industrial emissions may be missing, though any natural gas combustion is likely to be included in our utility demand analysis.</w:t>
      </w:r>
    </w:p>
    <w:p w14:paraId="40FE30EC" w14:textId="77777777" w:rsidR="00F971DA" w:rsidRDefault="00000000">
      <w:pPr>
        <w:pStyle w:val="BodyText"/>
      </w:pPr>
      <w:r>
        <w:t>The results presented in this section are therefore emissions from major industrial point sources NOT including energy supplied from electric and natural gas utilities.</w:t>
      </w:r>
    </w:p>
    <w:p w14:paraId="72A7AC97" w14:textId="77777777" w:rsidR="00F971DA" w:rsidRDefault="00000000">
      <w:pPr>
        <w:pStyle w:val="Heading2"/>
      </w:pPr>
      <w:bookmarkStart w:id="124" w:name="results-2"/>
      <w:bookmarkStart w:id="125" w:name="_Toc204872123"/>
      <w:bookmarkEnd w:id="122"/>
      <w:r>
        <w:t>9.2 Results</w:t>
      </w:r>
      <w:bookmarkEnd w:id="125"/>
    </w:p>
    <w:p w14:paraId="25951B69" w14:textId="77777777" w:rsidR="00F971DA" w:rsidRDefault="00000000">
      <w:pPr>
        <w:pStyle w:val="Heading3"/>
      </w:pPr>
      <w:bookmarkStart w:id="126" w:name="county-and-subsector-breakdown-1"/>
      <w:r>
        <w:t>9.2.1 2021 county and subsector breakdown</w:t>
      </w:r>
    </w:p>
    <w:p w14:paraId="64495D0A" w14:textId="77777777" w:rsidR="00F971DA" w:rsidRDefault="00000000">
      <w:pPr>
        <w:pStyle w:val="FirstParagraph"/>
      </w:pPr>
      <w:r>
        <w:t>Industrial point-source emissions (i.e. excluding electricity usage and utility provided natural gas) accounted for 11.8% of total emissions in the 11-county region in 2021. County emissions vary widely due to the point source approach of industrial emissions, as opposed to the demand-side approach of electricity, residential building fuel, waste, and functionally on-road transportation. The largest example is that two in-boundary oil refineries account for 80.4% of point-source industrial emissions in 2021.</w:t>
      </w:r>
    </w:p>
    <w:tbl>
      <w:tblPr>
        <w:tblStyle w:val="Table"/>
        <w:tblW w:w="5000" w:type="pct"/>
        <w:tblLayout w:type="fixed"/>
        <w:tblLook w:val="0000" w:firstRow="0" w:lastRow="0" w:firstColumn="0" w:lastColumn="0" w:noHBand="0" w:noVBand="0"/>
      </w:tblPr>
      <w:tblGrid>
        <w:gridCol w:w="9360"/>
      </w:tblGrid>
      <w:tr w:rsidR="00F971DA" w14:paraId="509BDF1A" w14:textId="77777777">
        <w:tc>
          <w:tcPr>
            <w:tcW w:w="7920" w:type="dxa"/>
          </w:tcPr>
          <w:p w14:paraId="6D8336ED" w14:textId="77777777" w:rsidR="00F971DA" w:rsidRDefault="00000000">
            <w:pPr>
              <w:pStyle w:val="Compact"/>
              <w:jc w:val="center"/>
            </w:pPr>
            <w:bookmarkStart w:id="127" w:name="fig-ind-county-emissions"/>
            <w:r>
              <w:rPr>
                <w:noProof/>
              </w:rPr>
              <w:lastRenderedPageBreak/>
              <w:drawing>
                <wp:inline distT="0" distB="0" distL="0" distR="0" wp14:anchorId="2C30A105" wp14:editId="609DF47D">
                  <wp:extent cx="5067300" cy="3800475"/>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_industrial/_industrial_files/figure-docx/fig-ind-county-emissions-1.png"/>
                          <pic:cNvPicPr>
                            <a:picLocks noChangeAspect="1" noChangeArrowheads="1"/>
                          </pic:cNvPicPr>
                        </pic:nvPicPr>
                        <pic:blipFill>
                          <a:blip r:embed="rId68"/>
                          <a:stretch>
                            <a:fillRect/>
                          </a:stretch>
                        </pic:blipFill>
                        <pic:spPr bwMode="auto">
                          <a:xfrm>
                            <a:off x="0" y="0"/>
                            <a:ext cx="5067300" cy="3800475"/>
                          </a:xfrm>
                          <a:prstGeom prst="rect">
                            <a:avLst/>
                          </a:prstGeom>
                          <a:noFill/>
                          <a:ln w="9525">
                            <a:noFill/>
                            <a:headEnd/>
                            <a:tailEnd/>
                          </a:ln>
                        </pic:spPr>
                      </pic:pic>
                    </a:graphicData>
                  </a:graphic>
                </wp:inline>
              </w:drawing>
            </w:r>
          </w:p>
          <w:p w14:paraId="5DDF0A52" w14:textId="77777777" w:rsidR="00F971DA" w:rsidRDefault="00000000">
            <w:pPr>
              <w:pStyle w:val="ImageCaption"/>
              <w:spacing w:before="200"/>
            </w:pPr>
            <w:r>
              <w:t>Figure 9.1: 2021 county industrial emissions</w:t>
            </w:r>
          </w:p>
        </w:tc>
        <w:bookmarkEnd w:id="127"/>
      </w:tr>
    </w:tbl>
    <w:p w14:paraId="06CAD731" w14:textId="77777777" w:rsidR="00F971DA" w:rsidRDefault="00000000">
      <w:pPr>
        <w:pStyle w:val="Heading3"/>
      </w:pPr>
      <w:bookmarkStart w:id="128" w:name="baseline-emissions"/>
      <w:bookmarkEnd w:id="126"/>
      <w:r>
        <w:t>9.2.2 Baseline emissions</w:t>
      </w:r>
    </w:p>
    <w:p w14:paraId="2EAE381C" w14:textId="77777777" w:rsidR="00F971DA" w:rsidRDefault="00000000">
      <w:pPr>
        <w:pStyle w:val="FirstParagraph"/>
      </w:pPr>
      <w:r>
        <w:t>Regional industrial emissions have increased by 28% since 2005, although emissions prior to 2011 are modeled by anchoring to MN Pollution Control Agency industrial emissions, which may or may not adequately represent metro region emissions. Emissions compared to 2011, the earliest year of federally supplied GHG data, there is a much more modest observed increase of 2.7%.</w:t>
      </w:r>
    </w:p>
    <w:tbl>
      <w:tblPr>
        <w:tblStyle w:val="Table"/>
        <w:tblW w:w="5000" w:type="pct"/>
        <w:tblLayout w:type="fixed"/>
        <w:tblLook w:val="0000" w:firstRow="0" w:lastRow="0" w:firstColumn="0" w:lastColumn="0" w:noHBand="0" w:noVBand="0"/>
      </w:tblPr>
      <w:tblGrid>
        <w:gridCol w:w="9360"/>
      </w:tblGrid>
      <w:tr w:rsidR="00F971DA" w14:paraId="3EF30352" w14:textId="77777777">
        <w:tc>
          <w:tcPr>
            <w:tcW w:w="7920" w:type="dxa"/>
          </w:tcPr>
          <w:p w14:paraId="6CAB64AF" w14:textId="77777777" w:rsidR="00F971DA" w:rsidRDefault="00000000">
            <w:pPr>
              <w:pStyle w:val="Compact"/>
              <w:jc w:val="center"/>
            </w:pPr>
            <w:bookmarkStart w:id="129" w:name="fig-ind-baseline-emissions"/>
            <w:r>
              <w:rPr>
                <w:noProof/>
              </w:rPr>
              <w:lastRenderedPageBreak/>
              <w:drawing>
                <wp:inline distT="0" distB="0" distL="0" distR="0" wp14:anchorId="26B937AD" wp14:editId="2A99C0A4">
                  <wp:extent cx="5067300" cy="3800475"/>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_industrial/_industrial_files/figure-docx/fig-ind-baseline-emissions-1.png"/>
                          <pic:cNvPicPr>
                            <a:picLocks noChangeAspect="1" noChangeArrowheads="1"/>
                          </pic:cNvPicPr>
                        </pic:nvPicPr>
                        <pic:blipFill>
                          <a:blip r:embed="rId69"/>
                          <a:stretch>
                            <a:fillRect/>
                          </a:stretch>
                        </pic:blipFill>
                        <pic:spPr bwMode="auto">
                          <a:xfrm>
                            <a:off x="0" y="0"/>
                            <a:ext cx="5067300" cy="3800475"/>
                          </a:xfrm>
                          <a:prstGeom prst="rect">
                            <a:avLst/>
                          </a:prstGeom>
                          <a:noFill/>
                          <a:ln w="9525">
                            <a:noFill/>
                            <a:headEnd/>
                            <a:tailEnd/>
                          </a:ln>
                        </pic:spPr>
                      </pic:pic>
                    </a:graphicData>
                  </a:graphic>
                </wp:inline>
              </w:drawing>
            </w:r>
          </w:p>
          <w:p w14:paraId="0642779A" w14:textId="77777777" w:rsidR="00F971DA" w:rsidRDefault="00000000">
            <w:pPr>
              <w:pStyle w:val="ImageCaption"/>
              <w:spacing w:before="200"/>
            </w:pPr>
            <w:r>
              <w:t>Figure 9.2: Baseline industrial emissions</w:t>
            </w:r>
          </w:p>
        </w:tc>
        <w:bookmarkEnd w:id="129"/>
      </w:tr>
    </w:tbl>
    <w:p w14:paraId="0BD3395C" w14:textId="77777777" w:rsidR="00F971DA" w:rsidRDefault="00000000">
      <w:pPr>
        <w:pStyle w:val="Heading3"/>
      </w:pPr>
      <w:bookmarkStart w:id="130" w:name="emissions-by-gas-type"/>
      <w:bookmarkEnd w:id="128"/>
      <w:r>
        <w:t>9.2.3 Emissions by gas type</w:t>
      </w:r>
    </w:p>
    <w:p w14:paraId="414C265C" w14:textId="77777777" w:rsidR="00F971DA" w:rsidRDefault="00000000">
      <w:pPr>
        <w:pStyle w:val="FirstParagraph"/>
      </w:pPr>
      <w:r>
        <w:t>Industrial emissions are varied, including carbon dioxide, methane, nitrous oxide, and a variety of fully fluorinated gases from industrial processes.</w:t>
      </w:r>
    </w:p>
    <w:tbl>
      <w:tblPr>
        <w:tblStyle w:val="Table"/>
        <w:tblW w:w="5000" w:type="pct"/>
        <w:tblLayout w:type="fixed"/>
        <w:tblLook w:val="0000" w:firstRow="0" w:lastRow="0" w:firstColumn="0" w:lastColumn="0" w:noHBand="0" w:noVBand="0"/>
      </w:tblPr>
      <w:tblGrid>
        <w:gridCol w:w="9360"/>
      </w:tblGrid>
      <w:tr w:rsidR="00F971DA" w14:paraId="104FA5DF" w14:textId="77777777">
        <w:tc>
          <w:tcPr>
            <w:tcW w:w="7920" w:type="dxa"/>
          </w:tcPr>
          <w:p w14:paraId="21686A25" w14:textId="77777777" w:rsidR="00F971DA" w:rsidRDefault="00000000">
            <w:pPr>
              <w:pStyle w:val="Compact"/>
              <w:jc w:val="center"/>
            </w:pPr>
            <w:bookmarkStart w:id="131" w:name="fig-ind-county-emissions-by-gas-type"/>
            <w:r>
              <w:rPr>
                <w:noProof/>
              </w:rPr>
              <w:lastRenderedPageBreak/>
              <w:drawing>
                <wp:inline distT="0" distB="0" distL="0" distR="0" wp14:anchorId="6780106B" wp14:editId="3702C598">
                  <wp:extent cx="5067300" cy="3800475"/>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_industrial/_industrial_files/figure-docx/fig-ind-county-emissions-by-gas-type-1.png"/>
                          <pic:cNvPicPr>
                            <a:picLocks noChangeAspect="1" noChangeArrowheads="1"/>
                          </pic:cNvPicPr>
                        </pic:nvPicPr>
                        <pic:blipFill>
                          <a:blip r:embed="rId70"/>
                          <a:stretch>
                            <a:fillRect/>
                          </a:stretch>
                        </pic:blipFill>
                        <pic:spPr bwMode="auto">
                          <a:xfrm>
                            <a:off x="0" y="0"/>
                            <a:ext cx="5067300" cy="3800475"/>
                          </a:xfrm>
                          <a:prstGeom prst="rect">
                            <a:avLst/>
                          </a:prstGeom>
                          <a:noFill/>
                          <a:ln w="9525">
                            <a:noFill/>
                            <a:headEnd/>
                            <a:tailEnd/>
                          </a:ln>
                        </pic:spPr>
                      </pic:pic>
                    </a:graphicData>
                  </a:graphic>
                </wp:inline>
              </w:drawing>
            </w:r>
          </w:p>
          <w:p w14:paraId="3DBCD54C" w14:textId="77777777" w:rsidR="00F971DA" w:rsidRDefault="00000000">
            <w:pPr>
              <w:pStyle w:val="ImageCaption"/>
              <w:spacing w:before="200"/>
            </w:pPr>
            <w:r>
              <w:t>Figure 9.3: 2021 county agricultural emissions by gas type</w:t>
            </w:r>
          </w:p>
        </w:tc>
        <w:bookmarkEnd w:id="131"/>
      </w:tr>
    </w:tbl>
    <w:p w14:paraId="5A9B06A5" w14:textId="77777777" w:rsidR="00F971DA" w:rsidRDefault="00000000">
      <w:pPr>
        <w:pStyle w:val="Heading3"/>
      </w:pPr>
      <w:bookmarkStart w:id="132" w:name="scaling-to-ctus"/>
      <w:bookmarkEnd w:id="130"/>
      <w:r>
        <w:t>9.2.4 Scaling to CTUs</w:t>
      </w:r>
    </w:p>
    <w:p w14:paraId="085ACF59" w14:textId="77777777" w:rsidR="00F971DA" w:rsidRDefault="00000000">
      <w:pPr>
        <w:pStyle w:val="FirstParagraph"/>
      </w:pPr>
      <w:r>
        <w:t>As industrial emissions are provided as point sources, scaling to cities is already done. Note that the color ramp in the map below is on a log scale due to the oil refinery in Rosemount - pop-up values are reported as untransformed values, however.</w:t>
      </w:r>
    </w:p>
    <w:tbl>
      <w:tblPr>
        <w:tblStyle w:val="Table"/>
        <w:tblW w:w="5000" w:type="pct"/>
        <w:tblLayout w:type="fixed"/>
        <w:tblLook w:val="0000" w:firstRow="0" w:lastRow="0" w:firstColumn="0" w:lastColumn="0" w:noHBand="0" w:noVBand="0"/>
      </w:tblPr>
      <w:tblGrid>
        <w:gridCol w:w="9360"/>
      </w:tblGrid>
      <w:tr w:rsidR="00F971DA" w14:paraId="5423F935" w14:textId="77777777">
        <w:tc>
          <w:tcPr>
            <w:tcW w:w="7920" w:type="dxa"/>
          </w:tcPr>
          <w:p w14:paraId="1ED12FEC" w14:textId="77777777" w:rsidR="00F971DA" w:rsidRDefault="00000000">
            <w:pPr>
              <w:pStyle w:val="Compact"/>
              <w:jc w:val="center"/>
            </w:pPr>
            <w:bookmarkStart w:id="133" w:name="fig-ctu-ind-emissions"/>
            <w:r>
              <w:rPr>
                <w:noProof/>
              </w:rPr>
              <w:lastRenderedPageBreak/>
              <w:drawing>
                <wp:inline distT="0" distB="0" distL="0" distR="0" wp14:anchorId="00632134" wp14:editId="75FD7837">
                  <wp:extent cx="5067300" cy="3800475"/>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7" name="Picture" descr="_industrial/_industrial_files/figure-docx/fig-ctu-ind-emissions-1.png"/>
                          <pic:cNvPicPr>
                            <a:picLocks noChangeAspect="1" noChangeArrowheads="1"/>
                          </pic:cNvPicPr>
                        </pic:nvPicPr>
                        <pic:blipFill>
                          <a:blip r:embed="rId71"/>
                          <a:stretch>
                            <a:fillRect/>
                          </a:stretch>
                        </pic:blipFill>
                        <pic:spPr bwMode="auto">
                          <a:xfrm>
                            <a:off x="0" y="0"/>
                            <a:ext cx="5067300" cy="3800475"/>
                          </a:xfrm>
                          <a:prstGeom prst="rect">
                            <a:avLst/>
                          </a:prstGeom>
                          <a:noFill/>
                          <a:ln w="9525">
                            <a:noFill/>
                            <a:headEnd/>
                            <a:tailEnd/>
                          </a:ln>
                        </pic:spPr>
                      </pic:pic>
                    </a:graphicData>
                  </a:graphic>
                </wp:inline>
              </w:drawing>
            </w:r>
          </w:p>
          <w:p w14:paraId="5A28391D" w14:textId="77777777" w:rsidR="00F971DA" w:rsidRDefault="00000000">
            <w:pPr>
              <w:pStyle w:val="ImageCaption"/>
              <w:spacing w:before="200"/>
            </w:pPr>
            <w:r>
              <w:t>Figure 9.4: 2021 city level industrial emissions</w:t>
            </w:r>
          </w:p>
        </w:tc>
        <w:bookmarkEnd w:id="133"/>
      </w:tr>
    </w:tbl>
    <w:p w14:paraId="031C40C5" w14:textId="77777777" w:rsidR="00F971DA" w:rsidRDefault="00000000">
      <w:pPr>
        <w:pStyle w:val="Heading1"/>
      </w:pPr>
      <w:bookmarkStart w:id="134" w:name="methods-and-data-sources-3"/>
      <w:bookmarkStart w:id="135" w:name="_Toc204872124"/>
      <w:bookmarkEnd w:id="120"/>
      <w:bookmarkEnd w:id="124"/>
      <w:bookmarkEnd w:id="132"/>
      <w:r>
        <w:t>10. Methods and data sources</w:t>
      </w:r>
      <w:bookmarkEnd w:id="135"/>
    </w:p>
    <w:p w14:paraId="6DED8939" w14:textId="77777777" w:rsidR="00F971DA" w:rsidRDefault="00000000">
      <w:pPr>
        <w:pStyle w:val="FirstParagraph"/>
      </w:pPr>
      <w:r>
        <w:t>##Summary Industrial emissions are derived from MN Pollution Control Agency (MPCA) fuel combustion data and from two EPA sources: the Greenhouse Gas Reporting Program (GHGRP; via FLIGHT: Facility Level Information on GHG Tool) and the National Emissions Inventory (NEI). These datasets have strengths and limitations which complement one another. The MPCA data has smaller facilities and commercial fuel combustion, but dates back only to 2016. GHGRP has facility source data dating back to 2010, but only facilities with 25,000+ metric tons of annual CO2e emissions are required to report to this program. The NEI aggregate county data includes smaller facilities, but only has GHG emission estimates for 2017 and 2020 and lacks the source level specificity. Additional data resources may be available via the federal US Energy Information Administration datasets.</w:t>
      </w:r>
    </w:p>
    <w:p w14:paraId="4CB650BC" w14:textId="77777777" w:rsidR="00F971DA" w:rsidRDefault="00000000">
      <w:pPr>
        <w:pStyle w:val="Heading2"/>
      </w:pPr>
      <w:bookmarkStart w:id="136" w:name="double-counting"/>
      <w:bookmarkStart w:id="137" w:name="_Toc204872125"/>
      <w:r>
        <w:t>10.1 Double counting</w:t>
      </w:r>
      <w:bookmarkEnd w:id="137"/>
    </w:p>
    <w:p w14:paraId="094424FA" w14:textId="77777777" w:rsidR="00F971DA" w:rsidRDefault="00000000">
      <w:pPr>
        <w:pStyle w:val="FirstParagraph"/>
      </w:pPr>
      <w:r>
        <w:t xml:space="preserve">A key concern for industrial emissions is avoiding double counting, particularly natural gas combustion, electricity generation, and waste management. Our energy analysis uses a demand side approach to allocate electricity usage and natural gas combustion to residential, commercial, and industrial sectors. For electricity, this means avoiding industrial emissions that arise from electricty generation (note GHGRP and NEI already </w:t>
      </w:r>
      <w:r>
        <w:lastRenderedPageBreak/>
        <w:t>avoid counting electricity consumption at industrial facilities in their analyses). Natural gas consumption requires greater care, as combustion for industrial units (e.g. boilers) may be one of or some combination of natural gas, petroleum products, coal, or other fuel sources; additionally utility provisioning of natural gas may not account for all natural gas combustion at industrial sources. Our current approach assumes only the two major refineries in-bounds have natural gas access outside of the utilities; thus all other natural gas combustion reported by industrial point sources are assumed to be counted in utility reporting. We explore this below. Our waste sector accounts for municipal waste emissions, though it does not inventory industrial waste processing.</w:t>
      </w:r>
    </w:p>
    <w:p w14:paraId="164B34C8" w14:textId="77777777" w:rsidR="00F971DA" w:rsidRDefault="00000000">
      <w:pPr>
        <w:pStyle w:val="Heading2"/>
      </w:pPr>
      <w:bookmarkStart w:id="138" w:name="electricity-generation"/>
      <w:bookmarkStart w:id="139" w:name="_Toc204872126"/>
      <w:bookmarkEnd w:id="136"/>
      <w:r>
        <w:t>10.2 Electricity generation</w:t>
      </w:r>
      <w:bookmarkEnd w:id="139"/>
    </w:p>
    <w:p w14:paraId="5E34ABB4" w14:textId="77777777" w:rsidR="00F971DA" w:rsidRDefault="00000000">
      <w:pPr>
        <w:pStyle w:val="FirstParagraph"/>
      </w:pPr>
      <w:r>
        <w:t>Electricity generation is indicated as industrial subpart “D”, and can be omitted from GHGRP data easily. Note that power plants also have some fuel combustion that are not directly for electricity generation and it is currently unclear if that is accounted for in our egrid analysis. However, in NEI data, powerplants are grouped under NEC (Not Elsewhere Classified), which includes non-powerpoint sources, requiring care to avoid double-counting (e.g. subtracting away GHGRP power plant data)</w:t>
      </w:r>
    </w:p>
    <w:p w14:paraId="25AC0A6F" w14:textId="77777777" w:rsidR="00F971DA" w:rsidRDefault="00000000">
      <w:pPr>
        <w:pStyle w:val="Heading2"/>
      </w:pPr>
      <w:bookmarkStart w:id="140" w:name="natural-gas-1"/>
      <w:bookmarkStart w:id="141" w:name="_Toc204872127"/>
      <w:bookmarkEnd w:id="138"/>
      <w:r>
        <w:t>10.3 Natural gas</w:t>
      </w:r>
      <w:bookmarkEnd w:id="141"/>
    </w:p>
    <w:p w14:paraId="54190955" w14:textId="77777777" w:rsidR="00F971DA" w:rsidRDefault="00000000">
      <w:pPr>
        <w:pStyle w:val="FirstParagraph"/>
      </w:pPr>
      <w:r>
        <w:t>Detailed data can be found in the GHGRP, particularly for fuel combustion. That allows us to subtract away natural gas combustion emissions from industrial combustion, to avoid potential double counting of natural gas utility data. Note that further inquiry is required to ensure that industrial natural gas is provisioned by the utilities. An additional subpart that requires investigation is “Y” which includes flaring data, which is often flaring of natural gas. MPCA data separates gas consumption for flaring.</w:t>
      </w:r>
    </w:p>
    <w:p w14:paraId="5F87E6E1" w14:textId="77777777" w:rsidR="00F971DA" w:rsidRDefault="00000000">
      <w:pPr>
        <w:pStyle w:val="Heading2"/>
      </w:pPr>
      <w:bookmarkStart w:id="142" w:name="waste"/>
      <w:bookmarkStart w:id="143" w:name="_Toc204872128"/>
      <w:bookmarkEnd w:id="140"/>
      <w:r>
        <w:t>10.4 Waste</w:t>
      </w:r>
      <w:bookmarkEnd w:id="143"/>
    </w:p>
    <w:p w14:paraId="7BB1403E" w14:textId="77777777" w:rsidR="00F971DA" w:rsidRDefault="00000000">
      <w:pPr>
        <w:pStyle w:val="FirstParagraph"/>
      </w:pPr>
      <w:r>
        <w:t>We are omitting in-bound municipal waste facilities from our industrial analysis to avoid double counting with our waste emissions analyses (based on county waste volume in Minnesota). Industrial waste facilities will be analyzed here.</w:t>
      </w:r>
    </w:p>
    <w:p w14:paraId="59FA8A0D" w14:textId="77777777" w:rsidR="00F971DA" w:rsidRDefault="00000000">
      <w:pPr>
        <w:pStyle w:val="Heading1"/>
      </w:pPr>
      <w:bookmarkStart w:id="144" w:name="data-source-comparisons"/>
      <w:bookmarkStart w:id="145" w:name="_Toc204872129"/>
      <w:bookmarkEnd w:id="134"/>
      <w:bookmarkEnd w:id="142"/>
      <w:r>
        <w:t>11. Data source comparisons</w:t>
      </w:r>
      <w:bookmarkEnd w:id="145"/>
    </w:p>
    <w:p w14:paraId="7B8EF48D" w14:textId="77777777" w:rsidR="00F971DA" w:rsidRDefault="00000000">
      <w:pPr>
        <w:pStyle w:val="FirstParagraph"/>
      </w:pPr>
      <w:r>
        <w:t>Due to the reasons listed above, the expectation should be that MPCA (smaller facilities, no process emissions), GHGRP (only larger facilities), and NEI (all facilities, no point source specificity means double-counting) provide substantially different values.</w:t>
      </w:r>
    </w:p>
    <w:tbl>
      <w:tblPr>
        <w:tblStyle w:val="Table"/>
        <w:tblW w:w="5000" w:type="pct"/>
        <w:tblLayout w:type="fixed"/>
        <w:tblLook w:val="0000" w:firstRow="0" w:lastRow="0" w:firstColumn="0" w:lastColumn="0" w:noHBand="0" w:noVBand="0"/>
      </w:tblPr>
      <w:tblGrid>
        <w:gridCol w:w="9360"/>
      </w:tblGrid>
      <w:tr w:rsidR="00F971DA" w14:paraId="52E73460" w14:textId="77777777">
        <w:tc>
          <w:tcPr>
            <w:tcW w:w="7920" w:type="dxa"/>
          </w:tcPr>
          <w:p w14:paraId="3648D1A4" w14:textId="77777777" w:rsidR="00F971DA" w:rsidRDefault="00000000">
            <w:pPr>
              <w:pStyle w:val="Compact"/>
              <w:jc w:val="center"/>
            </w:pPr>
            <w:bookmarkStart w:id="146" w:name="fig-emissions-source-comparison"/>
            <w:r>
              <w:rPr>
                <w:noProof/>
              </w:rPr>
              <w:lastRenderedPageBreak/>
              <w:drawing>
                <wp:inline distT="0" distB="0" distL="0" distR="0" wp14:anchorId="17F9DC42" wp14:editId="67837EA8">
                  <wp:extent cx="5067300" cy="3800475"/>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_industrial/industrial_data_source_files/figure-docx/fig-emissions-source-comparison-1.png"/>
                          <pic:cNvPicPr>
                            <a:picLocks noChangeAspect="1" noChangeArrowheads="1"/>
                          </pic:cNvPicPr>
                        </pic:nvPicPr>
                        <pic:blipFill>
                          <a:blip r:embed="rId72"/>
                          <a:stretch>
                            <a:fillRect/>
                          </a:stretch>
                        </pic:blipFill>
                        <pic:spPr bwMode="auto">
                          <a:xfrm>
                            <a:off x="0" y="0"/>
                            <a:ext cx="5067300" cy="3800475"/>
                          </a:xfrm>
                          <a:prstGeom prst="rect">
                            <a:avLst/>
                          </a:prstGeom>
                          <a:noFill/>
                          <a:ln w="9525">
                            <a:noFill/>
                            <a:headEnd/>
                            <a:tailEnd/>
                          </a:ln>
                        </pic:spPr>
                      </pic:pic>
                    </a:graphicData>
                  </a:graphic>
                </wp:inline>
              </w:drawing>
            </w:r>
          </w:p>
          <w:p w14:paraId="229F4357" w14:textId="77777777" w:rsidR="00F971DA" w:rsidRDefault="00000000">
            <w:pPr>
              <w:pStyle w:val="ImageCaption"/>
              <w:spacing w:before="200"/>
            </w:pPr>
            <w:r>
              <w:t>Figure 11.1: Comparison of 2020 industrial emissions from FLIGHT, MPCA, NEI</w:t>
            </w:r>
          </w:p>
        </w:tc>
        <w:bookmarkEnd w:id="146"/>
      </w:tr>
    </w:tbl>
    <w:p w14:paraId="0AD12391" w14:textId="77777777" w:rsidR="00F971DA" w:rsidRDefault="00000000">
      <w:pPr>
        <w:pStyle w:val="BodyText"/>
      </w:pPr>
      <w:r>
        <w:t>Currently, we are seeing large deviations (high and low) between MPCA data and federal sources, particularly in Dakota (Refinery) and Hennepin counties. MPCA data only accounts for fuel combustion, not process emissions that are common from semi-conductor manufacturing in Hennepin.</w:t>
      </w:r>
    </w:p>
    <w:p w14:paraId="144E193E" w14:textId="77777777" w:rsidR="00F971DA" w:rsidRDefault="00000000">
      <w:pPr>
        <w:pStyle w:val="BodyText"/>
      </w:pPr>
      <w:r>
        <w:t>Currently, GHGRP and MPCA data can be reliably used to avoid double-counting by avoiding emissions from Natural Gas. We can compare how subpart C (Industrial combustion) analyses compares to facilities with only subpart C FLIGHT aggregates. This includes natural gas doublecounts, but validates that our subpart C analysis accurately recaptures EPA aggregated FLIGHT emissions .</w:t>
      </w:r>
    </w:p>
    <w:tbl>
      <w:tblPr>
        <w:tblStyle w:val="Table"/>
        <w:tblW w:w="5000" w:type="pct"/>
        <w:tblLayout w:type="fixed"/>
        <w:tblLook w:val="0000" w:firstRow="0" w:lastRow="0" w:firstColumn="0" w:lastColumn="0" w:noHBand="0" w:noVBand="0"/>
      </w:tblPr>
      <w:tblGrid>
        <w:gridCol w:w="9360"/>
      </w:tblGrid>
      <w:tr w:rsidR="00F971DA" w14:paraId="2F799D20" w14:textId="77777777">
        <w:tc>
          <w:tcPr>
            <w:tcW w:w="7920" w:type="dxa"/>
          </w:tcPr>
          <w:p w14:paraId="132B0F68" w14:textId="77777777" w:rsidR="00F971DA" w:rsidRDefault="00000000">
            <w:pPr>
              <w:pStyle w:val="Compact"/>
              <w:jc w:val="center"/>
            </w:pPr>
            <w:bookmarkStart w:id="147" w:name="fig-subpart-c-emissions"/>
            <w:r>
              <w:rPr>
                <w:noProof/>
              </w:rPr>
              <w:lastRenderedPageBreak/>
              <w:drawing>
                <wp:inline distT="0" distB="0" distL="0" distR="0" wp14:anchorId="3A9ED317" wp14:editId="7A14EDF2">
                  <wp:extent cx="5067300" cy="3800475"/>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_industrial/industrial_data_source_files/figure-docx/fig-subpart-c-emissions-1.png"/>
                          <pic:cNvPicPr>
                            <a:picLocks noChangeAspect="1" noChangeArrowheads="1"/>
                          </pic:cNvPicPr>
                        </pic:nvPicPr>
                        <pic:blipFill>
                          <a:blip r:embed="rId73"/>
                          <a:stretch>
                            <a:fillRect/>
                          </a:stretch>
                        </pic:blipFill>
                        <pic:spPr bwMode="auto">
                          <a:xfrm>
                            <a:off x="0" y="0"/>
                            <a:ext cx="5067300" cy="3800475"/>
                          </a:xfrm>
                          <a:prstGeom prst="rect">
                            <a:avLst/>
                          </a:prstGeom>
                          <a:noFill/>
                          <a:ln w="9525">
                            <a:noFill/>
                            <a:headEnd/>
                            <a:tailEnd/>
                          </a:ln>
                        </pic:spPr>
                      </pic:pic>
                    </a:graphicData>
                  </a:graphic>
                </wp:inline>
              </w:drawing>
            </w:r>
          </w:p>
          <w:p w14:paraId="75FABEE0" w14:textId="77777777" w:rsidR="00F971DA" w:rsidRDefault="00000000">
            <w:pPr>
              <w:pStyle w:val="ImageCaption"/>
              <w:spacing w:before="200"/>
            </w:pPr>
            <w:r>
              <w:t>Figure 11.2: Comparison of industrial combustion emissions from FLIGHT and subpart C analysis</w:t>
            </w:r>
          </w:p>
        </w:tc>
        <w:bookmarkEnd w:id="147"/>
      </w:tr>
    </w:tbl>
    <w:p w14:paraId="678D90F1" w14:textId="77777777" w:rsidR="00F971DA" w:rsidRDefault="00000000">
      <w:pPr>
        <w:pStyle w:val="BodyText"/>
      </w:pPr>
      <w:r>
        <w:t>Most emissions are on or sufficiently close to the one-to-one line. The exception is the Hennepin Energy Recovery Center, a waste burning facility. This requires further exploration but will be omitted in any case as waste-to-energy emissions are counted in the waste subsector.</w:t>
      </w:r>
    </w:p>
    <w:p w14:paraId="3CFE4FDB" w14:textId="77777777" w:rsidR="00F971DA" w:rsidRDefault="00000000">
      <w:pPr>
        <w:pStyle w:val="Heading1"/>
      </w:pPr>
      <w:bookmarkStart w:id="148" w:name="natural-gas-2"/>
      <w:bookmarkStart w:id="149" w:name="_Toc204872130"/>
      <w:bookmarkEnd w:id="144"/>
      <w:r>
        <w:t>12. Natural Gas</w:t>
      </w:r>
      <w:bookmarkEnd w:id="149"/>
    </w:p>
    <w:p w14:paraId="034A6A64" w14:textId="77777777" w:rsidR="00F971DA" w:rsidRDefault="00000000">
      <w:pPr>
        <w:pStyle w:val="FirstParagraph"/>
      </w:pPr>
      <w:r>
        <w:t>Given overall compliance between our subpart C analysis and EPA reporting, natural gas combustion was pulled out from MPCA and subpart C analyses for non-refinery industries and compared to our estimates of utility-supplied natural gas deliveries to the industrial sector (via NREL). Generally it looks like NREL greatly over-apportions natural gas consumption by industrial sources in all counties, and may include refinery natural gas consumption in Dakota and Washington. Future analysis will looks at utility breakdowns of natural gas delivery to utilities as a more accurate apportionment.</w:t>
      </w:r>
    </w:p>
    <w:tbl>
      <w:tblPr>
        <w:tblStyle w:val="Table"/>
        <w:tblW w:w="5000" w:type="pct"/>
        <w:tblLayout w:type="fixed"/>
        <w:tblLook w:val="0000" w:firstRow="0" w:lastRow="0" w:firstColumn="0" w:lastColumn="0" w:noHBand="0" w:noVBand="0"/>
      </w:tblPr>
      <w:tblGrid>
        <w:gridCol w:w="9360"/>
      </w:tblGrid>
      <w:tr w:rsidR="00F971DA" w14:paraId="2624FB0A" w14:textId="77777777">
        <w:tc>
          <w:tcPr>
            <w:tcW w:w="7920" w:type="dxa"/>
          </w:tcPr>
          <w:p w14:paraId="58E02C08" w14:textId="77777777" w:rsidR="00F971DA" w:rsidRDefault="00000000">
            <w:pPr>
              <w:pStyle w:val="Compact"/>
              <w:jc w:val="center"/>
            </w:pPr>
            <w:bookmarkStart w:id="150" w:name="fig-natural-gas-comparison"/>
            <w:r>
              <w:rPr>
                <w:noProof/>
              </w:rPr>
              <w:lastRenderedPageBreak/>
              <w:drawing>
                <wp:inline distT="0" distB="0" distL="0" distR="0" wp14:anchorId="0FF95FE4" wp14:editId="6CE074C8">
                  <wp:extent cx="5067300" cy="3800475"/>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8" name="Picture" descr="_industrial/industrial_data_source_files/figure-docx/fig-natural-gas-comparison-1.png"/>
                          <pic:cNvPicPr>
                            <a:picLocks noChangeAspect="1" noChangeArrowheads="1"/>
                          </pic:cNvPicPr>
                        </pic:nvPicPr>
                        <pic:blipFill>
                          <a:blip r:embed="rId74"/>
                          <a:stretch>
                            <a:fillRect/>
                          </a:stretch>
                        </pic:blipFill>
                        <pic:spPr bwMode="auto">
                          <a:xfrm>
                            <a:off x="0" y="0"/>
                            <a:ext cx="5067300" cy="3800475"/>
                          </a:xfrm>
                          <a:prstGeom prst="rect">
                            <a:avLst/>
                          </a:prstGeom>
                          <a:noFill/>
                          <a:ln w="9525">
                            <a:noFill/>
                            <a:headEnd/>
                            <a:tailEnd/>
                          </a:ln>
                        </pic:spPr>
                      </pic:pic>
                    </a:graphicData>
                  </a:graphic>
                </wp:inline>
              </w:drawing>
            </w:r>
          </w:p>
          <w:p w14:paraId="2B062778" w14:textId="77777777" w:rsidR="00F971DA" w:rsidRDefault="00000000">
            <w:pPr>
              <w:pStyle w:val="ImageCaption"/>
              <w:spacing w:before="200"/>
            </w:pPr>
            <w:r>
              <w:t>Figure 12.1: Comparison of natural gas combustion data</w:t>
            </w:r>
          </w:p>
        </w:tc>
        <w:bookmarkEnd w:id="150"/>
      </w:tr>
    </w:tbl>
    <w:p w14:paraId="73BF7D4E" w14:textId="77777777" w:rsidR="00F971DA" w:rsidRDefault="00000000">
      <w:pPr>
        <w:pStyle w:val="Heading3"/>
      </w:pPr>
      <w:bookmarkStart w:id="151" w:name="scaling-to-ctus-1"/>
      <w:r>
        <w:t>12.0.1 Scaling to CTUs</w:t>
      </w:r>
    </w:p>
    <w:p w14:paraId="14370EE7" w14:textId="77777777" w:rsidR="00F971DA" w:rsidRDefault="00000000">
      <w:pPr>
        <w:pStyle w:val="FirstParagraph"/>
      </w:pPr>
      <w:r>
        <w:t>Industrial emissions are provided as point sources from federal and state databases, allowing straightforward attribution to cities and townships. One remaining issue is to ensure proper attribution for cities and townships that share a name.</w:t>
      </w:r>
    </w:p>
    <w:p w14:paraId="1F43673F" w14:textId="77777777" w:rsidR="00F971DA" w:rsidRDefault="00000000">
      <w:pPr>
        <w:pStyle w:val="Heading1"/>
      </w:pPr>
      <w:bookmarkStart w:id="152" w:name="sec-waste"/>
      <w:bookmarkStart w:id="153" w:name="_Toc204872131"/>
      <w:bookmarkEnd w:id="148"/>
      <w:bookmarkEnd w:id="151"/>
      <w:r>
        <w:t>13. Waste and wastewater</w:t>
      </w:r>
      <w:bookmarkEnd w:id="153"/>
    </w:p>
    <w:p w14:paraId="77DC9F9E" w14:textId="77777777" w:rsidR="00F971DA" w:rsidRDefault="00000000">
      <w:pPr>
        <w:pStyle w:val="Heading2"/>
      </w:pPr>
      <w:bookmarkStart w:id="154" w:name="introduction-4"/>
      <w:bookmarkStart w:id="155" w:name="_Toc204872132"/>
      <w:r>
        <w:t>13.1 Introduction</w:t>
      </w:r>
      <w:bookmarkEnd w:id="155"/>
    </w:p>
    <w:p w14:paraId="65E47864" w14:textId="77777777" w:rsidR="00F971DA" w:rsidRDefault="00000000">
      <w:pPr>
        <w:pStyle w:val="FirstParagraph"/>
      </w:pPr>
      <w:r>
        <w:t>In 2021, waste activities over the entire United States generated emissions of 169.2 MMTCO</w:t>
      </w:r>
      <w:r>
        <w:rPr>
          <w:vertAlign w:val="subscript"/>
        </w:rPr>
        <w:t>2</w:t>
      </w:r>
      <w:r>
        <w:t>e, or 2.7 percent of total U.S. greenhouse gas emissions (USEPA 2023b). In the 11-county Twin Cities MSA region, municipal waste produced 1.813329 MMTCO</w:t>
      </w:r>
      <w:r>
        <w:rPr>
          <w:vertAlign w:val="subscript"/>
        </w:rPr>
        <w:t>2</w:t>
      </w:r>
      <w:r>
        <w:t>e, or 3.5% of the regional total.</w:t>
      </w:r>
    </w:p>
    <w:p w14:paraId="08EB883F" w14:textId="77777777" w:rsidR="00F971DA" w:rsidRDefault="00000000">
      <w:pPr>
        <w:pStyle w:val="BodyText"/>
      </w:pPr>
      <w:r>
        <w:t>Municipal waste can broadly be divided into biogenic wastewater emissions and solid waste emissions. Our inventory accounts for industrial waste emission point sources in the industrial sector and wastewater processing emissions such as electricity and transportation in their respective sectors. Note that the Metropolitan Council Climate Action Work Plan accounts for holistic operational inventory emissions from wastewater processing.</w:t>
      </w:r>
    </w:p>
    <w:p w14:paraId="4ED68C49" w14:textId="77777777" w:rsidR="00F971DA" w:rsidRDefault="00000000">
      <w:pPr>
        <w:pStyle w:val="Heading2"/>
      </w:pPr>
      <w:bookmarkStart w:id="156" w:name="results-3"/>
      <w:bookmarkStart w:id="157" w:name="_Toc204872133"/>
      <w:bookmarkEnd w:id="154"/>
      <w:r>
        <w:lastRenderedPageBreak/>
        <w:t>13.2 Results</w:t>
      </w:r>
      <w:bookmarkEnd w:id="157"/>
    </w:p>
    <w:p w14:paraId="17D0BD97" w14:textId="77777777" w:rsidR="00F971DA" w:rsidRDefault="00000000">
      <w:pPr>
        <w:pStyle w:val="Heading3"/>
      </w:pPr>
      <w:bookmarkStart w:id="158" w:name="baseline-emissions-1"/>
      <w:r>
        <w:t>13.2.1 Baseline emissions</w:t>
      </w:r>
    </w:p>
    <w:p w14:paraId="3E060101" w14:textId="77777777" w:rsidR="00F971DA" w:rsidRDefault="00000000">
      <w:pPr>
        <w:pStyle w:val="FirstParagraph"/>
      </w:pPr>
      <w:r>
        <w:t>Regional waste emissions have increased by 6.94% since 2005, likely tied to population growth despite successful measures to reduce emissions per capita.</w:t>
      </w:r>
    </w:p>
    <w:tbl>
      <w:tblPr>
        <w:tblStyle w:val="Table"/>
        <w:tblW w:w="5000" w:type="pct"/>
        <w:tblLayout w:type="fixed"/>
        <w:tblLook w:val="0000" w:firstRow="0" w:lastRow="0" w:firstColumn="0" w:lastColumn="0" w:noHBand="0" w:noVBand="0"/>
      </w:tblPr>
      <w:tblGrid>
        <w:gridCol w:w="9360"/>
      </w:tblGrid>
      <w:tr w:rsidR="00F971DA" w14:paraId="24DFF033" w14:textId="77777777">
        <w:tc>
          <w:tcPr>
            <w:tcW w:w="7920" w:type="dxa"/>
          </w:tcPr>
          <w:p w14:paraId="07615138" w14:textId="77777777" w:rsidR="00F971DA" w:rsidRDefault="00000000">
            <w:pPr>
              <w:pStyle w:val="Compact"/>
              <w:jc w:val="center"/>
            </w:pPr>
            <w:bookmarkStart w:id="159" w:name="fig-waste-baseline-emissions"/>
            <w:r>
              <w:rPr>
                <w:noProof/>
              </w:rPr>
              <w:drawing>
                <wp:inline distT="0" distB="0" distL="0" distR="0" wp14:anchorId="79ED1D61" wp14:editId="188D14D7">
                  <wp:extent cx="5067300" cy="3800475"/>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_waste/_waste_files/figure-docx/fig-waste-baseline-emissions-1.png"/>
                          <pic:cNvPicPr>
                            <a:picLocks noChangeAspect="1" noChangeArrowheads="1"/>
                          </pic:cNvPicPr>
                        </pic:nvPicPr>
                        <pic:blipFill>
                          <a:blip r:embed="rId75"/>
                          <a:stretch>
                            <a:fillRect/>
                          </a:stretch>
                        </pic:blipFill>
                        <pic:spPr bwMode="auto">
                          <a:xfrm>
                            <a:off x="0" y="0"/>
                            <a:ext cx="5067300" cy="3800475"/>
                          </a:xfrm>
                          <a:prstGeom prst="rect">
                            <a:avLst/>
                          </a:prstGeom>
                          <a:noFill/>
                          <a:ln w="9525">
                            <a:noFill/>
                            <a:headEnd/>
                            <a:tailEnd/>
                          </a:ln>
                        </pic:spPr>
                      </pic:pic>
                    </a:graphicData>
                  </a:graphic>
                </wp:inline>
              </w:drawing>
            </w:r>
          </w:p>
          <w:p w14:paraId="3B757A41" w14:textId="77777777" w:rsidR="00F971DA" w:rsidRDefault="00000000">
            <w:pPr>
              <w:pStyle w:val="ImageCaption"/>
              <w:spacing w:before="200"/>
            </w:pPr>
            <w:r>
              <w:t>Figure 13.1: Baseline agricultural emissions</w:t>
            </w:r>
          </w:p>
        </w:tc>
        <w:bookmarkEnd w:id="159"/>
      </w:tr>
    </w:tbl>
    <w:p w14:paraId="3E0E8D2C" w14:textId="77777777" w:rsidR="00F971DA" w:rsidRDefault="00000000">
      <w:pPr>
        <w:pStyle w:val="Heading3"/>
      </w:pPr>
      <w:bookmarkStart w:id="160" w:name="emissions-by-gas-type-1"/>
      <w:bookmarkEnd w:id="158"/>
      <w:r>
        <w:t>13.2.2 Emissions by gas type</w:t>
      </w:r>
    </w:p>
    <w:p w14:paraId="4F4AB71C" w14:textId="77777777" w:rsidR="00F971DA" w:rsidRDefault="00000000">
      <w:pPr>
        <w:pStyle w:val="FirstParagraph"/>
      </w:pPr>
      <w:r>
        <w:t>The majority of waste emissions by weight are CO2, but when accounting for the increased warming potential of methane, CO2e, methane contributes the most to global warming. CO2: 20% CH4: 69.7% N2O: 10.3%</w:t>
      </w:r>
    </w:p>
    <w:tbl>
      <w:tblPr>
        <w:tblStyle w:val="Table"/>
        <w:tblW w:w="5000" w:type="pct"/>
        <w:tblLayout w:type="fixed"/>
        <w:tblLook w:val="0000" w:firstRow="0" w:lastRow="0" w:firstColumn="0" w:lastColumn="0" w:noHBand="0" w:noVBand="0"/>
      </w:tblPr>
      <w:tblGrid>
        <w:gridCol w:w="9360"/>
      </w:tblGrid>
      <w:tr w:rsidR="00F971DA" w14:paraId="04E3CAFB" w14:textId="77777777">
        <w:tc>
          <w:tcPr>
            <w:tcW w:w="7920" w:type="dxa"/>
          </w:tcPr>
          <w:p w14:paraId="005F9D1E" w14:textId="77777777" w:rsidR="00F971DA" w:rsidRDefault="00000000">
            <w:pPr>
              <w:pStyle w:val="Compact"/>
              <w:jc w:val="center"/>
            </w:pPr>
            <w:bookmarkStart w:id="161" w:name="fig-waste-county-emissions-by-gas-type"/>
            <w:r>
              <w:rPr>
                <w:noProof/>
              </w:rPr>
              <w:lastRenderedPageBreak/>
              <w:drawing>
                <wp:inline distT="0" distB="0" distL="0" distR="0" wp14:anchorId="776546A8" wp14:editId="035490F9">
                  <wp:extent cx="5067300" cy="3800475"/>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_waste/_waste_files/figure-docx/fig-waste-county-emissions-by-gas-type-1.png"/>
                          <pic:cNvPicPr>
                            <a:picLocks noChangeAspect="1" noChangeArrowheads="1"/>
                          </pic:cNvPicPr>
                        </pic:nvPicPr>
                        <pic:blipFill>
                          <a:blip r:embed="rId76"/>
                          <a:stretch>
                            <a:fillRect/>
                          </a:stretch>
                        </pic:blipFill>
                        <pic:spPr bwMode="auto">
                          <a:xfrm>
                            <a:off x="0" y="0"/>
                            <a:ext cx="5067300" cy="3800475"/>
                          </a:xfrm>
                          <a:prstGeom prst="rect">
                            <a:avLst/>
                          </a:prstGeom>
                          <a:noFill/>
                          <a:ln w="9525">
                            <a:noFill/>
                            <a:headEnd/>
                            <a:tailEnd/>
                          </a:ln>
                        </pic:spPr>
                      </pic:pic>
                    </a:graphicData>
                  </a:graphic>
                </wp:inline>
              </w:drawing>
            </w:r>
          </w:p>
          <w:p w14:paraId="6F1B499C" w14:textId="77777777" w:rsidR="00F971DA" w:rsidRDefault="00000000">
            <w:pPr>
              <w:pStyle w:val="ImageCaption"/>
              <w:spacing w:before="200"/>
            </w:pPr>
            <w:r>
              <w:t>Figure 13.2: 2021 county waste emissions by gas type</w:t>
            </w:r>
          </w:p>
        </w:tc>
        <w:bookmarkEnd w:id="161"/>
      </w:tr>
      <w:tr w:rsidR="00F971DA" w14:paraId="06A2AB31" w14:textId="77777777">
        <w:tc>
          <w:tcPr>
            <w:tcW w:w="7920" w:type="dxa"/>
          </w:tcPr>
          <w:p w14:paraId="31EEB0DD" w14:textId="77777777" w:rsidR="00F971DA" w:rsidRDefault="00000000">
            <w:pPr>
              <w:pStyle w:val="Compact"/>
              <w:jc w:val="center"/>
            </w:pPr>
            <w:bookmarkStart w:id="162" w:name="Xfed4a90861f55be35f50ea61563243343ecabd9"/>
            <w:r>
              <w:rPr>
                <w:noProof/>
              </w:rPr>
              <w:drawing>
                <wp:inline distT="0" distB="0" distL="0" distR="0" wp14:anchorId="5E4A5056" wp14:editId="63F8CFB4">
                  <wp:extent cx="5067300" cy="3800475"/>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_waste/_waste_files/figure-docx/fig-waste-county-emissions-by-gas-type-co2e-1.png"/>
                          <pic:cNvPicPr>
                            <a:picLocks noChangeAspect="1" noChangeArrowheads="1"/>
                          </pic:cNvPicPr>
                        </pic:nvPicPr>
                        <pic:blipFill>
                          <a:blip r:embed="rId77"/>
                          <a:stretch>
                            <a:fillRect/>
                          </a:stretch>
                        </pic:blipFill>
                        <pic:spPr bwMode="auto">
                          <a:xfrm>
                            <a:off x="0" y="0"/>
                            <a:ext cx="5067300" cy="3800475"/>
                          </a:xfrm>
                          <a:prstGeom prst="rect">
                            <a:avLst/>
                          </a:prstGeom>
                          <a:noFill/>
                          <a:ln w="9525">
                            <a:noFill/>
                            <a:headEnd/>
                            <a:tailEnd/>
                          </a:ln>
                        </pic:spPr>
                      </pic:pic>
                    </a:graphicData>
                  </a:graphic>
                </wp:inline>
              </w:drawing>
            </w:r>
          </w:p>
          <w:p w14:paraId="2D03D22C" w14:textId="77777777" w:rsidR="00F971DA" w:rsidRDefault="00000000">
            <w:pPr>
              <w:pStyle w:val="ImageCaption"/>
              <w:spacing w:before="200"/>
            </w:pPr>
            <w:r>
              <w:lastRenderedPageBreak/>
              <w:t>Figure 13.3: 2021 county waste emissions by gas type - CO2e</w:t>
            </w:r>
          </w:p>
        </w:tc>
        <w:bookmarkEnd w:id="162"/>
      </w:tr>
    </w:tbl>
    <w:p w14:paraId="298E3C09" w14:textId="77777777" w:rsidR="00F971DA" w:rsidRDefault="00000000">
      <w:pPr>
        <w:pStyle w:val="Heading3"/>
      </w:pPr>
      <w:bookmarkStart w:id="163" w:name="solid-waste"/>
      <w:bookmarkEnd w:id="160"/>
      <w:r>
        <w:lastRenderedPageBreak/>
        <w:t>13.2.3 Solid waste</w:t>
      </w:r>
    </w:p>
    <w:p w14:paraId="50A1F8D0" w14:textId="77777777" w:rsidR="00F971DA" w:rsidRDefault="00000000">
      <w:pPr>
        <w:pStyle w:val="Heading4"/>
      </w:pPr>
      <w:bookmarkStart w:id="164" w:name="emissions-1"/>
      <w:r>
        <w:t>13.2.3.1 2021 emissions</w:t>
      </w:r>
    </w:p>
    <w:p w14:paraId="70D331B4" w14:textId="77777777" w:rsidR="00F971DA" w:rsidRDefault="00000000">
      <w:pPr>
        <w:pStyle w:val="FirstParagraph"/>
      </w:pPr>
      <w:r>
        <w:t>Solid waste generated 1.48 MMtCO</w:t>
      </w:r>
      <w:r>
        <w:rPr>
          <w:vertAlign w:val="subscript"/>
        </w:rPr>
        <w:t>2</w:t>
      </w:r>
      <w:r>
        <w:t>e of emissions in the Twin Cities MSA in 2021. Of that total, 59.7% of emissions came from landfill, 25.0% from waste to energy facilities, and the remaining 15.3% from organics and onsite.</w:t>
      </w:r>
    </w:p>
    <w:tbl>
      <w:tblPr>
        <w:tblStyle w:val="Table"/>
        <w:tblW w:w="5000" w:type="pct"/>
        <w:tblLayout w:type="fixed"/>
        <w:tblLook w:val="0000" w:firstRow="0" w:lastRow="0" w:firstColumn="0" w:lastColumn="0" w:noHBand="0" w:noVBand="0"/>
      </w:tblPr>
      <w:tblGrid>
        <w:gridCol w:w="9360"/>
      </w:tblGrid>
      <w:tr w:rsidR="00F971DA" w14:paraId="06F60D83" w14:textId="77777777">
        <w:tc>
          <w:tcPr>
            <w:tcW w:w="7920" w:type="dxa"/>
          </w:tcPr>
          <w:p w14:paraId="7126C70A" w14:textId="77777777" w:rsidR="00F971DA" w:rsidRDefault="00000000">
            <w:pPr>
              <w:pStyle w:val="Compact"/>
              <w:jc w:val="center"/>
            </w:pPr>
            <w:bookmarkStart w:id="165" w:name="fig-solid-waste-emissions"/>
            <w:r>
              <w:rPr>
                <w:noProof/>
              </w:rPr>
              <w:drawing>
                <wp:inline distT="0" distB="0" distL="0" distR="0" wp14:anchorId="5B4522C7" wp14:editId="065405D6">
                  <wp:extent cx="5067300" cy="3800475"/>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279" name="Picture" descr="_waste/_waste_files/figure-docx/fig-solid-waste-emissions-1.png"/>
                          <pic:cNvPicPr>
                            <a:picLocks noChangeAspect="1" noChangeArrowheads="1"/>
                          </pic:cNvPicPr>
                        </pic:nvPicPr>
                        <pic:blipFill>
                          <a:blip r:embed="rId78"/>
                          <a:stretch>
                            <a:fillRect/>
                          </a:stretch>
                        </pic:blipFill>
                        <pic:spPr bwMode="auto">
                          <a:xfrm>
                            <a:off x="0" y="0"/>
                            <a:ext cx="5067300" cy="3800475"/>
                          </a:xfrm>
                          <a:prstGeom prst="rect">
                            <a:avLst/>
                          </a:prstGeom>
                          <a:noFill/>
                          <a:ln w="9525">
                            <a:noFill/>
                            <a:headEnd/>
                            <a:tailEnd/>
                          </a:ln>
                        </pic:spPr>
                      </pic:pic>
                    </a:graphicData>
                  </a:graphic>
                </wp:inline>
              </w:drawing>
            </w:r>
          </w:p>
          <w:p w14:paraId="77AEC630" w14:textId="77777777" w:rsidR="00F971DA" w:rsidRDefault="00000000">
            <w:pPr>
              <w:pStyle w:val="ImageCaption"/>
              <w:spacing w:before="200"/>
            </w:pPr>
            <w:r>
              <w:t>Figure 13.4: 2021 solid waste emissions</w:t>
            </w:r>
          </w:p>
        </w:tc>
        <w:bookmarkEnd w:id="165"/>
      </w:tr>
    </w:tbl>
    <w:p w14:paraId="287107A0" w14:textId="77777777" w:rsidR="00F971DA" w:rsidRDefault="00000000">
      <w:pPr>
        <w:pStyle w:val="BodyText"/>
      </w:pPr>
      <w:r>
        <w:t>Greenhouse gas emissions from solid waste are dominated by the landfill sector. In Hennepin, Ramsey, and Washington counties, municipal centers where a significant portion of waste is incinerated, waste-to-energy or incineration makes up a large fraction of emissions as well.</w:t>
      </w:r>
    </w:p>
    <w:tbl>
      <w:tblPr>
        <w:tblStyle w:val="Table"/>
        <w:tblW w:w="5000" w:type="pct"/>
        <w:tblLayout w:type="fixed"/>
        <w:tblLook w:val="0000" w:firstRow="0" w:lastRow="0" w:firstColumn="0" w:lastColumn="0" w:noHBand="0" w:noVBand="0"/>
      </w:tblPr>
      <w:tblGrid>
        <w:gridCol w:w="9360"/>
      </w:tblGrid>
      <w:tr w:rsidR="00F971DA" w14:paraId="3BBFD87F" w14:textId="77777777">
        <w:tc>
          <w:tcPr>
            <w:tcW w:w="7920" w:type="dxa"/>
          </w:tcPr>
          <w:p w14:paraId="133E3EF9" w14:textId="77777777" w:rsidR="00F971DA" w:rsidRDefault="00000000">
            <w:pPr>
              <w:pStyle w:val="Compact"/>
              <w:jc w:val="center"/>
            </w:pPr>
            <w:bookmarkStart w:id="166" w:name="X11a8a94f6796fe4ab71eba9dcbb805f8c68c360"/>
            <w:r>
              <w:rPr>
                <w:noProof/>
              </w:rPr>
              <w:lastRenderedPageBreak/>
              <w:drawing>
                <wp:inline distT="0" distB="0" distL="0" distR="0" wp14:anchorId="6070988A" wp14:editId="5A98D001">
                  <wp:extent cx="5067300" cy="3800475"/>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_waste/_waste_files/figure-docx/fig-solid-waste-sector-emissions-by-category-1.png"/>
                          <pic:cNvPicPr>
                            <a:picLocks noChangeAspect="1" noChangeArrowheads="1"/>
                          </pic:cNvPicPr>
                        </pic:nvPicPr>
                        <pic:blipFill>
                          <a:blip r:embed="rId79"/>
                          <a:stretch>
                            <a:fillRect/>
                          </a:stretch>
                        </pic:blipFill>
                        <pic:spPr bwMode="auto">
                          <a:xfrm>
                            <a:off x="0" y="0"/>
                            <a:ext cx="5067300" cy="3800475"/>
                          </a:xfrm>
                          <a:prstGeom prst="rect">
                            <a:avLst/>
                          </a:prstGeom>
                          <a:noFill/>
                          <a:ln w="9525">
                            <a:noFill/>
                            <a:headEnd/>
                            <a:tailEnd/>
                          </a:ln>
                        </pic:spPr>
                      </pic:pic>
                    </a:graphicData>
                  </a:graphic>
                </wp:inline>
              </w:drawing>
            </w:r>
          </w:p>
          <w:p w14:paraId="560292A0" w14:textId="77777777" w:rsidR="00F971DA" w:rsidRDefault="00000000">
            <w:pPr>
              <w:pStyle w:val="ImageCaption"/>
              <w:spacing w:before="200"/>
            </w:pPr>
            <w:r>
              <w:t>Figure 13.5: 2021 solid waste emissions by category</w:t>
            </w:r>
          </w:p>
        </w:tc>
        <w:bookmarkEnd w:id="166"/>
      </w:tr>
    </w:tbl>
    <w:p w14:paraId="49E147D8" w14:textId="77777777" w:rsidR="00F971DA" w:rsidRDefault="00000000">
      <w:pPr>
        <w:pStyle w:val="Heading4"/>
      </w:pPr>
      <w:bookmarkStart w:id="167" w:name="historical-emissions-1"/>
      <w:bookmarkEnd w:id="164"/>
      <w:r>
        <w:t>13.2.3.2 Historical emissions</w:t>
      </w:r>
    </w:p>
    <w:p w14:paraId="628DFCCA" w14:textId="77777777" w:rsidR="00F971DA" w:rsidRDefault="00000000">
      <w:pPr>
        <w:pStyle w:val="FirstParagraph"/>
      </w:pPr>
      <w:r>
        <w:t>The variation of solid waste emissions over the past 16 years is mainly due to variations in amount of waste collected. It does not take into account changes in methane capture and removal technology or adoption.</w:t>
      </w:r>
    </w:p>
    <w:tbl>
      <w:tblPr>
        <w:tblStyle w:val="Table"/>
        <w:tblW w:w="5000" w:type="pct"/>
        <w:tblLayout w:type="fixed"/>
        <w:tblLook w:val="0000" w:firstRow="0" w:lastRow="0" w:firstColumn="0" w:lastColumn="0" w:noHBand="0" w:noVBand="0"/>
      </w:tblPr>
      <w:tblGrid>
        <w:gridCol w:w="9360"/>
      </w:tblGrid>
      <w:tr w:rsidR="00F971DA" w14:paraId="04B6C2A8" w14:textId="77777777">
        <w:tc>
          <w:tcPr>
            <w:tcW w:w="7920" w:type="dxa"/>
          </w:tcPr>
          <w:p w14:paraId="7C27AA9E" w14:textId="77777777" w:rsidR="00F971DA" w:rsidRDefault="00000000">
            <w:pPr>
              <w:pStyle w:val="Compact"/>
              <w:jc w:val="center"/>
            </w:pPr>
            <w:bookmarkStart w:id="168" w:name="fig-solid-waste-times-series-county"/>
            <w:r>
              <w:rPr>
                <w:noProof/>
              </w:rPr>
              <w:lastRenderedPageBreak/>
              <w:drawing>
                <wp:inline distT="0" distB="0" distL="0" distR="0" wp14:anchorId="3370A974" wp14:editId="0421A0FC">
                  <wp:extent cx="5067300" cy="3800475"/>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288" name="Picture" descr="_waste/_waste_files/figure-docx/fig-solid-waste-times-series-county-1.png"/>
                          <pic:cNvPicPr>
                            <a:picLocks noChangeAspect="1" noChangeArrowheads="1"/>
                          </pic:cNvPicPr>
                        </pic:nvPicPr>
                        <pic:blipFill>
                          <a:blip r:embed="rId80"/>
                          <a:stretch>
                            <a:fillRect/>
                          </a:stretch>
                        </pic:blipFill>
                        <pic:spPr bwMode="auto">
                          <a:xfrm>
                            <a:off x="0" y="0"/>
                            <a:ext cx="5067300" cy="3800475"/>
                          </a:xfrm>
                          <a:prstGeom prst="rect">
                            <a:avLst/>
                          </a:prstGeom>
                          <a:noFill/>
                          <a:ln w="9525">
                            <a:noFill/>
                            <a:headEnd/>
                            <a:tailEnd/>
                          </a:ln>
                        </pic:spPr>
                      </pic:pic>
                    </a:graphicData>
                  </a:graphic>
                </wp:inline>
              </w:drawing>
            </w:r>
          </w:p>
          <w:p w14:paraId="18C97C6B" w14:textId="77777777" w:rsidR="00F971DA" w:rsidRDefault="00000000">
            <w:pPr>
              <w:pStyle w:val="ImageCaption"/>
              <w:spacing w:before="200"/>
            </w:pPr>
            <w:r>
              <w:t>Figure 13.6: Solid waste emissions by county, 2005-2021</w:t>
            </w:r>
          </w:p>
        </w:tc>
        <w:bookmarkEnd w:id="168"/>
      </w:tr>
      <w:tr w:rsidR="00F971DA" w14:paraId="0CF7DE02" w14:textId="77777777">
        <w:tc>
          <w:tcPr>
            <w:tcW w:w="7920" w:type="dxa"/>
          </w:tcPr>
          <w:p w14:paraId="725659D4" w14:textId="77777777" w:rsidR="00F971DA" w:rsidRDefault="00000000">
            <w:pPr>
              <w:pStyle w:val="Compact"/>
              <w:jc w:val="center"/>
            </w:pPr>
            <w:bookmarkStart w:id="169" w:name="fig-solid-waste-time-series-source"/>
            <w:r>
              <w:rPr>
                <w:noProof/>
              </w:rPr>
              <w:drawing>
                <wp:inline distT="0" distB="0" distL="0" distR="0" wp14:anchorId="19298EDC" wp14:editId="6A5A40F2">
                  <wp:extent cx="5067300" cy="3800475"/>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_waste/_waste_files/figure-docx/fig-solid-waste-time-series-source-1.png"/>
                          <pic:cNvPicPr>
                            <a:picLocks noChangeAspect="1" noChangeArrowheads="1"/>
                          </pic:cNvPicPr>
                        </pic:nvPicPr>
                        <pic:blipFill>
                          <a:blip r:embed="rId81"/>
                          <a:stretch>
                            <a:fillRect/>
                          </a:stretch>
                        </pic:blipFill>
                        <pic:spPr bwMode="auto">
                          <a:xfrm>
                            <a:off x="0" y="0"/>
                            <a:ext cx="5067300" cy="3800475"/>
                          </a:xfrm>
                          <a:prstGeom prst="rect">
                            <a:avLst/>
                          </a:prstGeom>
                          <a:noFill/>
                          <a:ln w="9525">
                            <a:noFill/>
                            <a:headEnd/>
                            <a:tailEnd/>
                          </a:ln>
                        </pic:spPr>
                      </pic:pic>
                    </a:graphicData>
                  </a:graphic>
                </wp:inline>
              </w:drawing>
            </w:r>
          </w:p>
          <w:p w14:paraId="75C1200F" w14:textId="77777777" w:rsidR="00F971DA" w:rsidRDefault="00000000">
            <w:pPr>
              <w:pStyle w:val="ImageCaption"/>
              <w:spacing w:before="200"/>
            </w:pPr>
            <w:r>
              <w:lastRenderedPageBreak/>
              <w:t>Figure 13.7: Solid waste emissions by source, 2005-2021</w:t>
            </w:r>
          </w:p>
        </w:tc>
        <w:bookmarkEnd w:id="169"/>
      </w:tr>
    </w:tbl>
    <w:p w14:paraId="1C0C9E43" w14:textId="77777777" w:rsidR="00F971DA" w:rsidRDefault="00000000">
      <w:r>
        <w:lastRenderedPageBreak/>
        <w:br w:type="page"/>
      </w:r>
    </w:p>
    <w:p w14:paraId="2B203846" w14:textId="77777777" w:rsidR="00F971DA" w:rsidRDefault="00000000">
      <w:pPr>
        <w:pStyle w:val="Heading1"/>
      </w:pPr>
      <w:bookmarkStart w:id="170" w:name="sec-waste-methods"/>
      <w:bookmarkStart w:id="171" w:name="_Toc204872134"/>
      <w:bookmarkEnd w:id="152"/>
      <w:bookmarkEnd w:id="156"/>
      <w:bookmarkEnd w:id="163"/>
      <w:bookmarkEnd w:id="167"/>
      <w:r>
        <w:lastRenderedPageBreak/>
        <w:t>14. Methods and data sources</w:t>
      </w:r>
      <w:bookmarkEnd w:id="171"/>
    </w:p>
    <w:p w14:paraId="0E1B974C" w14:textId="77777777" w:rsidR="00F971DA" w:rsidRDefault="00000000">
      <w:pPr>
        <w:pStyle w:val="Heading1"/>
      </w:pPr>
      <w:bookmarkStart w:id="172" w:name="solid-waste-1"/>
      <w:bookmarkStart w:id="173" w:name="_Toc204872135"/>
      <w:bookmarkEnd w:id="170"/>
      <w:r>
        <w:t>15. Solid waste</w:t>
      </w:r>
      <w:bookmarkEnd w:id="173"/>
    </w:p>
    <w:p w14:paraId="5387E51F" w14:textId="77777777" w:rsidR="00F971DA" w:rsidRDefault="00000000">
      <w:pPr>
        <w:pStyle w:val="Heading2"/>
      </w:pPr>
      <w:bookmarkStart w:id="174" w:name="methods-2"/>
      <w:bookmarkStart w:id="175" w:name="_Toc204872136"/>
      <w:r>
        <w:t>15.1 Methods</w:t>
      </w:r>
      <w:bookmarkEnd w:id="175"/>
    </w:p>
    <w:p w14:paraId="1F6DBE0A" w14:textId="77777777" w:rsidR="00F971DA" w:rsidRDefault="00000000">
      <w:pPr>
        <w:pStyle w:val="FirstParagraph"/>
      </w:pPr>
      <w:r>
        <w:t>Solid waste emissions for Minnesota and Wisconsin are calculated using two different methods due to a difference in data availability.</w:t>
      </w:r>
    </w:p>
    <w:p w14:paraId="50204F10" w14:textId="77777777" w:rsidR="00F971DA" w:rsidRDefault="00000000">
      <w:pPr>
        <w:pStyle w:val="Heading3"/>
      </w:pPr>
      <w:bookmarkStart w:id="176" w:name="minnesota-4"/>
      <w:r>
        <w:t>15.1.1 Minnesota</w:t>
      </w:r>
    </w:p>
    <w:p w14:paraId="0285F2F5" w14:textId="77777777" w:rsidR="00F971DA" w:rsidRDefault="00000000">
      <w:pPr>
        <w:pStyle w:val="FirstParagraph"/>
      </w:pPr>
      <w:r>
        <w:t>The previous iteration of this inventory calculated Minnesota’s solid waste emissions by multiplying activity totals by emissions factors from the EPA’s Emissions Factor Hub. This update instead uses methodologies recommended by the Intergovernmental Panel on Climate Change (IPCC) (“2006 IPCC Guidelines for National Greenhouse Gas Inventories” 2006).The methodologies were selected to align with best practices for community-wide inventories using the IPCC recommendations and the guidance of the Global Protocol for Community-Scale Greenhouse Gas Inventories (Fong et al. 2021).</w:t>
      </w:r>
    </w:p>
    <w:p w14:paraId="67C641D2" w14:textId="77777777" w:rsidR="00F971DA" w:rsidRDefault="00000000">
      <w:pPr>
        <w:pStyle w:val="Heading4"/>
      </w:pPr>
      <w:bookmarkStart w:id="177" w:name="landfill"/>
      <w:r>
        <w:t>15.1.1.1 Landfill</w:t>
      </w:r>
    </w:p>
    <w:p w14:paraId="3BD8048F" w14:textId="77777777" w:rsidR="00F971DA" w:rsidRDefault="00000000">
      <w:pPr>
        <w:pStyle w:val="FirstParagraph"/>
      </w:pPr>
      <w:r>
        <w:t>The IPCC suggests two alternatives for calculating landfill emissions, a first order decay model and a methane commitment model. The first order decay model is often used for larger-scale inventories, such as the US Federal Inventory, and requires waste data going back to 1950. Given the data available and the scope of this inventory, we chose to instead use the simpler methane commitment model to calculate county-level emissions for Minnesota.</w:t>
      </w:r>
    </w:p>
    <w:p w14:paraId="6933C8AC" w14:textId="77777777" w:rsidR="00F971DA" w:rsidRDefault="00000000">
      <w:pPr>
        <w:pStyle w:val="BodyText"/>
      </w:pPr>
      <w:r>
        <w:t>The methane commitment model calculates methane emissions from landfills for a given year by multiplying municipal solid waste totals by a methane generation potential and adjusting for oxidation and methane flaring,</w:t>
      </w:r>
    </w:p>
    <w:p w14:paraId="02A66FD1" w14:textId="77777777" w:rsidR="00F971DA" w:rsidRDefault="00000000">
      <w:pPr>
        <w:pStyle w:val="BodyText"/>
      </w:pPr>
      <m:oMathPara>
        <m:oMathParaPr>
          <m:jc m:val="center"/>
        </m:oMathParaPr>
        <m:oMath>
          <m:r>
            <w:rPr>
              <w:rFonts w:ascii="Cambria Math" w:hAnsi="Cambria Math"/>
            </w:rPr>
            <m:t>Emission</m:t>
          </m:r>
          <m:sSub>
            <m:sSubPr>
              <m:ctrlPr>
                <w:rPr>
                  <w:rFonts w:ascii="Cambria Math" w:hAnsi="Cambria Math"/>
                </w:rPr>
              </m:ctrlPr>
            </m:sSubPr>
            <m:e>
              <m:r>
                <w:rPr>
                  <w:rFonts w:ascii="Cambria Math" w:hAnsi="Cambria Math"/>
                </w:rPr>
                <m:t>s</m:t>
              </m:r>
            </m:e>
            <m:sub>
              <m:r>
                <w:rPr>
                  <w:rFonts w:ascii="Cambria Math" w:hAnsi="Cambria Math"/>
                </w:rPr>
                <m:t>C</m:t>
              </m:r>
              <m:sSub>
                <m:sSubPr>
                  <m:ctrlPr>
                    <w:rPr>
                      <w:rFonts w:ascii="Cambria Math" w:hAnsi="Cambria Math"/>
                    </w:rPr>
                  </m:ctrlPr>
                </m:sSubPr>
                <m:e>
                  <m:r>
                    <w:rPr>
                      <w:rFonts w:ascii="Cambria Math" w:hAnsi="Cambria Math"/>
                    </w:rPr>
                    <m:t>H</m:t>
                  </m:r>
                </m:e>
                <m:sub>
                  <m:r>
                    <w:rPr>
                      <w:rFonts w:ascii="Cambria Math" w:hAnsi="Cambria Math"/>
                    </w:rPr>
                    <m:t>4</m:t>
                  </m:r>
                </m:sub>
              </m:sSub>
            </m:sub>
          </m:sSub>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w:rPr>
                      <w:rFonts w:ascii="Cambria Math" w:hAnsi="Cambria Math"/>
                    </w:rPr>
                    <m:t>MSW</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e>
              </m:d>
              <m:r>
                <m:rPr>
                  <m:sty m:val="p"/>
                </m:rPr>
                <w:rPr>
                  <w:rFonts w:ascii="Cambria Math" w:hAnsi="Cambria Math"/>
                </w:rPr>
                <m:t>-</m:t>
              </m:r>
              <m:r>
                <w:rPr>
                  <w:rFonts w:ascii="Cambria Math" w:hAnsi="Cambria Math"/>
                </w:rPr>
                <m:t>rec</m:t>
              </m:r>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ox</m:t>
              </m:r>
            </m:e>
          </m:d>
        </m:oMath>
      </m:oMathPara>
    </w:p>
    <w:p w14:paraId="461C45AB" w14:textId="77777777" w:rsidR="00F971DA" w:rsidRDefault="00000000">
      <w:pPr>
        <w:pStyle w:val="FirstParagraph"/>
      </w:pPr>
      <m:oMath>
        <m:r>
          <w:rPr>
            <w:rFonts w:ascii="Cambria Math" w:hAnsi="Cambria Math"/>
          </w:rPr>
          <m:t>MSW</m:t>
        </m:r>
      </m:oMath>
      <w:r>
        <w:t>, or the amount of municipal solid waste processed in landfills, is reported on a county level by MPCA’s SCORE report (</w:t>
      </w:r>
      <w:r>
        <w:rPr>
          <w:b/>
          <w:bCs/>
        </w:rPr>
        <w:t>?@sec-mpca-score</w:t>
      </w:r>
      <w:r>
        <w:t>).</w:t>
      </w:r>
    </w:p>
    <w:p w14:paraId="45A9996C" w14:textId="77777777" w:rsidR="00F971DA" w:rsidRDefault="00000000">
      <w:pPr>
        <w:pStyle w:val="BodyText"/>
      </w:pPr>
      <w:r>
        <w:t xml:space="preserve">It is then multiplied by a methane generation potential </w:t>
      </w:r>
      <m:oMath>
        <m:sSub>
          <m:sSubPr>
            <m:ctrlPr>
              <w:rPr>
                <w:rFonts w:ascii="Cambria Math" w:hAnsi="Cambria Math"/>
              </w:rPr>
            </m:ctrlPr>
          </m:sSubPr>
          <m:e>
            <m:r>
              <w:rPr>
                <w:rFonts w:ascii="Cambria Math" w:hAnsi="Cambria Math"/>
              </w:rPr>
              <m:t>L</m:t>
            </m:r>
          </m:e>
          <m:sub>
            <m:r>
              <w:rPr>
                <w:rFonts w:ascii="Cambria Math" w:hAnsi="Cambria Math"/>
              </w:rPr>
              <m:t>0</m:t>
            </m:r>
          </m:sub>
        </m:sSub>
      </m:oMath>
      <w:r>
        <w:t xml:space="preserve">. In some processes, the amount of methane recovered from landfills, either through methane flaring or landfill gas to energy programs, is subtracted here. Due to data concerns and best practices recommendations, we have chosen not to include methane recovery in our Minnesota emissions calculations. Learn more in </w:t>
      </w:r>
      <w:hyperlink w:anchor="sec-epa-methane">
        <w:r>
          <w:rPr>
            <w:rStyle w:val="Hyperlink"/>
          </w:rPr>
          <w:t>Section 15.2.5</w:t>
        </w:r>
      </w:hyperlink>
      <w:r>
        <w:t>.</w:t>
      </w:r>
    </w:p>
    <w:p w14:paraId="166FAF16" w14:textId="77777777" w:rsidR="00F971DA" w:rsidRDefault="00000000">
      <w:pPr>
        <w:pStyle w:val="BodyText"/>
      </w:pPr>
      <w:r>
        <w:t xml:space="preserve">After subtracting methane recovered, emissions are multiplied by </w:t>
      </w:r>
      <m:oMath>
        <m:r>
          <w:rPr>
            <w:rFonts w:ascii="Cambria Math" w:hAnsi="Cambria Math"/>
          </w:rPr>
          <m:t>1</m:t>
        </m:r>
        <m:r>
          <m:rPr>
            <m:sty m:val="p"/>
          </m:rPr>
          <w:rPr>
            <w:rFonts w:ascii="Cambria Math" w:hAnsi="Cambria Math"/>
          </w:rPr>
          <m:t>-</m:t>
        </m:r>
        <m:r>
          <w:rPr>
            <w:rFonts w:ascii="Cambria Math" w:hAnsi="Cambria Math"/>
          </w:rPr>
          <m:t>ox</m:t>
        </m:r>
      </m:oMath>
      <w:r>
        <w:t xml:space="preserve"> to account for oxidation in the landfill. Our oxidation value is assigned the IPCC default of 0.1.</w:t>
      </w:r>
    </w:p>
    <w:p w14:paraId="559C9337" w14:textId="77777777" w:rsidR="00F971DA" w:rsidRDefault="00000000">
      <w:pPr>
        <w:pStyle w:val="BodyText"/>
      </w:pPr>
      <m:oMath>
        <m:sSub>
          <m:sSubPr>
            <m:ctrlPr>
              <w:rPr>
                <w:rFonts w:ascii="Cambria Math" w:hAnsi="Cambria Math"/>
              </w:rPr>
            </m:ctrlPr>
          </m:sSubPr>
          <m:e>
            <m:r>
              <w:rPr>
                <w:rFonts w:ascii="Cambria Math" w:hAnsi="Cambria Math"/>
              </w:rPr>
              <m:t>L</m:t>
            </m:r>
          </m:e>
          <m:sub>
            <m:r>
              <w:rPr>
                <w:rFonts w:ascii="Cambria Math" w:hAnsi="Cambria Math"/>
              </w:rPr>
              <m:t>0</m:t>
            </m:r>
          </m:sub>
        </m:sSub>
      </m:oMath>
      <w:r>
        <w:t>, the methane generation potential, is calculated as follows:</w:t>
      </w:r>
    </w:p>
    <w:p w14:paraId="72C895F8" w14:textId="77777777" w:rsidR="00F971DA" w:rsidRDefault="00000000">
      <w:pPr>
        <w:pStyle w:val="BodyText"/>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m:t>
          </m:r>
          <m:r>
            <w:rPr>
              <w:rFonts w:ascii="Cambria Math" w:hAnsi="Cambria Math"/>
            </w:rPr>
            <m:t>MCF</m:t>
          </m:r>
          <m:r>
            <m:rPr>
              <m:sty m:val="p"/>
            </m:rPr>
            <w:rPr>
              <w:rFonts w:ascii="Cambria Math" w:hAnsi="Cambria Math"/>
            </w:rPr>
            <m:t>×</m:t>
          </m:r>
          <m:r>
            <w:rPr>
              <w:rFonts w:ascii="Cambria Math" w:hAnsi="Cambria Math"/>
            </w:rPr>
            <m:t>DO</m:t>
          </m:r>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16</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DOC</m:t>
          </m:r>
        </m:oMath>
      </m:oMathPara>
    </w:p>
    <w:p w14:paraId="142E4801" w14:textId="77777777" w:rsidR="00F971DA" w:rsidRDefault="00000000">
      <w:pPr>
        <w:pStyle w:val="FirstParagraph"/>
      </w:pPr>
      <w:r>
        <w:t>where</w:t>
      </w:r>
    </w:p>
    <w:p w14:paraId="4E8CFA0C" w14:textId="77777777" w:rsidR="00F971DA" w:rsidRDefault="00000000">
      <w:pPr>
        <w:pStyle w:val="Compact"/>
        <w:numPr>
          <w:ilvl w:val="0"/>
          <w:numId w:val="11"/>
        </w:numPr>
      </w:pPr>
      <m:oMath>
        <m:r>
          <w:rPr>
            <w:rFonts w:ascii="Cambria Math" w:hAnsi="Cambria Math"/>
          </w:rPr>
          <m:t>MCF</m:t>
        </m:r>
      </m:oMath>
      <w:r>
        <w:t xml:space="preserve"> = methane commitment factor. Assigned IPCC default of 0.5 for managed, semi-aerobic landfills.</w:t>
      </w:r>
    </w:p>
    <w:p w14:paraId="1161743B" w14:textId="77777777" w:rsidR="00F971DA" w:rsidRDefault="00000000">
      <w:pPr>
        <w:pStyle w:val="Compact"/>
        <w:numPr>
          <w:ilvl w:val="0"/>
          <w:numId w:val="11"/>
        </w:numPr>
      </w:pPr>
      <m:oMath>
        <m:r>
          <w:rPr>
            <w:rFonts w:ascii="Cambria Math" w:hAnsi="Cambria Math"/>
          </w:rPr>
          <m:t>DO</m:t>
        </m:r>
        <m:sSub>
          <m:sSubPr>
            <m:ctrlPr>
              <w:rPr>
                <w:rFonts w:ascii="Cambria Math" w:hAnsi="Cambria Math"/>
              </w:rPr>
            </m:ctrlPr>
          </m:sSubPr>
          <m:e>
            <m:r>
              <w:rPr>
                <w:rFonts w:ascii="Cambria Math" w:hAnsi="Cambria Math"/>
              </w:rPr>
              <m:t>C</m:t>
            </m:r>
          </m:e>
          <m:sub>
            <m:r>
              <w:rPr>
                <w:rFonts w:ascii="Cambria Math" w:hAnsi="Cambria Math"/>
              </w:rPr>
              <m:t>f</m:t>
            </m:r>
          </m:sub>
        </m:sSub>
      </m:oMath>
      <w:r>
        <w:t xml:space="preserve"> = fraction of degradable organic carbon degraded. Assigned IPCC default of 0.6.</w:t>
      </w:r>
    </w:p>
    <w:p w14:paraId="62B4B50D" w14:textId="77777777" w:rsidR="00F971DA" w:rsidRDefault="00000000">
      <w:pPr>
        <w:pStyle w:val="Compact"/>
        <w:numPr>
          <w:ilvl w:val="0"/>
          <w:numId w:val="11"/>
        </w:numPr>
      </w:pPr>
      <m:oMath>
        <m:r>
          <w:rPr>
            <w:rFonts w:ascii="Cambria Math" w:hAnsi="Cambria Math"/>
          </w:rPr>
          <m:t>F</m:t>
        </m:r>
      </m:oMath>
      <w:r>
        <w:t xml:space="preserve"> = fraction of methane in landfill gas. Assigned IPCC default of 0.5.</w:t>
      </w:r>
    </w:p>
    <w:p w14:paraId="4992A7B6" w14:textId="77777777" w:rsidR="00F971DA" w:rsidRDefault="00000000">
      <w:pPr>
        <w:pStyle w:val="Compact"/>
        <w:numPr>
          <w:ilvl w:val="0"/>
          <w:numId w:val="11"/>
        </w:numPr>
      </w:pPr>
      <m:oMath>
        <m:r>
          <w:rPr>
            <w:rFonts w:ascii="Cambria Math" w:hAnsi="Cambria Math"/>
          </w:rPr>
          <m:t>16</m:t>
        </m:r>
        <m:r>
          <m:rPr>
            <m:sty m:val="p"/>
          </m:rPr>
          <w:rPr>
            <w:rFonts w:ascii="Cambria Math" w:hAnsi="Cambria Math"/>
          </w:rPr>
          <m:t>/</m:t>
        </m:r>
        <m:r>
          <w:rPr>
            <w:rFonts w:ascii="Cambria Math" w:hAnsi="Cambria Math"/>
          </w:rPr>
          <m:t>12</m:t>
        </m:r>
      </m:oMath>
      <w:r>
        <w:t xml:space="preserve"> = Methane (CH</w:t>
      </w:r>
      <w:r>
        <w:rPr>
          <w:vertAlign w:val="subscript"/>
        </w:rPr>
        <w:t>4</w:t>
      </w:r>
      <w:r>
        <w:t>) to carbon (C) ratio (atomic weight)</w:t>
      </w:r>
    </w:p>
    <w:p w14:paraId="1A38D1DA" w14:textId="77777777" w:rsidR="00F971DA" w:rsidRDefault="00000000">
      <w:pPr>
        <w:pStyle w:val="Compact"/>
        <w:numPr>
          <w:ilvl w:val="0"/>
          <w:numId w:val="11"/>
        </w:numPr>
      </w:pPr>
      <m:oMath>
        <m:r>
          <w:rPr>
            <w:rFonts w:ascii="Cambria Math" w:hAnsi="Cambria Math"/>
          </w:rPr>
          <m:t>DOC</m:t>
        </m:r>
      </m:oMath>
      <w:r>
        <w:t xml:space="preserve"> = degradable organic carbon. Calculated based on local waste makeup data from MPCA’s </w:t>
      </w:r>
      <w:hyperlink r:id="rId82">
        <w:r>
          <w:rPr>
            <w:rStyle w:val="Hyperlink"/>
          </w:rPr>
          <w:t>2013 Statewide Waste Characterization study</w:t>
        </w:r>
      </w:hyperlink>
      <w:r>
        <w:t xml:space="preserve">, using the equation </w:t>
      </w:r>
      <m:oMath>
        <m:r>
          <w:rPr>
            <w:rFonts w:ascii="Cambria Math" w:hAnsi="Cambria Math"/>
          </w:rPr>
          <m:t>DOC</m:t>
        </m:r>
        <m:r>
          <m:rPr>
            <m:sty m:val="p"/>
          </m:rPr>
          <w:rPr>
            <w:rFonts w:ascii="Cambria Math" w:hAnsi="Cambria Math"/>
          </w:rPr>
          <m:t>=</m:t>
        </m:r>
        <m:d>
          <m:dPr>
            <m:ctrlPr>
              <w:rPr>
                <w:rFonts w:ascii="Cambria Math" w:hAnsi="Cambria Math"/>
              </w:rPr>
            </m:ctrlPr>
          </m:dPr>
          <m:e>
            <m:r>
              <w:rPr>
                <w:rFonts w:ascii="Cambria Math" w:hAnsi="Cambria Math"/>
              </w:rPr>
              <m:t>0.4</m:t>
            </m:r>
            <m:r>
              <m:rPr>
                <m:sty m:val="p"/>
              </m:rPr>
              <w:rPr>
                <w:rFonts w:ascii="Cambria Math" w:hAnsi="Cambria Math"/>
              </w:rPr>
              <m:t>×</m:t>
            </m:r>
            <m:r>
              <m:rPr>
                <m:nor/>
              </m:rPr>
              <m:t>paper/textiles</m:t>
            </m:r>
          </m:e>
        </m:d>
        <m:r>
          <m:rPr>
            <m:sty m:val="p"/>
          </m:rPr>
          <w:rPr>
            <w:rFonts w:ascii="Cambria Math" w:hAnsi="Cambria Math"/>
          </w:rPr>
          <m:t>+</m:t>
        </m:r>
        <m:d>
          <m:dPr>
            <m:ctrlPr>
              <w:rPr>
                <w:rFonts w:ascii="Cambria Math" w:hAnsi="Cambria Math"/>
              </w:rPr>
            </m:ctrlPr>
          </m:dPr>
          <m:e>
            <m:r>
              <w:rPr>
                <w:rFonts w:ascii="Cambria Math" w:hAnsi="Cambria Math"/>
              </w:rPr>
              <m:t>0.17</m:t>
            </m:r>
            <m:r>
              <m:rPr>
                <m:sty m:val="p"/>
              </m:rPr>
              <w:rPr>
                <w:rFonts w:ascii="Cambria Math" w:hAnsi="Cambria Math"/>
              </w:rPr>
              <m:t>×</m:t>
            </m:r>
            <m:r>
              <m:rPr>
                <m:nor/>
              </m:rPr>
              <m:t>non-food organics</m:t>
            </m:r>
          </m:e>
        </m:d>
        <m:r>
          <m:rPr>
            <m:sty m:val="p"/>
          </m:rPr>
          <w:rPr>
            <w:rFonts w:ascii="Cambria Math" w:hAnsi="Cambria Math"/>
          </w:rPr>
          <m:t>+</m:t>
        </m:r>
        <m:d>
          <m:dPr>
            <m:ctrlPr>
              <w:rPr>
                <w:rFonts w:ascii="Cambria Math" w:hAnsi="Cambria Math"/>
              </w:rPr>
            </m:ctrlPr>
          </m:dPr>
          <m:e>
            <m:r>
              <w:rPr>
                <w:rFonts w:ascii="Cambria Math" w:hAnsi="Cambria Math"/>
              </w:rPr>
              <m:t>0.15</m:t>
            </m:r>
            <m:r>
              <m:rPr>
                <m:sty m:val="p"/>
              </m:rPr>
              <w:rPr>
                <w:rFonts w:ascii="Cambria Math" w:hAnsi="Cambria Math"/>
              </w:rPr>
              <m:t>×</m:t>
            </m:r>
            <m:r>
              <m:rPr>
                <m:nor/>
              </m:rPr>
              <m:t>food waste</m:t>
            </m:r>
          </m:e>
        </m:d>
        <m:r>
          <m:rPr>
            <m:sty m:val="p"/>
          </m:rPr>
          <w:rPr>
            <w:rFonts w:ascii="Cambria Math" w:hAnsi="Cambria Math"/>
          </w:rPr>
          <m:t>+</m:t>
        </m:r>
        <m:d>
          <m:dPr>
            <m:ctrlPr>
              <w:rPr>
                <w:rFonts w:ascii="Cambria Math" w:hAnsi="Cambria Math"/>
              </w:rPr>
            </m:ctrlPr>
          </m:dPr>
          <m:e>
            <m:r>
              <w:rPr>
                <w:rFonts w:ascii="Cambria Math" w:hAnsi="Cambria Math"/>
              </w:rPr>
              <m:t>0.3</m:t>
            </m:r>
            <m:r>
              <m:rPr>
                <m:sty m:val="p"/>
              </m:rPr>
              <w:rPr>
                <w:rFonts w:ascii="Cambria Math" w:hAnsi="Cambria Math"/>
              </w:rPr>
              <m:t>×</m:t>
            </m:r>
            <m:r>
              <m:rPr>
                <m:nor/>
              </m:rPr>
              <m:t>wood/straw</m:t>
            </m:r>
          </m:e>
        </m:d>
      </m:oMath>
      <w:r>
        <w:t>.</w:t>
      </w:r>
    </w:p>
    <w:p w14:paraId="10D75EC8" w14:textId="77777777" w:rsidR="00F971DA" w:rsidRDefault="00000000">
      <w:pPr>
        <w:pStyle w:val="Heading4"/>
      </w:pPr>
      <w:bookmarkStart w:id="178" w:name="compost"/>
      <w:bookmarkEnd w:id="177"/>
      <w:r>
        <w:t>15.1.1.2 Compost</w:t>
      </w:r>
    </w:p>
    <w:p w14:paraId="315BD62E" w14:textId="77777777" w:rsidR="00F971DA" w:rsidRDefault="00000000">
      <w:pPr>
        <w:pStyle w:val="FirstParagraph"/>
      </w:pPr>
      <w:r>
        <w:t>Compost produces both methane and nitrous oxide. Emissions are calculated by multiplying waste activity totals by emissions factors divided between aerobic and anaerobic digesters. Since Minnesota only has one anaerobic digester that is outside the inventory area, we assumed 0% anaerobic digestion within the inventory area (source).</w:t>
      </w:r>
    </w:p>
    <w:p w14:paraId="2B346D0B" w14:textId="77777777" w:rsidR="00F971DA" w:rsidRDefault="00000000">
      <w:pPr>
        <w:pStyle w:val="BodyText"/>
      </w:pPr>
      <m:oMathPara>
        <m:oMathParaPr>
          <m:jc m:val="center"/>
        </m:oMathParaPr>
        <m:oMath>
          <m:r>
            <w:rPr>
              <w:rFonts w:ascii="Cambria Math" w:hAnsi="Cambria Math"/>
            </w:rPr>
            <m:t>Emission</m:t>
          </m:r>
          <m:sSub>
            <m:sSubPr>
              <m:ctrlPr>
                <w:rPr>
                  <w:rFonts w:ascii="Cambria Math" w:hAnsi="Cambria Math"/>
                </w:rPr>
              </m:ctrlPr>
            </m:sSubPr>
            <m:e>
              <m:r>
                <w:rPr>
                  <w:rFonts w:ascii="Cambria Math" w:hAnsi="Cambria Math"/>
                </w:rPr>
                <m:t>s</m:t>
              </m:r>
            </m:e>
            <m:sub>
              <m:r>
                <w:rPr>
                  <w:rFonts w:ascii="Cambria Math" w:hAnsi="Cambria Math"/>
                </w:rPr>
                <m:t>C</m:t>
              </m:r>
              <m:sSub>
                <m:sSubPr>
                  <m:ctrlPr>
                    <w:rPr>
                      <w:rFonts w:ascii="Cambria Math" w:hAnsi="Cambria Math"/>
                    </w:rPr>
                  </m:ctrlPr>
                </m:sSubPr>
                <m:e>
                  <m:r>
                    <w:rPr>
                      <w:rFonts w:ascii="Cambria Math" w:hAnsi="Cambria Math"/>
                    </w:rPr>
                    <m:t>H</m:t>
                  </m:r>
                </m:e>
                <m:sub>
                  <m:r>
                    <w:rPr>
                      <w:rFonts w:ascii="Cambria Math" w:hAnsi="Cambria Math"/>
                    </w:rPr>
                    <m:t>4</m:t>
                  </m:r>
                </m:sub>
              </m:sSub>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W</m:t>
              </m:r>
            </m:e>
            <m:sub>
              <m:r>
                <w:rPr>
                  <w:rFonts w:ascii="Cambria Math" w:hAnsi="Cambria Math"/>
                </w:rPr>
                <m:t>compost</m:t>
              </m:r>
            </m:sub>
          </m:sSub>
          <m:r>
            <m:rPr>
              <m:sty m:val="p"/>
            </m:rPr>
            <w:rPr>
              <w:rFonts w:ascii="Cambria Math" w:hAnsi="Cambria Math"/>
            </w:rPr>
            <m:t>×</m:t>
          </m:r>
          <m:r>
            <w:rPr>
              <w:rFonts w:ascii="Cambria Math" w:hAnsi="Cambria Math"/>
            </w:rPr>
            <m:t>10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3</m:t>
              </m:r>
            </m:sup>
          </m:sSup>
        </m:oMath>
      </m:oMathPara>
    </w:p>
    <w:p w14:paraId="1547F9AB" w14:textId="77777777" w:rsidR="00F971DA" w:rsidRDefault="00000000">
      <w:pPr>
        <w:pStyle w:val="FirstParagraph"/>
      </w:pPr>
      <m:oMathPara>
        <m:oMathParaPr>
          <m:jc m:val="center"/>
        </m:oMathParaPr>
        <m:oMath>
          <m:r>
            <w:rPr>
              <w:rFonts w:ascii="Cambria Math" w:hAnsi="Cambria Math"/>
            </w:rPr>
            <m:t>Emission</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O</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W</m:t>
              </m:r>
            </m:e>
            <m:sub>
              <m:r>
                <w:rPr>
                  <w:rFonts w:ascii="Cambria Math" w:hAnsi="Cambria Math"/>
                </w:rPr>
                <m:t>compost</m:t>
              </m:r>
            </m:sub>
          </m:sSub>
          <m:r>
            <m:rPr>
              <m:sty m:val="p"/>
            </m:rPr>
            <w:rPr>
              <w:rFonts w:ascii="Cambria Math" w:hAnsi="Cambria Math"/>
            </w:rPr>
            <m:t>×</m:t>
          </m:r>
          <m:r>
            <w:rPr>
              <w:rFonts w:ascii="Cambria Math" w:hAnsi="Cambria Math"/>
            </w:rPr>
            <m:t>0.6</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3</m:t>
              </m:r>
            </m:sup>
          </m:sSup>
        </m:oMath>
      </m:oMathPara>
    </w:p>
    <w:p w14:paraId="0541D138" w14:textId="77777777" w:rsidR="00F971DA" w:rsidRDefault="00000000">
      <w:pPr>
        <w:pStyle w:val="FirstParagraph"/>
      </w:pPr>
      <w:r>
        <w:t>As in other sections, MSW activity data comes from MPCA’s SCORE report. The emissions factors of 10 and 0.6 come from IPCC default values.</w:t>
      </w:r>
    </w:p>
    <w:p w14:paraId="4903F862" w14:textId="77777777" w:rsidR="00F971DA" w:rsidRDefault="00000000">
      <w:pPr>
        <w:pStyle w:val="Heading4"/>
      </w:pPr>
      <w:bookmarkStart w:id="179" w:name="incineration"/>
      <w:bookmarkEnd w:id="178"/>
      <w:r>
        <w:t>15.1.1.3 Incineration</w:t>
      </w:r>
    </w:p>
    <w:p w14:paraId="385C936E" w14:textId="77777777" w:rsidR="00F971DA" w:rsidRDefault="00000000">
      <w:pPr>
        <w:pStyle w:val="FirstParagraph"/>
      </w:pPr>
      <w:r>
        <w:t>Since incineration data is reported to SCORE as Waste to Energy, it is assumed that all incineration in the MSA is considered Waste to Energy.</w:t>
      </w:r>
    </w:p>
    <w:p w14:paraId="5290B5E8" w14:textId="77777777" w:rsidR="00F971DA" w:rsidRDefault="00000000">
      <w:pPr>
        <w:pStyle w:val="BodyText"/>
      </w:pPr>
      <w:r>
        <w:t>Incineration of waste produces CH</w:t>
      </w:r>
      <w:r>
        <w:rPr>
          <w:vertAlign w:val="subscript"/>
        </w:rPr>
        <w:t>4</w:t>
      </w:r>
      <w:r>
        <w:t>, CO</w:t>
      </w:r>
      <w:r>
        <w:rPr>
          <w:vertAlign w:val="subscript"/>
        </w:rPr>
        <w:t>2</w:t>
      </w:r>
      <w:r>
        <w:t>, and N</w:t>
      </w:r>
      <w:r>
        <w:rPr>
          <w:vertAlign w:val="subscript"/>
        </w:rPr>
        <w:t>2</w:t>
      </w:r>
      <w:r>
        <w:t>O emissions. However, the Global Protocol for Community-Scale Greenhouse Gas Emission Inventories reports negligible CH</w:t>
      </w:r>
      <w:r>
        <w:rPr>
          <w:vertAlign w:val="subscript"/>
        </w:rPr>
        <w:t>4</w:t>
      </w:r>
      <w:r>
        <w:t xml:space="preserve"> emissions for continuous incineration facilities. </w:t>
      </w:r>
    </w:p>
    <w:p w14:paraId="149F620C" w14:textId="77777777" w:rsidR="00F971DA" w:rsidRDefault="00000000">
      <w:pPr>
        <w:pStyle w:val="BodyText"/>
      </w:pPr>
      <m:oMathPara>
        <m:oMathParaPr>
          <m:jc m:val="center"/>
        </m:oMathParaPr>
        <m:oMath>
          <m:r>
            <w:rPr>
              <w:rFonts w:ascii="Cambria Math" w:hAnsi="Cambria Math"/>
            </w:rPr>
            <m:t>Emission</m:t>
          </m:r>
          <m:sSub>
            <m:sSubPr>
              <m:ctrlPr>
                <w:rPr>
                  <w:rFonts w:ascii="Cambria Math" w:hAnsi="Cambria Math"/>
                </w:rPr>
              </m:ctrlPr>
            </m:sSubPr>
            <m:e>
              <m:r>
                <w:rPr>
                  <w:rFonts w:ascii="Cambria Math" w:hAnsi="Cambria Math"/>
                </w:rPr>
                <m:t>s</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m:rPr>
              <m:sty m:val="p"/>
            </m:rPr>
            <w:rPr>
              <w:rFonts w:ascii="Cambria Math" w:hAnsi="Cambria Math"/>
            </w:rPr>
            <m:t>=</m:t>
          </m:r>
          <m:d>
            <m:dPr>
              <m:ctrlPr>
                <w:rPr>
                  <w:rFonts w:ascii="Cambria Math" w:hAnsi="Cambria Math"/>
                </w:rPr>
              </m:ctrlPr>
            </m:dPr>
            <m:e>
              <m:r>
                <w:rPr>
                  <w:rFonts w:ascii="Cambria Math" w:hAnsi="Cambria Math"/>
                </w:rPr>
                <m:t>MS</m:t>
              </m:r>
              <m:sSub>
                <m:sSubPr>
                  <m:ctrlPr>
                    <w:rPr>
                      <w:rFonts w:ascii="Cambria Math" w:hAnsi="Cambria Math"/>
                    </w:rPr>
                  </m:ctrlPr>
                </m:sSubPr>
                <m:e>
                  <m:r>
                    <w:rPr>
                      <w:rFonts w:ascii="Cambria Math" w:hAnsi="Cambria Math"/>
                    </w:rPr>
                    <m:t>W</m:t>
                  </m:r>
                </m:e>
                <m:sub>
                  <m:r>
                    <w:rPr>
                      <w:rFonts w:ascii="Cambria Math" w:hAnsi="Cambria Math"/>
                    </w:rPr>
                    <m:t>incinerated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W</m:t>
                  </m:r>
                </m:e>
                <m:sub>
                  <m:r>
                    <w:rPr>
                      <w:rFonts w:ascii="Cambria Math" w:hAnsi="Cambria Math"/>
                    </w:rPr>
                    <m:t>onsite</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o</m:t>
                  </m:r>
                </m:sub>
              </m:sSub>
            </m:e>
          </m:d>
          <m:r>
            <m:rPr>
              <m:sty m:val="p"/>
            </m:rPr>
            <w:rPr>
              <w:rFonts w:ascii="Cambria Math" w:hAnsi="Cambria Math"/>
            </w:rPr>
            <m:t>×</m:t>
          </m:r>
          <m:r>
            <w:rPr>
              <w:rFonts w:ascii="Cambria Math" w:hAnsi="Cambria Math"/>
            </w:rPr>
            <m:t>FCC</m:t>
          </m:r>
          <m:r>
            <m:rPr>
              <m:sty m:val="p"/>
            </m:rPr>
            <w:rPr>
              <w:rFonts w:ascii="Cambria Math" w:hAnsi="Cambria Math"/>
            </w:rPr>
            <m:t>×</m:t>
          </m:r>
          <m:r>
            <w:rPr>
              <w:rFonts w:ascii="Cambria Math" w:hAnsi="Cambria Math"/>
            </w:rPr>
            <m:t>FFC</m:t>
          </m:r>
          <m:r>
            <m:rPr>
              <m:sty m:val="p"/>
            </m:rPr>
            <w:rPr>
              <w:rFonts w:ascii="Cambria Math" w:hAnsi="Cambria Math"/>
            </w:rPr>
            <m:t>×</m:t>
          </m:r>
          <m:r>
            <w:rPr>
              <w:rFonts w:ascii="Cambria Math" w:hAnsi="Cambria Math"/>
            </w:rPr>
            <m:t>44</m:t>
          </m:r>
          <m:r>
            <m:rPr>
              <m:sty m:val="p"/>
            </m:rPr>
            <w:rPr>
              <w:rFonts w:ascii="Cambria Math" w:hAnsi="Cambria Math"/>
            </w:rPr>
            <m:t>/</m:t>
          </m:r>
          <m:r>
            <w:rPr>
              <w:rFonts w:ascii="Cambria Math" w:hAnsi="Cambria Math"/>
            </w:rPr>
            <m:t>12</m:t>
          </m:r>
        </m:oMath>
      </m:oMathPara>
    </w:p>
    <w:p w14:paraId="418114E4" w14:textId="77777777" w:rsidR="00F971DA" w:rsidRDefault="00000000">
      <w:pPr>
        <w:pStyle w:val="FirstParagraph"/>
      </w:pPr>
      <m:oMathPara>
        <m:oMathParaPr>
          <m:jc m:val="center"/>
        </m:oMathParaPr>
        <m:oMath>
          <m:r>
            <w:rPr>
              <w:rFonts w:ascii="Cambria Math" w:hAnsi="Cambria Math"/>
            </w:rPr>
            <m:t>Emission</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O</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W</m:t>
              </m:r>
            </m:e>
            <m:sub>
              <m:r>
                <w:rPr>
                  <w:rFonts w:ascii="Cambria Math" w:hAnsi="Cambria Math"/>
                </w:rPr>
                <m:t>incinerated</m:t>
              </m:r>
            </m:sub>
          </m:sSub>
          <m:r>
            <m:rPr>
              <m:sty m:val="p"/>
            </m:rP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O</m:t>
              </m:r>
            </m:sub>
          </m:sSub>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6</m:t>
              </m:r>
            </m:sup>
          </m:sSup>
        </m:oMath>
      </m:oMathPara>
    </w:p>
    <w:p w14:paraId="100B40F4" w14:textId="77777777" w:rsidR="00F971DA" w:rsidRDefault="00000000">
      <w:pPr>
        <w:pStyle w:val="FirstParagraph"/>
      </w:pPr>
      <w:r>
        <w:t>where:</w:t>
      </w:r>
    </w:p>
    <w:p w14:paraId="1AC7871E" w14:textId="77777777" w:rsidR="00F971DA" w:rsidRDefault="00000000">
      <w:pPr>
        <w:numPr>
          <w:ilvl w:val="0"/>
          <w:numId w:val="12"/>
        </w:numPr>
      </w:pPr>
      <m:oMath>
        <m:r>
          <w:rPr>
            <w:rFonts w:ascii="Cambria Math" w:hAnsi="Cambria Math"/>
          </w:rPr>
          <m:t>MS</m:t>
        </m:r>
        <m:sSub>
          <m:sSubPr>
            <m:ctrlPr>
              <w:rPr>
                <w:rFonts w:ascii="Cambria Math" w:hAnsi="Cambria Math"/>
              </w:rPr>
            </m:ctrlPr>
          </m:sSubPr>
          <m:e>
            <m:r>
              <w:rPr>
                <w:rFonts w:ascii="Cambria Math" w:hAnsi="Cambria Math"/>
              </w:rPr>
              <m:t>W</m:t>
            </m:r>
          </m:e>
          <m:sub>
            <m:r>
              <w:rPr>
                <w:rFonts w:ascii="Cambria Math" w:hAnsi="Cambria Math"/>
              </w:rPr>
              <m:t>incinerated</m:t>
            </m:r>
          </m:sub>
        </m:sSub>
      </m:oMath>
      <w:r>
        <w:t xml:space="preserve"> = municipal solid waste incinerated, as reported by SCORE.</w:t>
      </w:r>
    </w:p>
    <w:p w14:paraId="73973F65" w14:textId="77777777" w:rsidR="00F971DA" w:rsidRDefault="00000000">
      <w:pPr>
        <w:numPr>
          <w:ilvl w:val="0"/>
          <w:numId w:val="12"/>
        </w:numPr>
      </w:pP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 efficiency of combustion for incineration. Assigned IPCC default of 95%.</w:t>
      </w:r>
    </w:p>
    <w:p w14:paraId="0C67FA0F" w14:textId="77777777" w:rsidR="00F971DA" w:rsidRDefault="00000000">
      <w:pPr>
        <w:numPr>
          <w:ilvl w:val="0"/>
          <w:numId w:val="12"/>
        </w:numPr>
      </w:pPr>
      <m:oMath>
        <m:r>
          <w:rPr>
            <w:rFonts w:ascii="Cambria Math" w:hAnsi="Cambria Math"/>
          </w:rPr>
          <w:lastRenderedPageBreak/>
          <m:t>MS</m:t>
        </m:r>
        <m:sSub>
          <m:sSubPr>
            <m:ctrlPr>
              <w:rPr>
                <w:rFonts w:ascii="Cambria Math" w:hAnsi="Cambria Math"/>
              </w:rPr>
            </m:ctrlPr>
          </m:sSubPr>
          <m:e>
            <m:r>
              <w:rPr>
                <w:rFonts w:ascii="Cambria Math" w:hAnsi="Cambria Math"/>
              </w:rPr>
              <m:t>W</m:t>
            </m:r>
          </m:e>
          <m:sub>
            <m:r>
              <w:rPr>
                <w:rFonts w:ascii="Cambria Math" w:hAnsi="Cambria Math"/>
              </w:rPr>
              <m:t>onsite</m:t>
            </m:r>
          </m:sub>
        </m:sSub>
      </m:oMath>
      <w:r>
        <w:t xml:space="preserve"> = municipal solid waste burned onsite, as reported by SCORE.</w:t>
      </w:r>
    </w:p>
    <w:p w14:paraId="0BF0C860" w14:textId="77777777" w:rsidR="00F971DA" w:rsidRDefault="00000000">
      <w:pPr>
        <w:numPr>
          <w:ilvl w:val="0"/>
          <w:numId w:val="12"/>
        </w:numPr>
      </w:pPr>
      <m:oMath>
        <m:sSub>
          <m:sSubPr>
            <m:ctrlPr>
              <w:rPr>
                <w:rFonts w:ascii="Cambria Math" w:hAnsi="Cambria Math"/>
              </w:rPr>
            </m:ctrlPr>
          </m:sSubPr>
          <m:e>
            <m:r>
              <w:rPr>
                <w:rFonts w:ascii="Cambria Math" w:hAnsi="Cambria Math"/>
              </w:rPr>
              <m:t>E</m:t>
            </m:r>
          </m:e>
          <m:sub>
            <m:r>
              <w:rPr>
                <w:rFonts w:ascii="Cambria Math" w:hAnsi="Cambria Math"/>
              </w:rPr>
              <m:t>o</m:t>
            </m:r>
          </m:sub>
        </m:sSub>
      </m:oMath>
      <w:r>
        <w:t xml:space="preserve"> = efficiency of combustion for onsite burning. Assigned Greenhouse Gas Protocol default of 71%.</w:t>
      </w:r>
    </w:p>
    <w:p w14:paraId="2F43C3D2" w14:textId="77777777" w:rsidR="00F971DA" w:rsidRDefault="00000000">
      <w:pPr>
        <w:numPr>
          <w:ilvl w:val="0"/>
          <w:numId w:val="12"/>
        </w:numPr>
      </w:pPr>
      <m:oMath>
        <m:r>
          <w:rPr>
            <w:rFonts w:ascii="Cambria Math" w:hAnsi="Cambria Math"/>
          </w:rPr>
          <m:t>FCC</m:t>
        </m:r>
      </m:oMath>
      <w:r>
        <w:t xml:space="preserve"> = fraction of carbon content in MSW. Assigned IPCC default of 40%.</w:t>
      </w:r>
    </w:p>
    <w:p w14:paraId="55BC2AED" w14:textId="77777777" w:rsidR="00F971DA" w:rsidRDefault="00000000">
      <w:pPr>
        <w:numPr>
          <w:ilvl w:val="0"/>
          <w:numId w:val="12"/>
        </w:numPr>
      </w:pPr>
      <m:oMath>
        <m:r>
          <w:rPr>
            <w:rFonts w:ascii="Cambria Math" w:hAnsi="Cambria Math"/>
          </w:rPr>
          <m:t>FFC</m:t>
        </m:r>
      </m:oMath>
      <w:r>
        <w:t xml:space="preserve"> = fraction of fossil carbon in MSW. Assigned IPCC default of 40%.</w:t>
      </w:r>
    </w:p>
    <w:p w14:paraId="2EC7A58F" w14:textId="77777777" w:rsidR="00F971DA" w:rsidRDefault="00000000">
      <w:pPr>
        <w:numPr>
          <w:ilvl w:val="0"/>
          <w:numId w:val="12"/>
        </w:numPr>
      </w:pPr>
      <m:oMath>
        <m:r>
          <w:rPr>
            <w:rFonts w:ascii="Cambria Math" w:hAnsi="Cambria Math"/>
          </w:rPr>
          <m:t>44</m:t>
        </m:r>
        <m:r>
          <m:rPr>
            <m:sty m:val="p"/>
          </m:rPr>
          <w:rPr>
            <w:rFonts w:ascii="Cambria Math" w:hAnsi="Cambria Math"/>
          </w:rPr>
          <m:t>/</m:t>
        </m:r>
        <m:r>
          <w:rPr>
            <w:rFonts w:ascii="Cambria Math" w:hAnsi="Cambria Math"/>
          </w:rPr>
          <m:t>12</m:t>
        </m:r>
      </m:oMath>
      <w:r>
        <w:t xml:space="preserve"> = Ratio of carbon dioxide (CO</w:t>
      </w:r>
      <w:r>
        <w:rPr>
          <w:vertAlign w:val="subscript"/>
        </w:rPr>
        <w:t>2</w:t>
      </w:r>
      <w:r>
        <w:t>) to carbon (C) by atomic weight</w:t>
      </w:r>
    </w:p>
    <w:p w14:paraId="3C272229" w14:textId="77777777" w:rsidR="00F971DA" w:rsidRDefault="00000000">
      <w:pPr>
        <w:numPr>
          <w:ilvl w:val="0"/>
          <w:numId w:val="12"/>
        </w:numPr>
      </w:pPr>
      <m:oMath>
        <m:r>
          <w:rPr>
            <w:rFonts w:ascii="Cambria Math" w:hAnsi="Cambria Math"/>
          </w:rPr>
          <m:t>E</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O</m:t>
            </m:r>
          </m:sub>
        </m:sSub>
      </m:oMath>
      <w:r>
        <w:t xml:space="preserve"> = aggregate N</w:t>
      </w:r>
      <w:r>
        <w:rPr>
          <w:vertAlign w:val="subscript"/>
        </w:rPr>
        <w:t>2</w:t>
      </w:r>
      <w:r>
        <w:t>O emission factor for MSW. Assigned GHG Protocol default of 50 g N</w:t>
      </w:r>
      <w:r>
        <w:rPr>
          <w:vertAlign w:val="subscript"/>
        </w:rPr>
        <w:t>2</w:t>
      </w:r>
      <w:r>
        <w:t>O/ metric tons waste for continuous and semi-continuous incinerators.</w:t>
      </w:r>
    </w:p>
    <w:p w14:paraId="4456561C" w14:textId="77777777" w:rsidR="00F971DA" w:rsidRDefault="00000000">
      <w:pPr>
        <w:pStyle w:val="Heading4"/>
      </w:pPr>
      <w:bookmarkStart w:id="180" w:name="city-level-estimates"/>
      <w:bookmarkEnd w:id="179"/>
      <w:r>
        <w:t>15.1.1.4 City-level estimates</w:t>
      </w:r>
    </w:p>
    <w:p w14:paraId="3F325A7F" w14:textId="77777777" w:rsidR="00F971DA" w:rsidRDefault="00000000">
      <w:pPr>
        <w:pStyle w:val="FirstParagraph"/>
      </w:pPr>
      <w:r>
        <w:t>Given that the most granular solid waste data available is at the county level, waste emissions estimates are allocated to cities by population. County emissions are multiplied by the city or municipality’s share of county population.</w:t>
      </w:r>
    </w:p>
    <w:p w14:paraId="09C68A50" w14:textId="77777777" w:rsidR="00F971DA" w:rsidRDefault="00000000">
      <w:pPr>
        <w:pStyle w:val="BodyText"/>
      </w:pPr>
      <w:r>
        <w:t>This means that city-level estimates do not account for differences in waste collection programs between cities. The data may, for example, allocate organics emissions to cities that do not have organics processing programs. For this reason, we do not provide a breakdown of city-level emissions by source, and instead use only the total solid waste emissions. This should provide a relatively accurate estimate of total solid waste emissions for your community.</w:t>
      </w:r>
    </w:p>
    <w:p w14:paraId="20B4E02D" w14:textId="77777777" w:rsidR="00F971DA" w:rsidRDefault="00000000">
      <w:pPr>
        <w:pStyle w:val="Heading4"/>
      </w:pPr>
      <w:bookmarkStart w:id="181" w:name="limitations-1"/>
      <w:bookmarkEnd w:id="180"/>
      <w:r>
        <w:t>15.1.1.5 Limitations</w:t>
      </w:r>
    </w:p>
    <w:p w14:paraId="5608F244" w14:textId="77777777" w:rsidR="00F971DA" w:rsidRDefault="00000000">
      <w:pPr>
        <w:pStyle w:val="FirstParagraph"/>
      </w:pPr>
      <w:r>
        <w:t>Because the methane commitment method for landfill emissions calculates emissions slightly differently than the IPCC-encouraged First Order Decay model, landfill results may differ slightly from sources that use First Order Decay, such as the EPA’s National Inventory and its State Inventory Tools. Both methods are accepted as valid ways to estimate solid waste emissions.</w:t>
      </w:r>
    </w:p>
    <w:p w14:paraId="30430554" w14:textId="77777777" w:rsidR="00F971DA" w:rsidRDefault="00000000">
      <w:pPr>
        <w:pStyle w:val="BodyText"/>
      </w:pPr>
      <w:r>
        <w:t xml:space="preserve">MPCA SCORE does not report activity data for waste generated and processed by industry. </w:t>
      </w:r>
    </w:p>
    <w:p w14:paraId="16302D34" w14:textId="77777777" w:rsidR="00F971DA" w:rsidRDefault="00000000">
      <w:pPr>
        <w:pStyle w:val="BodyText"/>
      </w:pPr>
      <w:r>
        <w:t>Emissions are not calculated for waste that is recycled, as any emissions generated in the recycling process come from the energy use of the facilities or transportation and are accounted for in other sectors of this inventory.</w:t>
      </w:r>
    </w:p>
    <w:p w14:paraId="5142D485" w14:textId="77777777" w:rsidR="00F971DA" w:rsidRDefault="00000000">
      <w:pPr>
        <w:pStyle w:val="Heading3"/>
      </w:pPr>
      <w:bookmarkStart w:id="182" w:name="wisconsin-4"/>
      <w:bookmarkEnd w:id="176"/>
      <w:bookmarkEnd w:id="181"/>
      <w:r>
        <w:t>15.1.2 Wisconsin</w:t>
      </w:r>
    </w:p>
    <w:p w14:paraId="0BDFC7BD" w14:textId="77777777" w:rsidR="00F971DA" w:rsidRDefault="00000000">
      <w:pPr>
        <w:pStyle w:val="FirstParagraph"/>
      </w:pPr>
      <w:r>
        <w:t>Wisconsin emissions are calculated by interpolating and scaling down state-level data from the Wisconsin DNR (Wisconsin DNR 2021).</w:t>
      </w:r>
    </w:p>
    <w:p w14:paraId="22FE53D6" w14:textId="77777777" w:rsidR="00F971DA" w:rsidRDefault="00000000">
      <w:pPr>
        <w:pStyle w:val="BodyText"/>
      </w:pPr>
      <w:r>
        <w:t xml:space="preserve">This 2021 inventory estimates landfill and waste-to-energy emissions for the years 2005 and 2018, including methane recovery offsets. In order to fill in missing years, emissions between 2005 and 2018 were linearly interpolated. Due to the small amount of change in </w:t>
      </w:r>
      <w:r>
        <w:lastRenderedPageBreak/>
        <w:t>emissions, it was assumed that emissions from 2018 to 2021 were constant. These emissions were then allocated to counties based on population.</w:t>
      </w:r>
    </w:p>
    <w:p w14:paraId="11E2F8BC" w14:textId="77777777" w:rsidR="00F971DA" w:rsidRDefault="00000000">
      <w:pPr>
        <w:pStyle w:val="Heading2"/>
      </w:pPr>
      <w:bookmarkStart w:id="183" w:name="data-sources-1"/>
      <w:bookmarkStart w:id="184" w:name="_Toc204872137"/>
      <w:bookmarkEnd w:id="174"/>
      <w:bookmarkEnd w:id="182"/>
      <w:r>
        <w:t>15.2 Data sources</w:t>
      </w:r>
      <w:bookmarkEnd w:id="184"/>
    </w:p>
    <w:p w14:paraId="4B6CFC6B" w14:textId="77777777" w:rsidR="00F971DA" w:rsidRDefault="00000000">
      <w:pPr>
        <w:pStyle w:val="Heading3"/>
      </w:pPr>
      <w:bookmarkStart w:id="185" w:name="mpca-waste-characterization-study"/>
      <w:r>
        <w:t>15.2.1 MPCA Waste Characterization Study</w:t>
      </w:r>
    </w:p>
    <w:p w14:paraId="2F1C7096" w14:textId="77777777" w:rsidR="00F971DA" w:rsidRDefault="00000000">
      <w:pPr>
        <w:pStyle w:val="FirstParagraph"/>
      </w:pPr>
      <w:r>
        <w:t>In 2013, the MPCA contracted with Burns &amp; McDonnell Engineering Company, Inc. to conduct a waste characterization study of landfill waste, an update to an earlier study in the year 2000. For simplicity, we have chosen to set waste proportions equal to those 2013 values for all years in this inventory.</w:t>
      </w:r>
    </w:p>
    <w:p w14:paraId="7117EA8E" w14:textId="77777777" w:rsidR="00F971DA" w:rsidRDefault="00000000">
      <w:pPr>
        <w:pStyle w:val="BodyText"/>
      </w:pPr>
      <w:r>
        <w:t xml:space="preserve">The study sampled waste makeup from six waste disposal facilities across the state and used the results to model statewide totals. More details can be found in </w:t>
      </w:r>
      <w:hyperlink r:id="rId83">
        <w:r>
          <w:rPr>
            <w:rStyle w:val="Hyperlink"/>
          </w:rPr>
          <w:t>study documentation</w:t>
        </w:r>
      </w:hyperlink>
      <w:r>
        <w:t>.</w:t>
      </w:r>
    </w:p>
    <w:p w14:paraId="3D8E2F0A" w14:textId="77777777" w:rsidR="00F971DA" w:rsidRDefault="00000000">
      <w:pPr>
        <w:pStyle w:val="BodyText"/>
      </w:pPr>
      <w:r>
        <w:t>This data is a high-quality state-level dataset.</w:t>
      </w:r>
    </w:p>
    <w:p w14:paraId="12AF6A60" w14:textId="77777777" w:rsidR="00F971DA" w:rsidRDefault="00000000">
      <w:pPr>
        <w:pStyle w:val="BodyText"/>
      </w:pPr>
      <w:r>
        <w:t>For consistency, the values in this study have been compared to the IPCC default waste breakdown for North America. Relevant values were found to be consistent within 90% confidence intervals (as reported in the MPCA study), with the exception of food waste. IPCC values attribute 33.9% of landfill waste to food waste, while the 2013 report only finds that 17.8% of landfill waste is food waste. There are many possible explanations for this discrepancy, including differences in waste breakdown across the North American region and the possibility that the IPCC’s numbers reflect additional food waste processed in organics facilities, which would not be included in the MPCA study.</w:t>
      </w:r>
    </w:p>
    <w:p w14:paraId="6E90B33F" w14:textId="77777777" w:rsidR="00F971DA" w:rsidRDefault="00000000">
      <w:pPr>
        <w:pStyle w:val="BodyText"/>
      </w:pPr>
      <w:r>
        <w:t>Due to the fact that it is more recent and more specific to the Minnesota region, we have chosen the MPCA study as the source of truth in this case.</w:t>
      </w:r>
    </w:p>
    <w:p w14:paraId="403977F1" w14:textId="77777777" w:rsidR="00F971DA" w:rsidRDefault="00000000">
      <w:pPr>
        <w:pStyle w:val="Heading3"/>
      </w:pPr>
      <w:bookmarkStart w:id="186" w:name="sec-wi-inv"/>
      <w:bookmarkEnd w:id="185"/>
      <w:r>
        <w:t>15.2.2 Wisconsin Greenhouse Gas Emissions Inventory</w:t>
      </w:r>
    </w:p>
    <w:p w14:paraId="77BB1C5C" w14:textId="77777777" w:rsidR="00F971DA" w:rsidRDefault="00000000">
      <w:pPr>
        <w:pStyle w:val="FirstParagraph"/>
      </w:pPr>
      <w:r>
        <w:t>Waste emissions for Wisconsin counties were unavailable in the same detail as the MPCA data. Thus, we estimated total waste emissions based on statewide emissions estimates, allocated by population.</w:t>
      </w:r>
    </w:p>
    <w:p w14:paraId="603BDE05" w14:textId="77777777" w:rsidR="00F971DA" w:rsidRDefault="00000000">
      <w:pPr>
        <w:pStyle w:val="BodyText"/>
      </w:pPr>
      <w:r>
        <w:t xml:space="preserve">The most recent </w:t>
      </w:r>
      <w:hyperlink r:id="rId84">
        <w:r>
          <w:rPr>
            <w:rStyle w:val="Hyperlink"/>
          </w:rPr>
          <w:t>Wisconsin Greenhouse Gas Emissions Inventory</w:t>
        </w:r>
      </w:hyperlink>
      <w:r>
        <w:t xml:space="preserve"> was done in 2021 by the Wisconsin Department of Natural Resources. Included in the solid waste data for this source are emissions from landfills and waste combustion, taking into account the emissions reduced by landfill gas collection for gas-to-energy use or flaring. This inventory does not, however, include emissions generated from composting or recycling.</w:t>
      </w:r>
    </w:p>
    <w:p w14:paraId="73C15588" w14:textId="77777777" w:rsidR="00F971DA" w:rsidRDefault="00000000">
      <w:pPr>
        <w:pStyle w:val="BodyText"/>
      </w:pPr>
      <w:r>
        <w:t xml:space="preserve">The emissions for solid waste in this report were calculated using the </w:t>
      </w:r>
      <w:hyperlink r:id="rId85">
        <w:r>
          <w:rPr>
            <w:rStyle w:val="Hyperlink"/>
          </w:rPr>
          <w:t>EPA’s State Inventory and Projection Tool</w:t>
        </w:r>
      </w:hyperlink>
      <w:r>
        <w:t>, a tool designed to help states calculate greenhouse gas emissions (USEPA 2024a). Default values provided by the tool were used except in the case of default Mixed Solid Waste population tonnage values, which were replaced by data from the Wisconsin state DNR Annual Waste Tonnage Report (Wisconsin DNR 2021).</w:t>
      </w:r>
    </w:p>
    <w:p w14:paraId="5AFB3BF0" w14:textId="77777777" w:rsidR="00F971DA" w:rsidRDefault="00000000">
      <w:pPr>
        <w:pStyle w:val="BodyText"/>
      </w:pPr>
      <w:r>
        <w:lastRenderedPageBreak/>
        <w:t>For 2018, the Wisconsin DNR reported 2.2 million metric tons carbon dioxide equivalent (MMTCO</w:t>
      </w:r>
      <w:r>
        <w:rPr>
          <w:vertAlign w:val="subscript"/>
        </w:rPr>
        <w:t>2</w:t>
      </w:r>
      <w:r>
        <w:t>e) generated through landfilling and solid waste management.</w:t>
      </w:r>
    </w:p>
    <w:p w14:paraId="73375800" w14:textId="77777777" w:rsidR="00F971DA" w:rsidRDefault="00000000">
      <w:pPr>
        <w:pStyle w:val="BodyText"/>
      </w:pPr>
      <w:r>
        <w:t xml:space="preserve">In the process of analysis, this statewide estimate was apportioned to the county level based on county population data, as detailed in </w:t>
      </w:r>
      <w:hyperlink w:anchor="sec-waste-methods">
        <w:r>
          <w:rPr>
            <w:rStyle w:val="Hyperlink"/>
          </w:rPr>
          <w:t>Chapter 14</w:t>
        </w:r>
      </w:hyperlink>
      <w:r>
        <w:t>.</w:t>
      </w:r>
    </w:p>
    <w:p w14:paraId="2D37F4D5" w14:textId="77777777" w:rsidR="00F971DA" w:rsidRDefault="00000000">
      <w:pPr>
        <w:pStyle w:val="Heading3"/>
      </w:pPr>
      <w:bookmarkStart w:id="187" w:name="limitations-2"/>
      <w:bookmarkEnd w:id="186"/>
      <w:r>
        <w:t>15.2.3 Limitations</w:t>
      </w:r>
    </w:p>
    <w:p w14:paraId="56B85A88" w14:textId="77777777" w:rsidR="00F971DA" w:rsidRDefault="00000000">
      <w:pPr>
        <w:pStyle w:val="Compact"/>
        <w:numPr>
          <w:ilvl w:val="0"/>
          <w:numId w:val="13"/>
        </w:numPr>
      </w:pPr>
      <w:r>
        <w:t>Since data reported directly from the counties was unavailable for Wisconsin, the solid waste data used here reflects a disaggregation of state-level data and may not be reflective of the specific mix of waste generated by Pierce and St. Croix counties.</w:t>
      </w:r>
    </w:p>
    <w:p w14:paraId="7975F45C" w14:textId="77777777" w:rsidR="00F971DA" w:rsidRDefault="00000000">
      <w:pPr>
        <w:pStyle w:val="Compact"/>
        <w:numPr>
          <w:ilvl w:val="0"/>
          <w:numId w:val="13"/>
        </w:numPr>
      </w:pPr>
      <w:r>
        <w:t>Data collected in Wisconsin’s emissions inventory only represents waste disposed of in landfills or waste combustion facilities, and does not include organics. Composting data is unavailable for Wisconsin counties.</w:t>
      </w:r>
    </w:p>
    <w:p w14:paraId="3D2C6F46" w14:textId="77777777" w:rsidR="00F971DA" w:rsidRDefault="00000000">
      <w:pPr>
        <w:pStyle w:val="Heading3"/>
      </w:pPr>
      <w:bookmarkStart w:id="188" w:name="comparison-to-similar-datasets"/>
      <w:bookmarkEnd w:id="187"/>
      <w:r>
        <w:t>15.2.4 Comparison to similar datasets</w:t>
      </w:r>
    </w:p>
    <w:p w14:paraId="6CB5A206" w14:textId="77777777" w:rsidR="00F971DA" w:rsidRDefault="00000000">
      <w:pPr>
        <w:pStyle w:val="FirstParagraph"/>
      </w:pPr>
      <w:r>
        <w:t xml:space="preserve">The US EPA completes yearly state-level estimates of emissions for each state, which combined sum to the totals reported in the US Greenhouse Gas Emissions Inventory. The data for these estimates and the US inventory can be explored at the </w:t>
      </w:r>
      <w:hyperlink r:id="rId86">
        <w:r>
          <w:rPr>
            <w:rStyle w:val="Hyperlink"/>
          </w:rPr>
          <w:t>GHG Inventory Data Explorer</w:t>
        </w:r>
      </w:hyperlink>
      <w:r>
        <w:t>. The EPA’s total of landfill emissions for Wisconsin for 2018 was 2.450 MMTCO</w:t>
      </w:r>
      <w:r>
        <w:rPr>
          <w:vertAlign w:val="subscript"/>
        </w:rPr>
        <w:t>2</w:t>
      </w:r>
      <w:r>
        <w:t>e, not far off from the Wisconsin DNR’s 2.2 MMTCO</w:t>
      </w:r>
      <w:r>
        <w:rPr>
          <w:vertAlign w:val="subscript"/>
        </w:rPr>
        <w:t>2</w:t>
      </w:r>
      <w:r>
        <w:t>e. The EPA’s estimate for 2021 was 2.422 MMTCO</w:t>
      </w:r>
      <w:r>
        <w:rPr>
          <w:vertAlign w:val="subscript"/>
        </w:rPr>
        <w:t>2</w:t>
      </w:r>
      <w:r>
        <w:t xml:space="preserve">e. More details can be found in </w:t>
      </w:r>
      <w:hyperlink w:anchor="sec-waste-inventory-comparison">
        <w:r>
          <w:rPr>
            <w:rStyle w:val="Hyperlink"/>
          </w:rPr>
          <w:t>Section 17.2</w:t>
        </w:r>
      </w:hyperlink>
      <w:r>
        <w:t>.</w:t>
      </w:r>
    </w:p>
    <w:p w14:paraId="0F15B8F8" w14:textId="77777777" w:rsidR="00F971DA" w:rsidRDefault="00000000">
      <w:pPr>
        <w:pStyle w:val="BodyText"/>
      </w:pPr>
      <w:r>
        <w:t>Since the EPA completes an inventory for the entire US and its methods may not reflect the specific nuances of emissions in each state, we elected to use the data from the Wisconsin DNR for this inventory.</w:t>
      </w:r>
    </w:p>
    <w:p w14:paraId="4F65AE13" w14:textId="77777777" w:rsidR="00F971DA" w:rsidRDefault="00000000">
      <w:r>
        <w:br w:type="page"/>
      </w:r>
    </w:p>
    <w:p w14:paraId="0AD400A6" w14:textId="77777777" w:rsidR="00F971DA" w:rsidRDefault="00000000">
      <w:pPr>
        <w:pStyle w:val="Heading3"/>
      </w:pPr>
      <w:bookmarkStart w:id="189" w:name="sec-epa-methane"/>
      <w:bookmarkEnd w:id="188"/>
      <w:r>
        <w:lastRenderedPageBreak/>
        <w:t>15.2.5 EPA Methane Recovery Data</w:t>
      </w:r>
    </w:p>
    <w:p w14:paraId="02298972" w14:textId="77777777" w:rsidR="00F971DA" w:rsidRDefault="00000000">
      <w:pPr>
        <w:pStyle w:val="FirstParagraph"/>
      </w:pPr>
      <w:r>
        <w:t xml:space="preserve">The EPA generates methane flaring and landfill gas to energy data for each state as part of its State Inventory Tool for solid waste. This data is collected as part of the </w:t>
      </w:r>
      <w:hyperlink r:id="rId87">
        <w:r>
          <w:rPr>
            <w:rStyle w:val="Hyperlink"/>
          </w:rPr>
          <w:t>Landfill Methane Outreach Program</w:t>
        </w:r>
      </w:hyperlink>
      <w:r>
        <w:t>.</w:t>
      </w:r>
    </w:p>
    <w:p w14:paraId="0E8A832E" w14:textId="77777777" w:rsidR="00F971DA" w:rsidRDefault="00000000">
      <w:pPr>
        <w:pStyle w:val="BodyText"/>
      </w:pPr>
      <w:r>
        <w:t>However, since this data is collected on a national level, there are potential discrepancies with state-level and especially regional breakdowns of methane recovery. Due to these concerns, we have chosen to exclude this data source from our inventory and instead use the IPCC default of 0 methane recovery. This means that our inventory may overestimate emissions from solid waste landfills.</w:t>
      </w:r>
    </w:p>
    <w:p w14:paraId="72D727FE" w14:textId="77777777" w:rsidR="00F971DA" w:rsidRDefault="00000000">
      <w:r>
        <w:br w:type="page"/>
      </w:r>
    </w:p>
    <w:p w14:paraId="43263987" w14:textId="77777777" w:rsidR="00F971DA" w:rsidRDefault="00000000">
      <w:pPr>
        <w:pStyle w:val="Heading1"/>
      </w:pPr>
      <w:bookmarkStart w:id="190" w:name="wastewater"/>
      <w:bookmarkStart w:id="191" w:name="_Toc204872138"/>
      <w:bookmarkEnd w:id="172"/>
      <w:bookmarkEnd w:id="183"/>
      <w:bookmarkEnd w:id="189"/>
      <w:r>
        <w:lastRenderedPageBreak/>
        <w:t>16. Wastewater</w:t>
      </w:r>
      <w:bookmarkEnd w:id="191"/>
    </w:p>
    <w:p w14:paraId="2C79CC6E" w14:textId="77777777" w:rsidR="00F971DA" w:rsidRDefault="00000000">
      <w:pPr>
        <w:pStyle w:val="Heading2"/>
      </w:pPr>
      <w:bookmarkStart w:id="192" w:name="methods-3"/>
      <w:bookmarkStart w:id="193" w:name="_Toc204872139"/>
      <w:r>
        <w:t>16.1 Methods</w:t>
      </w:r>
      <w:bookmarkEnd w:id="193"/>
    </w:p>
    <w:p w14:paraId="57A47060" w14:textId="77777777" w:rsidR="00F971DA" w:rsidRDefault="00000000">
      <w:pPr>
        <w:pStyle w:val="Heading2"/>
      </w:pPr>
      <w:bookmarkStart w:id="194" w:name="data-sources-2"/>
      <w:bookmarkStart w:id="195" w:name="_Toc204872140"/>
      <w:bookmarkEnd w:id="192"/>
      <w:r>
        <w:t>16.2 Data sources</w:t>
      </w:r>
      <w:bookmarkEnd w:id="195"/>
    </w:p>
    <w:p w14:paraId="5A77F99A" w14:textId="77777777" w:rsidR="00F971DA" w:rsidRDefault="00000000">
      <w:pPr>
        <w:pStyle w:val="Heading1"/>
      </w:pPr>
      <w:bookmarkStart w:id="196" w:name="data-validation"/>
      <w:bookmarkStart w:id="197" w:name="_Toc204872141"/>
      <w:bookmarkEnd w:id="190"/>
      <w:bookmarkEnd w:id="194"/>
      <w:r>
        <w:t>17. Data Validation</w:t>
      </w:r>
      <w:bookmarkEnd w:id="197"/>
    </w:p>
    <w:p w14:paraId="47AF63E8" w14:textId="77777777" w:rsidR="00F971DA" w:rsidRDefault="00000000">
      <w:pPr>
        <w:pStyle w:val="Heading2"/>
      </w:pPr>
      <w:bookmarkStart w:id="198" w:name="correlation-with-related-data-3"/>
      <w:bookmarkStart w:id="199" w:name="_Toc204872142"/>
      <w:r>
        <w:t>17.1 Correlation with related data</w:t>
      </w:r>
      <w:bookmarkEnd w:id="199"/>
    </w:p>
    <w:p w14:paraId="2E98A8C1" w14:textId="77777777" w:rsidR="00F971DA" w:rsidRDefault="00000000">
      <w:pPr>
        <w:pStyle w:val="FirstParagraph"/>
      </w:pPr>
      <w:r>
        <w:t>We would expect counties with a higher population to have higher solid waste emissions.</w:t>
      </w:r>
    </w:p>
    <w:tbl>
      <w:tblPr>
        <w:tblStyle w:val="Table"/>
        <w:tblW w:w="5000" w:type="pct"/>
        <w:tblLayout w:type="fixed"/>
        <w:tblLook w:val="0000" w:firstRow="0" w:lastRow="0" w:firstColumn="0" w:lastColumn="0" w:noHBand="0" w:noVBand="0"/>
      </w:tblPr>
      <w:tblGrid>
        <w:gridCol w:w="9360"/>
      </w:tblGrid>
      <w:tr w:rsidR="00F971DA" w14:paraId="304F7255" w14:textId="77777777">
        <w:tc>
          <w:tcPr>
            <w:tcW w:w="7920" w:type="dxa"/>
          </w:tcPr>
          <w:p w14:paraId="318EB60D" w14:textId="77777777" w:rsidR="00F971DA" w:rsidRDefault="00000000">
            <w:pPr>
              <w:pStyle w:val="Compact"/>
              <w:jc w:val="center"/>
            </w:pPr>
            <w:bookmarkStart w:id="200" w:name="fig-emissions-population-solidwaste"/>
            <w:r>
              <w:rPr>
                <w:noProof/>
              </w:rPr>
              <w:drawing>
                <wp:inline distT="0" distB="0" distL="0" distR="0" wp14:anchorId="237A7881" wp14:editId="2C6DB89E">
                  <wp:extent cx="5067300" cy="3800475"/>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324" name="Picture" descr="_waste/_data_methods_waste_files/figure-docx/fig-emissions-population-solidwaste-1.png"/>
                          <pic:cNvPicPr>
                            <a:picLocks noChangeAspect="1" noChangeArrowheads="1"/>
                          </pic:cNvPicPr>
                        </pic:nvPicPr>
                        <pic:blipFill>
                          <a:blip r:embed="rId88"/>
                          <a:stretch>
                            <a:fillRect/>
                          </a:stretch>
                        </pic:blipFill>
                        <pic:spPr bwMode="auto">
                          <a:xfrm>
                            <a:off x="0" y="0"/>
                            <a:ext cx="5067300" cy="3800475"/>
                          </a:xfrm>
                          <a:prstGeom prst="rect">
                            <a:avLst/>
                          </a:prstGeom>
                          <a:noFill/>
                          <a:ln w="9525">
                            <a:noFill/>
                            <a:headEnd/>
                            <a:tailEnd/>
                          </a:ln>
                        </pic:spPr>
                      </pic:pic>
                    </a:graphicData>
                  </a:graphic>
                </wp:inline>
              </w:drawing>
            </w:r>
          </w:p>
          <w:p w14:paraId="4AEAE491" w14:textId="77777777" w:rsidR="00F971DA" w:rsidRDefault="00000000">
            <w:pPr>
              <w:pStyle w:val="ImageCaption"/>
              <w:spacing w:before="200"/>
            </w:pPr>
            <w:r>
              <w:t>Figure 17.1: County population and solid waste emissions</w:t>
            </w:r>
          </w:p>
        </w:tc>
        <w:bookmarkEnd w:id="200"/>
      </w:tr>
    </w:tbl>
    <w:p w14:paraId="72E1F0AE" w14:textId="77777777" w:rsidR="00F971DA" w:rsidRDefault="00000000">
      <w:pPr>
        <w:pStyle w:val="Heading2"/>
      </w:pPr>
      <w:bookmarkStart w:id="201" w:name="sec-waste-inventory-comparison"/>
      <w:bookmarkStart w:id="202" w:name="_Toc204872143"/>
      <w:bookmarkEnd w:id="198"/>
      <w:r>
        <w:t>17.2 Comparison with other inventories</w:t>
      </w:r>
      <w:bookmarkEnd w:id="202"/>
    </w:p>
    <w:p w14:paraId="60DB4031" w14:textId="77777777" w:rsidR="00F971DA" w:rsidRDefault="00000000">
      <w:pPr>
        <w:pStyle w:val="Heading3"/>
      </w:pPr>
      <w:bookmarkStart w:id="203" w:name="us-greenhouse-gas-emissions-inventory"/>
      <w:r>
        <w:t>17.2.1 US Greenhouse Gas Emissions Inventory</w:t>
      </w:r>
    </w:p>
    <w:p w14:paraId="563A70BD" w14:textId="77777777" w:rsidR="00F971DA" w:rsidRDefault="00000000">
      <w:pPr>
        <w:pStyle w:val="FirstParagraph"/>
      </w:pPr>
      <w:r>
        <w:t xml:space="preserve">The United States EPA conducts a comprehensive yearly estimate of greenhouse gas emissions from multiple sectors and gases. It also publishes statewide totals consistent with the national inventory. These emissions totals are consistent with international </w:t>
      </w:r>
      <w:r>
        <w:lastRenderedPageBreak/>
        <w:t>standards for greenhouse gas accounting, although they may differ from inventories completed at the state level for various reasons.</w:t>
      </w:r>
    </w:p>
    <w:p w14:paraId="1B03F3CE" w14:textId="57661754" w:rsidR="00F971DA" w:rsidRDefault="00000000">
      <w:pPr>
        <w:pStyle w:val="BodyText"/>
      </w:pPr>
      <w:r>
        <w:t xml:space="preserve">US Inventory data for the waste sector in both Minnesota and Wisconsin was downloaded from the </w:t>
      </w:r>
      <w:hyperlink r:id="rId89">
        <w:r>
          <w:rPr>
            <w:rStyle w:val="Hyperlink"/>
          </w:rPr>
          <w:t>Greenhouse Gas Inventory Data Explorer</w:t>
        </w:r>
      </w:hyperlink>
      <w:r>
        <w:t xml:space="preserve"> and processed in R script: </w:t>
      </w:r>
      <w:hyperlink r:id="rId90">
        <w:r>
          <w:rPr>
            <w:rStyle w:val="Hyperlink"/>
          </w:rPr>
          <w:t>epa_inventory_data.R</w:t>
        </w:r>
      </w:hyperlink>
      <w:r>
        <w:t>, where it was apportioned from state to county level by population.</w:t>
      </w:r>
    </w:p>
    <w:p w14:paraId="01ACE3F5" w14:textId="77777777" w:rsidR="00F971DA" w:rsidRDefault="00000000">
      <w:pPr>
        <w:pStyle w:val="BodyText"/>
      </w:pPr>
      <w:r>
        <w:t>Here, we compare federal inventory data with our current data as well as a previous version of the Met Council inventory, which instead of using IPCC protocols multiplied SCORE data by the EPA’s emission factors.</w:t>
      </w:r>
    </w:p>
    <w:tbl>
      <w:tblPr>
        <w:tblStyle w:val="Table"/>
        <w:tblW w:w="5000" w:type="pct"/>
        <w:tblLayout w:type="fixed"/>
        <w:tblLook w:val="0000" w:firstRow="0" w:lastRow="0" w:firstColumn="0" w:lastColumn="0" w:noHBand="0" w:noVBand="0"/>
      </w:tblPr>
      <w:tblGrid>
        <w:gridCol w:w="9360"/>
      </w:tblGrid>
      <w:tr w:rsidR="00F971DA" w14:paraId="19988DF6" w14:textId="77777777">
        <w:tc>
          <w:tcPr>
            <w:tcW w:w="7920" w:type="dxa"/>
          </w:tcPr>
          <w:p w14:paraId="60B1D15E" w14:textId="77777777" w:rsidR="00F971DA" w:rsidRDefault="00000000">
            <w:pPr>
              <w:pStyle w:val="Compact"/>
              <w:jc w:val="center"/>
            </w:pPr>
            <w:bookmarkStart w:id="204" w:name="fig-federal-inventory-compare"/>
            <w:r>
              <w:rPr>
                <w:noProof/>
              </w:rPr>
              <w:drawing>
                <wp:inline distT="0" distB="0" distL="0" distR="0" wp14:anchorId="08505161" wp14:editId="0C4EB0C3">
                  <wp:extent cx="5067300" cy="3800475"/>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1" name="Picture" descr="_waste/_data_methods_waste_files/figure-docx/fig-federal-inventory-compare-1.png"/>
                          <pic:cNvPicPr>
                            <a:picLocks noChangeAspect="1" noChangeArrowheads="1"/>
                          </pic:cNvPicPr>
                        </pic:nvPicPr>
                        <pic:blipFill>
                          <a:blip r:embed="rId91"/>
                          <a:stretch>
                            <a:fillRect/>
                          </a:stretch>
                        </pic:blipFill>
                        <pic:spPr bwMode="auto">
                          <a:xfrm>
                            <a:off x="0" y="0"/>
                            <a:ext cx="5067300" cy="3800475"/>
                          </a:xfrm>
                          <a:prstGeom prst="rect">
                            <a:avLst/>
                          </a:prstGeom>
                          <a:noFill/>
                          <a:ln w="9525">
                            <a:noFill/>
                            <a:headEnd/>
                            <a:tailEnd/>
                          </a:ln>
                        </pic:spPr>
                      </pic:pic>
                    </a:graphicData>
                  </a:graphic>
                </wp:inline>
              </w:drawing>
            </w:r>
          </w:p>
          <w:p w14:paraId="20B9F92A" w14:textId="77777777" w:rsidR="00F971DA" w:rsidRDefault="00000000">
            <w:pPr>
              <w:pStyle w:val="ImageCaption"/>
              <w:spacing w:before="200"/>
            </w:pPr>
            <w:r>
              <w:t>Figure 17.2: Solid waste emissions comparison: US GHG Inventory</w:t>
            </w:r>
          </w:p>
        </w:tc>
        <w:bookmarkEnd w:id="204"/>
      </w:tr>
    </w:tbl>
    <w:p w14:paraId="0C8AD7B5" w14:textId="77777777" w:rsidR="00F971DA" w:rsidRDefault="00000000">
      <w:r>
        <w:br w:type="page"/>
      </w:r>
    </w:p>
    <w:p w14:paraId="4581FD37" w14:textId="77777777" w:rsidR="00F971DA" w:rsidRDefault="00000000">
      <w:pPr>
        <w:pStyle w:val="Heading1"/>
      </w:pPr>
      <w:bookmarkStart w:id="205" w:name="sec-agriculture"/>
      <w:bookmarkStart w:id="206" w:name="_Toc204872144"/>
      <w:bookmarkEnd w:id="196"/>
      <w:bookmarkEnd w:id="201"/>
      <w:bookmarkEnd w:id="203"/>
      <w:r>
        <w:lastRenderedPageBreak/>
        <w:t>18. Agriculture</w:t>
      </w:r>
      <w:bookmarkEnd w:id="206"/>
    </w:p>
    <w:p w14:paraId="26DC053E" w14:textId="77777777" w:rsidR="00F971DA" w:rsidRDefault="00000000">
      <w:pPr>
        <w:pStyle w:val="Heading2"/>
      </w:pPr>
      <w:bookmarkStart w:id="207" w:name="introduction-5"/>
      <w:bookmarkStart w:id="208" w:name="_Toc204872145"/>
      <w:r>
        <w:t>18.1 Introduction</w:t>
      </w:r>
      <w:bookmarkEnd w:id="208"/>
    </w:p>
    <w:p w14:paraId="61C1E254" w14:textId="77777777" w:rsidR="00F971DA" w:rsidRDefault="00000000">
      <w:pPr>
        <w:pStyle w:val="FirstParagraph"/>
      </w:pPr>
      <w:r>
        <w:t>Agricultural systems are major emitters of methane and nitrous oxide, both from livestock and croplands. Livestock emissions come primarily from enteric fermentation, the formation of methane in ruminants stomachs during digestion, and secondarily from manure emissions of both methane and nitrous oxides. Cropland emissions are predominantly nitrous oxide that is formed from biogeochemical processes related to crop-soil interactions and the direct application of synthetic fertilizers. Carbon dioxide emissions are a smaller share of agricultural emissions, arising predominantly from operation of agricultural equipment, liming of soils, and production of urea used for fertilizer.</w:t>
      </w:r>
    </w:p>
    <w:p w14:paraId="6614A34E" w14:textId="77777777" w:rsidR="00F971DA" w:rsidRDefault="00000000">
      <w:pPr>
        <w:pStyle w:val="Heading2"/>
      </w:pPr>
      <w:bookmarkStart w:id="209" w:name="results-4"/>
      <w:bookmarkStart w:id="210" w:name="_Toc204872146"/>
      <w:bookmarkEnd w:id="207"/>
      <w:r>
        <w:t>18.2 Results</w:t>
      </w:r>
      <w:bookmarkEnd w:id="210"/>
    </w:p>
    <w:p w14:paraId="40C9CBAA" w14:textId="77777777" w:rsidR="00F971DA" w:rsidRDefault="00000000">
      <w:pPr>
        <w:pStyle w:val="Heading3"/>
      </w:pPr>
      <w:bookmarkStart w:id="211" w:name="county-and-subsector-breakdown-2"/>
      <w:r>
        <w:t>18.2.1 2021 county and subsector breakdown</w:t>
      </w:r>
    </w:p>
    <w:p w14:paraId="18971AEB" w14:textId="77777777" w:rsidR="00F971DA" w:rsidRDefault="00000000">
      <w:pPr>
        <w:pStyle w:val="FirstParagraph"/>
      </w:pPr>
      <w:r>
        <w:t>Agriculture accounted for 2.2% of total emissions in the 11-county region in 2021. As expected, more rural counties produce a larger share of the agricultural emissions, with St. Croix, Pierce, Dakota, and Carver accounting for 77.1% of the regions agricultural emissions.</w:t>
      </w:r>
    </w:p>
    <w:tbl>
      <w:tblPr>
        <w:tblStyle w:val="Table"/>
        <w:tblW w:w="5000" w:type="pct"/>
        <w:tblLayout w:type="fixed"/>
        <w:tblLook w:val="0000" w:firstRow="0" w:lastRow="0" w:firstColumn="0" w:lastColumn="0" w:noHBand="0" w:noVBand="0"/>
      </w:tblPr>
      <w:tblGrid>
        <w:gridCol w:w="9360"/>
      </w:tblGrid>
      <w:tr w:rsidR="00F971DA" w14:paraId="45D9E718" w14:textId="77777777">
        <w:tc>
          <w:tcPr>
            <w:tcW w:w="7920" w:type="dxa"/>
          </w:tcPr>
          <w:p w14:paraId="77F05AE5" w14:textId="77777777" w:rsidR="00F971DA" w:rsidRDefault="00000000">
            <w:pPr>
              <w:pStyle w:val="Compact"/>
              <w:jc w:val="center"/>
            </w:pPr>
            <w:bookmarkStart w:id="212" w:name="fig-ag-county-emissions"/>
            <w:r>
              <w:rPr>
                <w:noProof/>
              </w:rPr>
              <w:drawing>
                <wp:inline distT="0" distB="0" distL="0" distR="0" wp14:anchorId="41DFD6FF" wp14:editId="4347CA48">
                  <wp:extent cx="5067300" cy="3800475"/>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339" name="Picture" descr="_agriculture/_agriculture_files/figure-docx/fig-ag-county-emissions-1.png"/>
                          <pic:cNvPicPr>
                            <a:picLocks noChangeAspect="1" noChangeArrowheads="1"/>
                          </pic:cNvPicPr>
                        </pic:nvPicPr>
                        <pic:blipFill>
                          <a:blip r:embed="rId92"/>
                          <a:stretch>
                            <a:fillRect/>
                          </a:stretch>
                        </pic:blipFill>
                        <pic:spPr bwMode="auto">
                          <a:xfrm>
                            <a:off x="0" y="0"/>
                            <a:ext cx="5067300" cy="3800475"/>
                          </a:xfrm>
                          <a:prstGeom prst="rect">
                            <a:avLst/>
                          </a:prstGeom>
                          <a:noFill/>
                          <a:ln w="9525">
                            <a:noFill/>
                            <a:headEnd/>
                            <a:tailEnd/>
                          </a:ln>
                        </pic:spPr>
                      </pic:pic>
                    </a:graphicData>
                  </a:graphic>
                </wp:inline>
              </w:drawing>
            </w:r>
          </w:p>
          <w:p w14:paraId="5ADC05DD" w14:textId="77777777" w:rsidR="00F971DA" w:rsidRDefault="00000000">
            <w:pPr>
              <w:pStyle w:val="ImageCaption"/>
              <w:spacing w:before="200"/>
            </w:pPr>
            <w:r>
              <w:lastRenderedPageBreak/>
              <w:t>Figure 18.1: 2021 county agricultural emissions</w:t>
            </w:r>
          </w:p>
        </w:tc>
        <w:bookmarkEnd w:id="212"/>
      </w:tr>
    </w:tbl>
    <w:p w14:paraId="53836E91" w14:textId="77777777" w:rsidR="00F971DA" w:rsidRDefault="00000000">
      <w:pPr>
        <w:pStyle w:val="Heading3"/>
      </w:pPr>
      <w:bookmarkStart w:id="213" w:name="baseline-emissions-2"/>
      <w:bookmarkEnd w:id="211"/>
      <w:r>
        <w:lastRenderedPageBreak/>
        <w:t>18.2.2 Baseline emissions</w:t>
      </w:r>
    </w:p>
    <w:p w14:paraId="74358B43" w14:textId="77777777" w:rsidR="00F971DA" w:rsidRDefault="00000000">
      <w:pPr>
        <w:pStyle w:val="FirstParagraph"/>
      </w:pPr>
      <w:r>
        <w:t>Regional agricultural emissions have decreased by 0% since 2005, potentially reflecting increased agricultural abandonment and suburban expansion in the region.</w:t>
      </w:r>
    </w:p>
    <w:tbl>
      <w:tblPr>
        <w:tblStyle w:val="Table"/>
        <w:tblW w:w="5000" w:type="pct"/>
        <w:tblLayout w:type="fixed"/>
        <w:tblLook w:val="0000" w:firstRow="0" w:lastRow="0" w:firstColumn="0" w:lastColumn="0" w:noHBand="0" w:noVBand="0"/>
      </w:tblPr>
      <w:tblGrid>
        <w:gridCol w:w="9360"/>
      </w:tblGrid>
      <w:tr w:rsidR="00F971DA" w14:paraId="6B373234" w14:textId="77777777">
        <w:tc>
          <w:tcPr>
            <w:tcW w:w="7920" w:type="dxa"/>
          </w:tcPr>
          <w:p w14:paraId="452C7A55" w14:textId="77777777" w:rsidR="00F971DA" w:rsidRDefault="00000000">
            <w:pPr>
              <w:pStyle w:val="Compact"/>
              <w:jc w:val="center"/>
            </w:pPr>
            <w:bookmarkStart w:id="214" w:name="fig-ag-baseline-emissions"/>
            <w:r>
              <w:rPr>
                <w:noProof/>
              </w:rPr>
              <w:drawing>
                <wp:inline distT="0" distB="0" distL="0" distR="0" wp14:anchorId="3427F73C" wp14:editId="7C4492C8">
                  <wp:extent cx="5067300" cy="3800475"/>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344" name="Picture" descr="_agriculture/_agriculture_files/figure-docx/fig-ag-baseline-emissions-1.png"/>
                          <pic:cNvPicPr>
                            <a:picLocks noChangeAspect="1" noChangeArrowheads="1"/>
                          </pic:cNvPicPr>
                        </pic:nvPicPr>
                        <pic:blipFill>
                          <a:blip r:embed="rId93"/>
                          <a:stretch>
                            <a:fillRect/>
                          </a:stretch>
                        </pic:blipFill>
                        <pic:spPr bwMode="auto">
                          <a:xfrm>
                            <a:off x="0" y="0"/>
                            <a:ext cx="5067300" cy="3800475"/>
                          </a:xfrm>
                          <a:prstGeom prst="rect">
                            <a:avLst/>
                          </a:prstGeom>
                          <a:noFill/>
                          <a:ln w="9525">
                            <a:noFill/>
                            <a:headEnd/>
                            <a:tailEnd/>
                          </a:ln>
                        </pic:spPr>
                      </pic:pic>
                    </a:graphicData>
                  </a:graphic>
                </wp:inline>
              </w:drawing>
            </w:r>
          </w:p>
          <w:p w14:paraId="565DE56C" w14:textId="77777777" w:rsidR="00F971DA" w:rsidRDefault="00000000">
            <w:pPr>
              <w:pStyle w:val="ImageCaption"/>
              <w:spacing w:before="200"/>
            </w:pPr>
            <w:r>
              <w:t>Figure 18.2: Baseline agricultural emissions</w:t>
            </w:r>
          </w:p>
        </w:tc>
        <w:bookmarkEnd w:id="214"/>
      </w:tr>
    </w:tbl>
    <w:p w14:paraId="3F8DEA27" w14:textId="77777777" w:rsidR="00F971DA" w:rsidRDefault="00000000">
      <w:pPr>
        <w:pStyle w:val="Heading3"/>
      </w:pPr>
      <w:bookmarkStart w:id="215" w:name="emissions-by-gas-type-2"/>
      <w:bookmarkEnd w:id="213"/>
      <w:r>
        <w:t>18.2.3 Emissions by gas type</w:t>
      </w:r>
    </w:p>
    <w:p w14:paraId="425CBE59" w14:textId="77777777" w:rsidR="00F971DA" w:rsidRDefault="00000000">
      <w:pPr>
        <w:pStyle w:val="FirstParagraph"/>
      </w:pPr>
      <w:r>
        <w:t>The majority of agricultural emissions by weight are methane, but when accounting for the increased warming potential of nitrous oxide, CO2e the two are roughly equivalent. CH4: 48.2% N2O: 51.8%</w:t>
      </w:r>
    </w:p>
    <w:tbl>
      <w:tblPr>
        <w:tblStyle w:val="Table"/>
        <w:tblW w:w="5000" w:type="pct"/>
        <w:tblLayout w:type="fixed"/>
        <w:tblLook w:val="0000" w:firstRow="0" w:lastRow="0" w:firstColumn="0" w:lastColumn="0" w:noHBand="0" w:noVBand="0"/>
      </w:tblPr>
      <w:tblGrid>
        <w:gridCol w:w="9360"/>
      </w:tblGrid>
      <w:tr w:rsidR="00F971DA" w14:paraId="4B678BB2" w14:textId="77777777">
        <w:tc>
          <w:tcPr>
            <w:tcW w:w="7920" w:type="dxa"/>
          </w:tcPr>
          <w:p w14:paraId="7AFF308C" w14:textId="77777777" w:rsidR="00F971DA" w:rsidRDefault="00000000">
            <w:pPr>
              <w:pStyle w:val="Compact"/>
              <w:jc w:val="center"/>
            </w:pPr>
            <w:bookmarkStart w:id="216" w:name="fig-ag-county-emissions-by-gas-type-co2e"/>
            <w:r>
              <w:rPr>
                <w:noProof/>
              </w:rPr>
              <w:lastRenderedPageBreak/>
              <w:drawing>
                <wp:inline distT="0" distB="0" distL="0" distR="0" wp14:anchorId="6DC008A0" wp14:editId="7B17D9A2">
                  <wp:extent cx="5067300" cy="3800475"/>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349" name="Picture" descr="_agriculture/_agriculture_files/figure-docx/fig-ag-county-emissions-by-gas-type-co2e-1.png"/>
                          <pic:cNvPicPr>
                            <a:picLocks noChangeAspect="1" noChangeArrowheads="1"/>
                          </pic:cNvPicPr>
                        </pic:nvPicPr>
                        <pic:blipFill>
                          <a:blip r:embed="rId94"/>
                          <a:stretch>
                            <a:fillRect/>
                          </a:stretch>
                        </pic:blipFill>
                        <pic:spPr bwMode="auto">
                          <a:xfrm>
                            <a:off x="0" y="0"/>
                            <a:ext cx="5067300" cy="3800475"/>
                          </a:xfrm>
                          <a:prstGeom prst="rect">
                            <a:avLst/>
                          </a:prstGeom>
                          <a:noFill/>
                          <a:ln w="9525">
                            <a:noFill/>
                            <a:headEnd/>
                            <a:tailEnd/>
                          </a:ln>
                        </pic:spPr>
                      </pic:pic>
                    </a:graphicData>
                  </a:graphic>
                </wp:inline>
              </w:drawing>
            </w:r>
          </w:p>
          <w:p w14:paraId="2AF6715B" w14:textId="77777777" w:rsidR="00F971DA" w:rsidRDefault="00000000">
            <w:pPr>
              <w:pStyle w:val="ImageCaption"/>
              <w:spacing w:before="200"/>
            </w:pPr>
            <w:r>
              <w:t>Figure 18.3: 2021 county agricultural emissions by gas type (CO2e)</w:t>
            </w:r>
          </w:p>
        </w:tc>
        <w:bookmarkEnd w:id="216"/>
      </w:tr>
    </w:tbl>
    <w:p w14:paraId="5E670B1F" w14:textId="77777777" w:rsidR="00F971DA" w:rsidRDefault="00000000">
      <w:pPr>
        <w:pStyle w:val="Heading2"/>
      </w:pPr>
      <w:bookmarkStart w:id="217" w:name="ctu-estimates"/>
      <w:bookmarkStart w:id="218" w:name="_Toc204872147"/>
      <w:bookmarkEnd w:id="209"/>
      <w:bookmarkEnd w:id="215"/>
      <w:r>
        <w:t>18.3 CTU Estimates</w:t>
      </w:r>
      <w:bookmarkEnd w:id="218"/>
    </w:p>
    <w:p w14:paraId="32228DD6" w14:textId="77777777" w:rsidR="00F971DA" w:rsidRDefault="00000000">
      <w:pPr>
        <w:pStyle w:val="FirstParagraph"/>
      </w:pPr>
      <w:r>
        <w:t>Agricultural emissions are apportioned to cities and townships in two ways. First, county crop production and fertilizer application are apportioned to cities and townships by their percentage of the counties cropland acreage. Second, livestock are assumed to have minimal occurrences in city boundaries, so the headcounts are apportioned to only townships by their proportional cropland acreage (in Hennepin, where there are no townships, we instead include only cities with more than 10 square kilometers of cropland). Based on these activity data, we follow the same emission calculations as for counties.</w:t>
      </w:r>
    </w:p>
    <w:tbl>
      <w:tblPr>
        <w:tblStyle w:val="Table"/>
        <w:tblW w:w="5000" w:type="pct"/>
        <w:tblLayout w:type="fixed"/>
        <w:tblLook w:val="0000" w:firstRow="0" w:lastRow="0" w:firstColumn="0" w:lastColumn="0" w:noHBand="0" w:noVBand="0"/>
      </w:tblPr>
      <w:tblGrid>
        <w:gridCol w:w="9360"/>
      </w:tblGrid>
      <w:tr w:rsidR="00F971DA" w14:paraId="1F65CCC4" w14:textId="77777777">
        <w:tc>
          <w:tcPr>
            <w:tcW w:w="7920" w:type="dxa"/>
          </w:tcPr>
          <w:p w14:paraId="72A821F5" w14:textId="77777777" w:rsidR="00F971DA" w:rsidRDefault="00000000">
            <w:pPr>
              <w:pStyle w:val="Compact"/>
              <w:jc w:val="center"/>
            </w:pPr>
            <w:bookmarkStart w:id="219" w:name="fig-ctu-ag-emissions"/>
            <w:r>
              <w:rPr>
                <w:noProof/>
              </w:rPr>
              <w:lastRenderedPageBreak/>
              <w:drawing>
                <wp:inline distT="0" distB="0" distL="0" distR="0" wp14:anchorId="5D051143" wp14:editId="26742975">
                  <wp:extent cx="5067300" cy="3800475"/>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355" name="Picture" descr="_agriculture/_agriculture_files/figure-docx/fig-ctu-ag-emissions-1.png"/>
                          <pic:cNvPicPr>
                            <a:picLocks noChangeAspect="1" noChangeArrowheads="1"/>
                          </pic:cNvPicPr>
                        </pic:nvPicPr>
                        <pic:blipFill>
                          <a:blip r:embed="rId95"/>
                          <a:stretch>
                            <a:fillRect/>
                          </a:stretch>
                        </pic:blipFill>
                        <pic:spPr bwMode="auto">
                          <a:xfrm>
                            <a:off x="0" y="0"/>
                            <a:ext cx="5067300" cy="3800475"/>
                          </a:xfrm>
                          <a:prstGeom prst="rect">
                            <a:avLst/>
                          </a:prstGeom>
                          <a:noFill/>
                          <a:ln w="9525">
                            <a:noFill/>
                            <a:headEnd/>
                            <a:tailEnd/>
                          </a:ln>
                        </pic:spPr>
                      </pic:pic>
                    </a:graphicData>
                  </a:graphic>
                </wp:inline>
              </w:drawing>
            </w:r>
          </w:p>
          <w:p w14:paraId="372B9E54" w14:textId="77777777" w:rsidR="00F971DA" w:rsidRDefault="00000000">
            <w:pPr>
              <w:pStyle w:val="ImageCaption"/>
              <w:spacing w:before="200"/>
            </w:pPr>
            <w:r>
              <w:t>Figure 18.4: 2021 city level agricultural emissions</w:t>
            </w:r>
          </w:p>
        </w:tc>
        <w:bookmarkEnd w:id="219"/>
      </w:tr>
    </w:tbl>
    <w:p w14:paraId="1F6D4349" w14:textId="77777777" w:rsidR="00F971DA" w:rsidRDefault="00000000">
      <w:pPr>
        <w:pStyle w:val="Heading2"/>
      </w:pPr>
      <w:bookmarkStart w:id="220" w:name="summary"/>
      <w:bookmarkStart w:id="221" w:name="_Toc204872148"/>
      <w:bookmarkEnd w:id="217"/>
      <w:r>
        <w:t>18.4 Summary</w:t>
      </w:r>
      <w:bookmarkEnd w:id="221"/>
    </w:p>
    <w:p w14:paraId="3DBB1752" w14:textId="77777777" w:rsidR="00F971DA" w:rsidRDefault="00000000">
      <w:pPr>
        <w:pStyle w:val="FirstParagraph"/>
      </w:pPr>
      <w:r>
        <w:t>Methane production is largely tied to consumer food preferences, with enteric fermentation in cattle raised for meat and dairy production being the central driver of agricultural methane production. Nitrous oxide emissions also derive from livestock via manure emissions, both in managed systems and in manure that is applied to or leaches into soils. Crop production also accounts for a large percentage of agricultural nitrous oxide emissions via synthetic fertilizer production and the biochemical processes that delivers nitrogen to soils. Efficient agricultural techniques, particularly in crop management, can reduce the amount of nitrogen entering soil and therefore the amount that is volatilized into gaseous nitrous oxide.</w:t>
      </w:r>
    </w:p>
    <w:p w14:paraId="4D7A696C" w14:textId="77777777" w:rsidR="00F971DA" w:rsidRDefault="00000000">
      <w:pPr>
        <w:pStyle w:val="Heading1"/>
      </w:pPr>
      <w:bookmarkStart w:id="222" w:name="methods-and-data-sources-4"/>
      <w:bookmarkStart w:id="223" w:name="_Toc204872149"/>
      <w:bookmarkEnd w:id="205"/>
      <w:bookmarkEnd w:id="220"/>
      <w:r>
        <w:t>19. Methods and data sources</w:t>
      </w:r>
      <w:bookmarkEnd w:id="223"/>
    </w:p>
    <w:p w14:paraId="6C2B3CC2" w14:textId="77777777" w:rsidR="00F971DA" w:rsidRDefault="00000000">
      <w:pPr>
        <w:pStyle w:val="FirstParagraph"/>
      </w:pPr>
      <w:r>
        <w:t>Agricultural emissions are derived from two primary sources. First is the USDA agricultural census which provides county level livestock head counts, crop production, and fertilizer sales. Second is the EPA State Inventory Tool (SIT) that provides state specific values for emission factors as well as activity data such as state-wide fertilizer application (different from sales). These are both the highest rank of data.</w:t>
      </w:r>
    </w:p>
    <w:p w14:paraId="51C6C73A" w14:textId="77777777" w:rsidR="00F971DA" w:rsidRDefault="00000000">
      <w:pPr>
        <w:pStyle w:val="BodyText"/>
      </w:pPr>
      <w:r>
        <w:lastRenderedPageBreak/>
        <w:t>The USDA census is conducted once every five years (years ending in ’2 and ’7). For interstitial years we used linear interpolation to provide county level estimates.</w:t>
      </w:r>
    </w:p>
    <w:p w14:paraId="51D5D383" w14:textId="77777777" w:rsidR="00F971DA" w:rsidRDefault="00000000">
      <w:pPr>
        <w:pStyle w:val="BodyText"/>
      </w:pPr>
      <w:r>
        <w:t>The SIT provides guidance on how to translate livestock counts, crop production, and fertilizer use into emission factors. A brief description of the major emitters in this sector is listed here, but please refer to the SIT documentation for more detail information.</w:t>
      </w:r>
    </w:p>
    <w:p w14:paraId="13202175" w14:textId="77777777" w:rsidR="00F971DA" w:rsidRDefault="00000000">
      <w:pPr>
        <w:pStyle w:val="Heading1"/>
      </w:pPr>
      <w:bookmarkStart w:id="224" w:name="livestock"/>
      <w:bookmarkStart w:id="225" w:name="_Toc204872150"/>
      <w:bookmarkEnd w:id="222"/>
      <w:r>
        <w:t>20. Livestock</w:t>
      </w:r>
      <w:bookmarkEnd w:id="225"/>
    </w:p>
    <w:p w14:paraId="52B04950" w14:textId="77777777" w:rsidR="00F971DA" w:rsidRDefault="00000000">
      <w:pPr>
        <w:pStyle w:val="Heading2"/>
      </w:pPr>
      <w:bookmarkStart w:id="226" w:name="enteric-fermentation"/>
      <w:bookmarkStart w:id="227" w:name="_Toc204872151"/>
      <w:r>
        <w:t>20.1 Enteric fermentation</w:t>
      </w:r>
      <w:bookmarkEnd w:id="227"/>
    </w:p>
    <w:p w14:paraId="4FF96AA9" w14:textId="77777777" w:rsidR="00F971DA" w:rsidRDefault="00000000">
      <w:pPr>
        <w:pStyle w:val="FirstParagraph"/>
      </w:pPr>
      <w:r>
        <w:t>Enteric fermentation is methane emitted from livestock during digestion.</w:t>
      </w:r>
    </w:p>
    <w:p w14:paraId="2E7DC51D" w14:textId="77777777" w:rsidR="00F971DA" w:rsidRDefault="00000000">
      <w:pPr>
        <w:pStyle w:val="BodyText"/>
      </w:pPr>
      <m:oMathPara>
        <m:oMathParaPr>
          <m:jc m:val="center"/>
        </m:oMathParaPr>
        <m:oMath>
          <m:sSub>
            <m:sSubPr>
              <m:ctrlPr>
                <w:rPr>
                  <w:rFonts w:ascii="Cambria Math" w:hAnsi="Cambria Math"/>
                </w:rPr>
              </m:ctrlPr>
            </m:sSubPr>
            <m:e>
              <m:r>
                <m:rPr>
                  <m:nor/>
                </m:rPr>
                <m:t>Emissions (Metric tons CH</m:t>
              </m:r>
            </m:e>
            <m:sub>
              <m:r>
                <w:rPr>
                  <w:rFonts w:ascii="Cambria Math" w:hAnsi="Cambria Math"/>
                </w:rPr>
                <m:t>4</m:t>
              </m:r>
            </m:sub>
          </m:sSub>
          <m:r>
            <m:rPr>
              <m:sty m:val="p"/>
            </m:rPr>
            <w:rPr>
              <w:rFonts w:ascii="Cambria Math" w:hAnsi="Cambria Math"/>
            </w:rPr>
            <m:t>)=</m:t>
          </m:r>
          <m:r>
            <m:rPr>
              <m:nor/>
            </m:rPr>
            <m:t>Animal Population</m:t>
          </m:r>
          <m:r>
            <m:rPr>
              <m:sty m:val="p"/>
            </m:rPr>
            <w:rPr>
              <w:rFonts w:ascii="Cambria Math" w:hAnsi="Cambria Math"/>
            </w:rPr>
            <m:t>×</m:t>
          </m:r>
          <m:r>
            <m:rPr>
              <m:nor/>
            </m:rPr>
            <m:t>Emission Factor (MT CH4/head)</m:t>
          </m:r>
        </m:oMath>
      </m:oMathPara>
    </w:p>
    <w:p w14:paraId="29FFBCB5" w14:textId="77777777" w:rsidR="00F971DA" w:rsidRDefault="00000000">
      <w:pPr>
        <w:pStyle w:val="FirstParagraph"/>
      </w:pPr>
      <w:r>
        <w:t>## Manure management</w:t>
      </w:r>
    </w:p>
    <w:p w14:paraId="52F7370E" w14:textId="77777777" w:rsidR="00F971DA" w:rsidRDefault="00000000">
      <w:pPr>
        <w:pStyle w:val="BodyText"/>
      </w:pPr>
      <w:r>
        <w:t>Manure in lagoons and holding facilities emits methane and nitrous oxide. Both gaseous emissions depend on the amount of volatile solids produced by livestock and the management regimes, both of which vary by livestock type. Adult cattle volatile solids are calculated using a variable based on heads of cattle; other livestock (including cattle calves) volatile solids are calculated based on animal mass, which is itself calculated by multiplying number of livestock by the typical animal mass of that livestock type.</w:t>
      </w:r>
    </w:p>
    <w:p w14:paraId="710802FA" w14:textId="77777777" w:rsidR="00F971DA" w:rsidRDefault="00000000">
      <w:pPr>
        <w:pStyle w:val="BodyText"/>
      </w:pPr>
      <m:oMathPara>
        <m:oMathParaPr>
          <m:jc m:val="center"/>
        </m:oMathParaPr>
        <m:oMath>
          <m:r>
            <m:rPr>
              <m:nor/>
            </m:rPr>
            <m:t>Metric tons volatile solids (MT VS)</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d>
                <m:dPr>
                  <m:ctrlPr>
                    <w:rPr>
                      <w:rFonts w:ascii="Cambria Math" w:hAnsi="Cambria Math"/>
                    </w:rPr>
                  </m:ctrlPr>
                </m:dPr>
                <m:e>
                  <m:sSub>
                    <m:sSubPr>
                      <m:ctrlPr>
                        <w:rPr>
                          <w:rFonts w:ascii="Cambria Math" w:hAnsi="Cambria Math"/>
                        </w:rPr>
                      </m:ctrlPr>
                    </m:sSubPr>
                    <m:e>
                      <m:r>
                        <m:rPr>
                          <m:nor/>
                        </m:rPr>
                        <m:t>Animal Population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Volatile solids per head (MT/head/yr)</m:t>
                      </m:r>
                    </m:e>
                    <m:sub>
                      <m:r>
                        <w:rPr>
                          <w:rFonts w:ascii="Cambria Math" w:hAnsi="Cambria Math"/>
                        </w:rPr>
                        <m:t>i</m:t>
                      </m:r>
                    </m:sub>
                  </m:sSub>
                </m:e>
              </m:d>
            </m:e>
          </m:nary>
        </m:oMath>
      </m:oMathPara>
    </w:p>
    <w:p w14:paraId="5B672A6D" w14:textId="77777777" w:rsidR="00F971DA" w:rsidRDefault="00000000">
      <w:pPr>
        <w:pStyle w:val="FirstParagraph"/>
      </w:pPr>
      <w:r>
        <w:t>Methane emissions are calculated as follows:</w:t>
      </w:r>
    </w:p>
    <w:p w14:paraId="1FD3904F" w14:textId="77777777" w:rsidR="00F971DA" w:rsidRDefault="00000000">
      <w:pPr>
        <w:pStyle w:val="BodyText"/>
      </w:pPr>
      <m:oMathPara>
        <m:oMathParaPr>
          <m:jc m:val="center"/>
        </m:oMathParaPr>
        <m:oMath>
          <m:sSub>
            <m:sSubPr>
              <m:ctrlPr>
                <w:rPr>
                  <w:rFonts w:ascii="Cambria Math" w:hAnsi="Cambria Math"/>
                </w:rPr>
              </m:ctrlPr>
            </m:sSubPr>
            <m:e>
              <m:r>
                <m:rPr>
                  <m:nor/>
                </m:rPr>
                <m:t>Emissions (Metric tons CH</m:t>
              </m:r>
            </m:e>
            <m:sub>
              <m:r>
                <w:rPr>
                  <w:rFonts w:ascii="Cambria Math" w:hAnsi="Cambria Math"/>
                </w:rPr>
                <m:t>4</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d>
                <m:dPr>
                  <m:ctrlPr>
                    <w:rPr>
                      <w:rFonts w:ascii="Cambria Math" w:hAnsi="Cambria Math"/>
                    </w:rPr>
                  </m:ctrlPr>
                </m:dPr>
                <m:e>
                  <m:sSub>
                    <m:sSubPr>
                      <m:ctrlPr>
                        <w:rPr>
                          <w:rFonts w:ascii="Cambria Math" w:hAnsi="Cambria Math"/>
                        </w:rPr>
                      </m:ctrlPr>
                    </m:sSubPr>
                    <m:e>
                      <m:r>
                        <m:rPr>
                          <m:nor/>
                        </m:rPr>
                        <m:t>MT VS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Maximum Potential Emissions (m3 CH4/kg VS)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Methane conversion factor</m:t>
                      </m:r>
                    </m:e>
                    <m:sub>
                      <m:r>
                        <w:rPr>
                          <w:rFonts w:ascii="Cambria Math" w:hAnsi="Cambria Math"/>
                        </w:rPr>
                        <m:t>i</m:t>
                      </m:r>
                    </m:sub>
                  </m:sSub>
                </m:e>
              </m:d>
            </m:e>
          </m:nary>
        </m:oMath>
      </m:oMathPara>
    </w:p>
    <w:p w14:paraId="1253F215" w14:textId="77777777" w:rsidR="00F971DA" w:rsidRDefault="00000000">
      <w:pPr>
        <w:pStyle w:val="FirstParagraph"/>
      </w:pPr>
      <w:r>
        <w:t xml:space="preserve">where </w:t>
      </w:r>
      <w:r>
        <w:rPr>
          <w:i/>
          <w:iCs/>
        </w:rPr>
        <w:t>i</w:t>
      </w:r>
      <w:r>
        <w:t xml:space="preserve"> represents livestock from the following categories: Dairy Cows, Beef Cows, Feedlot Cattle, Calves, Swine, Sheep, Goats, Chickens (Broilers, Pullets, and Layers), and Turkeys.</w:t>
      </w:r>
    </w:p>
    <w:p w14:paraId="397AB8C4" w14:textId="77777777" w:rsidR="00F971DA" w:rsidRDefault="00000000">
      <w:pPr>
        <w:pStyle w:val="BodyText"/>
      </w:pPr>
      <w:r>
        <w:t>Nitrous oxide emissions are calculated as follows:</w:t>
      </w:r>
    </w:p>
    <w:p w14:paraId="340F0654" w14:textId="77777777" w:rsidR="00F971DA" w:rsidRDefault="00000000">
      <w:pPr>
        <w:pStyle w:val="BodyText"/>
      </w:pPr>
      <m:oMathPara>
        <m:oMathParaPr>
          <m:jc m:val="center"/>
        </m:oMathParaPr>
        <m:oMath>
          <m:sSub>
            <m:sSubPr>
              <m:ctrlPr>
                <w:rPr>
                  <w:rFonts w:ascii="Cambria Math" w:hAnsi="Cambria Math"/>
                </w:rPr>
              </m:ctrlPr>
            </m:sSubPr>
            <m:e>
              <m:r>
                <m:rPr>
                  <m:nor/>
                </m:rPr>
                <m:t>Emissions (Metric tons N</m:t>
              </m:r>
            </m:e>
            <m:sub>
              <m:r>
                <w:rPr>
                  <w:rFonts w:ascii="Cambria Math" w:hAnsi="Cambria Math"/>
                </w:rPr>
                <m:t>2</m:t>
              </m:r>
            </m:sub>
          </m:sSub>
          <m:r>
            <m:rPr>
              <m:nor/>
            </m:rPr>
            <m:t>O)</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m:t>
              </m:r>
            </m:sup>
            <m:e>
              <m:d>
                <m:dPr>
                  <m:ctrlPr>
                    <w:rPr>
                      <w:rFonts w:ascii="Cambria Math" w:hAnsi="Cambria Math"/>
                    </w:rPr>
                  </m:ctrlPr>
                </m:dPr>
                <m:e>
                  <m:sSub>
                    <m:sSubPr>
                      <m:ctrlPr>
                        <w:rPr>
                          <w:rFonts w:ascii="Cambria Math" w:hAnsi="Cambria Math"/>
                        </w:rPr>
                      </m:ctrlPr>
                    </m:sSubPr>
                    <m:e>
                      <m:r>
                        <m:rPr>
                          <m:nor/>
                        </m:rPr>
                        <m:t>MT VS</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r>
                    <m:rPr>
                      <m:nor/>
                    </m:rPr>
                    <m:t>(1 - Volatilization Percent)</m:t>
                  </m:r>
                  <m:r>
                    <m:rPr>
                      <m:sty m:val="p"/>
                    </m:rPr>
                    <w:rPr>
                      <w:rFonts w:ascii="Cambria Math" w:hAnsi="Cambria Math"/>
                    </w:rPr>
                    <m:t>×</m:t>
                  </m:r>
                  <m:sSub>
                    <m:sSubPr>
                      <m:ctrlPr>
                        <w:rPr>
                          <w:rFonts w:ascii="Cambria Math" w:hAnsi="Cambria Math"/>
                        </w:rPr>
                      </m:ctrlPr>
                    </m:sSubPr>
                    <m:e>
                      <m:r>
                        <m:rPr>
                          <m:nor/>
                        </m:rPr>
                        <m:t>Percentage manure management</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m:rPr>
                          <m:nor/>
                        </m:rPr>
                        <m:t>Manure management emission factor</m:t>
                      </m:r>
                    </m:e>
                    <m:sub>
                      <m:r>
                        <w:rPr>
                          <w:rFonts w:ascii="Cambria Math" w:hAnsi="Cambria Math"/>
                        </w:rPr>
                        <m:t>i</m:t>
                      </m:r>
                      <m:r>
                        <m:rPr>
                          <m:sty m:val="p"/>
                        </m:rPr>
                        <w:rPr>
                          <w:rFonts w:ascii="Cambria Math" w:hAnsi="Cambria Math"/>
                        </w:rPr>
                        <m:t>,</m:t>
                      </m:r>
                      <m:r>
                        <w:rPr>
                          <w:rFonts w:ascii="Cambria Math" w:hAnsi="Cambria Math"/>
                        </w:rPr>
                        <m:t>j</m:t>
                      </m:r>
                    </m:sub>
                  </m:sSub>
                </m:e>
              </m:d>
            </m:e>
          </m:nary>
        </m:oMath>
      </m:oMathPara>
    </w:p>
    <w:p w14:paraId="3F729729" w14:textId="77777777" w:rsidR="00F971DA" w:rsidRDefault="00000000">
      <w:pPr>
        <w:pStyle w:val="FirstParagraph"/>
      </w:pPr>
      <w:r>
        <w:lastRenderedPageBreak/>
        <w:t xml:space="preserve">where </w:t>
      </w:r>
      <w:r>
        <w:rPr>
          <w:i/>
          <w:iCs/>
        </w:rPr>
        <w:t>i</w:t>
      </w:r>
      <w:r>
        <w:t xml:space="preserve"> represents livestock from the following categories: Dairy Cows, Beef Cows, Feedlot Cattle, Calves, Swine, Sheep, Goats, Chickens (Broilers, Pullets, and Layers), and Turkeys; and </w:t>
      </w:r>
      <w:r>
        <w:rPr>
          <w:i/>
          <w:iCs/>
        </w:rPr>
        <w:t>j</w:t>
      </w:r>
      <w:r>
        <w:t xml:space="preserve"> is dry or wet manure management systems. In other words, total nitrous oxide emissions are the sum of manure managed in wet systems or dry systems, each of which have different emission factors. EPA assumes no nitrogen is volatilized prior to storage (i.e. Volatilization Percent is 0 in the above equation).</w:t>
      </w:r>
    </w:p>
    <w:p w14:paraId="2A1DE726" w14:textId="77777777" w:rsidR="00F971DA" w:rsidRDefault="00000000">
      <w:pPr>
        <w:pStyle w:val="Heading2"/>
      </w:pPr>
      <w:bookmarkStart w:id="228" w:name="manure-runoff"/>
      <w:bookmarkStart w:id="229" w:name="_Toc204872152"/>
      <w:bookmarkEnd w:id="226"/>
      <w:r>
        <w:t>20.2 Manure runoff</w:t>
      </w:r>
      <w:bookmarkEnd w:id="229"/>
    </w:p>
    <w:p w14:paraId="58395BD1" w14:textId="77777777" w:rsidR="00F971DA" w:rsidRDefault="00000000">
      <w:pPr>
        <w:pStyle w:val="FirstParagraph"/>
      </w:pPr>
      <w:r>
        <w:t>Manure from managed and unmanaged systems enter soil via application or runoff and cause additional nitrous oxide emissions.</w:t>
      </w:r>
    </w:p>
    <w:p w14:paraId="2B8457EA" w14:textId="77777777" w:rsidR="00F971DA" w:rsidRDefault="00000000">
      <w:pPr>
        <w:pStyle w:val="BodyText"/>
      </w:pPr>
      <w:r>
        <w:t>Indirect manure runoff emissions also occur when unvolatilized nitrogen runoff and later volatilizing on or off site. It is calculated as:</w:t>
      </w:r>
    </w:p>
    <w:p w14:paraId="0F2D7092" w14:textId="77777777" w:rsidR="00F971DA" w:rsidRDefault="00000000">
      <w:pPr>
        <w:pStyle w:val="BodyText"/>
      </w:pPr>
      <m:oMathPara>
        <m:oMathParaPr>
          <m:jc m:val="center"/>
        </m:oMathParaPr>
        <m:oMath>
          <m:sSub>
            <m:sSubPr>
              <m:ctrlPr>
                <w:rPr>
                  <w:rFonts w:ascii="Cambria Math" w:hAnsi="Cambria Math"/>
                </w:rPr>
              </m:ctrlPr>
            </m:sSubPr>
            <m:e>
              <m:r>
                <m:rPr>
                  <m:nor/>
                </m:rPr>
                <m:t>Emissions (Metric tons N</m:t>
              </m:r>
            </m:e>
            <m:sub>
              <m:r>
                <w:rPr>
                  <w:rFonts w:ascii="Cambria Math" w:hAnsi="Cambria Math"/>
                </w:rPr>
                <m:t>2</m:t>
              </m:r>
            </m:sub>
          </m:sSub>
          <m:r>
            <m:rPr>
              <m:nor/>
            </m:rPr>
            <m:t>O)</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d>
                <m:dPr>
                  <m:ctrlPr>
                    <w:rPr>
                      <w:rFonts w:ascii="Cambria Math" w:hAnsi="Cambria Math"/>
                    </w:rPr>
                  </m:ctrlPr>
                </m:dPr>
                <m:e>
                  <m:sSub>
                    <m:sSubPr>
                      <m:ctrlPr>
                        <w:rPr>
                          <w:rFonts w:ascii="Cambria Math" w:hAnsi="Cambria Math"/>
                        </w:rPr>
                      </m:ctrlPr>
                    </m:sSubPr>
                    <m:e>
                      <m:r>
                        <m:rPr>
                          <m:nor/>
                        </m:rPr>
                        <m:t>MT VS</m:t>
                      </m:r>
                    </m:e>
                    <m:sub>
                      <m:r>
                        <w:rPr>
                          <w:rFonts w:ascii="Cambria Math" w:hAnsi="Cambria Math"/>
                        </w:rPr>
                        <m:t>i</m:t>
                      </m:r>
                    </m:sub>
                  </m:sSub>
                  <m:r>
                    <m:rPr>
                      <m:sty m:val="p"/>
                    </m:rPr>
                    <w:rPr>
                      <w:rFonts w:ascii="Cambria Math" w:hAnsi="Cambria Math"/>
                    </w:rPr>
                    <m:t>×</m:t>
                  </m:r>
                  <m:r>
                    <m:rPr>
                      <m:nor/>
                    </m:rPr>
                    <m:t>(1 - Volatilization Percent)</m:t>
                  </m:r>
                  <m:r>
                    <m:rPr>
                      <m:sty m:val="p"/>
                    </m:rPr>
                    <w:rPr>
                      <w:rFonts w:ascii="Cambria Math" w:hAnsi="Cambria Math"/>
                    </w:rPr>
                    <m:t>×</m:t>
                  </m:r>
                  <m:r>
                    <m:rPr>
                      <m:nor/>
                    </m:rPr>
                    <m:t>Leaching Percent</m:t>
                  </m:r>
                </m:e>
              </m:d>
            </m:e>
          </m:nary>
        </m:oMath>
      </m:oMathPara>
    </w:p>
    <w:p w14:paraId="5D444C3B" w14:textId="77777777" w:rsidR="00F971DA" w:rsidRDefault="00000000">
      <w:pPr>
        <w:pStyle w:val="FirstParagraph"/>
      </w:pPr>
      <w:r>
        <w:t>where EPA provides an estimate of volatilization percent of 0% (i.e. all volatilization occurs after manure runoff) and a leaching percent of 30%.</w:t>
      </w:r>
    </w:p>
    <w:p w14:paraId="202D604F" w14:textId="77777777" w:rsidR="00F971DA" w:rsidRDefault="00000000">
      <w:pPr>
        <w:pStyle w:val="BodyText"/>
      </w:pPr>
      <w:r>
        <w:t>There are also direct nitrous oxide emissions from manure applied to soils as fertilizer or manure left on soils in pasture. Manure applied to soils is calculated as:</w:t>
      </w:r>
    </w:p>
    <w:p w14:paraId="07D46742" w14:textId="77777777" w:rsidR="00F971DA" w:rsidRDefault="00000000">
      <w:pPr>
        <w:pStyle w:val="BodyText"/>
      </w:pPr>
      <m:oMathPara>
        <m:oMathParaPr>
          <m:jc m:val="center"/>
        </m:oMathParaPr>
        <m:oMath>
          <m:sSub>
            <m:sSubPr>
              <m:ctrlPr>
                <w:rPr>
                  <w:rFonts w:ascii="Cambria Math" w:hAnsi="Cambria Math"/>
                </w:rPr>
              </m:ctrlPr>
            </m:sSubPr>
            <m:e>
              <m:r>
                <m:rPr>
                  <m:nor/>
                </m:rPr>
                <m:t>Emissions (Metric tons N</m:t>
              </m:r>
            </m:e>
            <m:sub>
              <m:r>
                <w:rPr>
                  <w:rFonts w:ascii="Cambria Math" w:hAnsi="Cambria Math"/>
                </w:rPr>
                <m:t>2</m:t>
              </m:r>
            </m:sub>
          </m:sSub>
          <m:r>
            <m:rPr>
              <m:nor/>
            </m:rPr>
            <m:t>O)</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d>
                <m:dPr>
                  <m:ctrlPr>
                    <w:rPr>
                      <w:rFonts w:ascii="Cambria Math" w:hAnsi="Cambria Math"/>
                    </w:rPr>
                  </m:ctrlPr>
                </m:dPr>
                <m:e>
                  <m:sSub>
                    <m:sSubPr>
                      <m:ctrlPr>
                        <w:rPr>
                          <w:rFonts w:ascii="Cambria Math" w:hAnsi="Cambria Math"/>
                        </w:rPr>
                      </m:ctrlPr>
                    </m:sSubPr>
                    <m:e>
                      <m:r>
                        <m:rPr>
                          <m:nor/>
                        </m:rPr>
                        <m:t>MT manure</m:t>
                      </m:r>
                    </m:e>
                    <m:sub>
                      <m:r>
                        <w:rPr>
                          <w:rFonts w:ascii="Cambria Math" w:hAnsi="Cambria Math"/>
                        </w:rPr>
                        <m:t>i</m:t>
                      </m:r>
                    </m:sub>
                  </m:sSub>
                  <m:r>
                    <m:rPr>
                      <m:sty m:val="p"/>
                    </m:rPr>
                    <w:rPr>
                      <w:rFonts w:ascii="Cambria Math" w:hAnsi="Cambria Math"/>
                    </w:rPr>
                    <m:t>×</m:t>
                  </m:r>
                  <m:r>
                    <m:rPr>
                      <m:nor/>
                    </m:rPr>
                    <m:t>(1 - Indirect Volatilization Percent)</m:t>
                  </m:r>
                  <m:r>
                    <m:rPr>
                      <m:sty m:val="p"/>
                    </m:rPr>
                    <w:rPr>
                      <w:rFonts w:ascii="Cambria Math" w:hAnsi="Cambria Math"/>
                    </w:rPr>
                    <m:t>×</m:t>
                  </m:r>
                  <m:r>
                    <m:rPr>
                      <m:nor/>
                    </m:rPr>
                    <m:t>Non-volatized emission factor</m:t>
                  </m:r>
                  <m:r>
                    <m:rPr>
                      <m:sty m:val="p"/>
                    </m:rPr>
                    <w:rPr>
                      <w:rFonts w:ascii="Cambria Math" w:hAnsi="Cambria Math"/>
                    </w:rPr>
                    <m:t>×</m:t>
                  </m:r>
                  <m:sSub>
                    <m:sSubPr>
                      <m:ctrlPr>
                        <w:rPr>
                          <w:rFonts w:ascii="Cambria Math" w:hAnsi="Cambria Math"/>
                        </w:rPr>
                      </m:ctrlPr>
                    </m:sSubPr>
                    <m:e>
                      <m:r>
                        <m:rPr>
                          <m:nor/>
                        </m:rPr>
                        <m:t>N</m:t>
                      </m:r>
                    </m:e>
                    <m:sub>
                      <m:r>
                        <w:rPr>
                          <w:rFonts w:ascii="Cambria Math" w:hAnsi="Cambria Math"/>
                        </w:rPr>
                        <m:t>2</m:t>
                      </m:r>
                    </m:sub>
                  </m:sSub>
                  <m:sSub>
                    <m:sSubPr>
                      <m:ctrlPr>
                        <w:rPr>
                          <w:rFonts w:ascii="Cambria Math" w:hAnsi="Cambria Math"/>
                        </w:rPr>
                      </m:ctrlPr>
                    </m:sSubPr>
                    <m:e>
                      <m:r>
                        <m:rPr>
                          <m:nor/>
                        </m:rPr>
                        <m:t>O:N</m:t>
                      </m:r>
                    </m:e>
                    <m:sub>
                      <m:r>
                        <w:rPr>
                          <w:rFonts w:ascii="Cambria Math" w:hAnsi="Cambria Math"/>
                        </w:rPr>
                        <m:t>2</m:t>
                      </m:r>
                    </m:sub>
                  </m:sSub>
                </m:e>
              </m:d>
            </m:e>
          </m:nary>
        </m:oMath>
      </m:oMathPara>
    </w:p>
    <w:p w14:paraId="7A89F70F" w14:textId="77777777" w:rsidR="00F971DA" w:rsidRDefault="00000000">
      <w:pPr>
        <w:pStyle w:val="FirstParagraph"/>
      </w:pPr>
      <w:r>
        <w:t xml:space="preserve">where </w:t>
      </w:r>
      <w:r>
        <w:rPr>
          <w:i/>
          <w:iCs/>
        </w:rPr>
        <w:t>i</w:t>
      </w:r>
      <w:r>
        <w:t xml:space="preserve"> is the livestock type. EPA provides estimates of 20% for Indirect Volatilization Percent, 0.0125 as the non-volatized EF, and 1.571 is the ratio of nitrous oxide to N_2_.</w:t>
      </w:r>
    </w:p>
    <w:p w14:paraId="19D80179" w14:textId="77777777" w:rsidR="00F971DA" w:rsidRDefault="00000000">
      <w:pPr>
        <w:pStyle w:val="BodyText"/>
      </w:pPr>
      <w:r>
        <w:t>Manure left on soils in pasture emissions are calculated as:</w:t>
      </w:r>
    </w:p>
    <w:p w14:paraId="0EBD3EB9" w14:textId="77777777" w:rsidR="00F971DA" w:rsidRDefault="00000000">
      <w:pPr>
        <w:pStyle w:val="BodyText"/>
      </w:pPr>
      <m:oMathPara>
        <m:oMathParaPr>
          <m:jc m:val="center"/>
        </m:oMathParaPr>
        <m:oMath>
          <m:sSub>
            <m:sSubPr>
              <m:ctrlPr>
                <w:rPr>
                  <w:rFonts w:ascii="Cambria Math" w:hAnsi="Cambria Math"/>
                </w:rPr>
              </m:ctrlPr>
            </m:sSubPr>
            <m:e>
              <m:r>
                <m:rPr>
                  <m:nor/>
                </m:rPr>
                <m:t>Emissions (Metric tons N</m:t>
              </m:r>
            </m:e>
            <m:sub>
              <m:r>
                <w:rPr>
                  <w:rFonts w:ascii="Cambria Math" w:hAnsi="Cambria Math"/>
                </w:rPr>
                <m:t>2</m:t>
              </m:r>
            </m:sub>
          </m:sSub>
          <m:r>
            <m:rPr>
              <m:nor/>
            </m:rPr>
            <m:t>O)</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d>
                <m:dPr>
                  <m:ctrlPr>
                    <w:rPr>
                      <w:rFonts w:ascii="Cambria Math" w:hAnsi="Cambria Math"/>
                    </w:rPr>
                  </m:ctrlPr>
                </m:dPr>
                <m:e>
                  <m:sSub>
                    <m:sSubPr>
                      <m:ctrlPr>
                        <w:rPr>
                          <w:rFonts w:ascii="Cambria Math" w:hAnsi="Cambria Math"/>
                        </w:rPr>
                      </m:ctrlPr>
                    </m:sSubPr>
                    <m:e>
                      <m:r>
                        <m:rPr>
                          <m:nor/>
                        </m:rPr>
                        <m:t>MT manure</m:t>
                      </m:r>
                    </m:e>
                    <m:sub>
                      <m:r>
                        <w:rPr>
                          <w:rFonts w:ascii="Cambria Math" w:hAnsi="Cambria Math"/>
                        </w:rPr>
                        <m:t>i</m:t>
                      </m:r>
                    </m:sub>
                  </m:sSub>
                  <m:r>
                    <m:rPr>
                      <m:sty m:val="p"/>
                    </m:rPr>
                    <w:rPr>
                      <w:rFonts w:ascii="Cambria Math" w:hAnsi="Cambria Math"/>
                    </w:rPr>
                    <m:t>×</m:t>
                  </m:r>
                  <m:r>
                    <m:rPr>
                      <m:nor/>
                    </m:rPr>
                    <m:t>Pasture emission factor</m:t>
                  </m:r>
                  <m:r>
                    <m:rPr>
                      <m:sty m:val="p"/>
                    </m:rPr>
                    <w:rPr>
                      <w:rFonts w:ascii="Cambria Math" w:hAnsi="Cambria Math"/>
                    </w:rPr>
                    <m:t>×</m:t>
                  </m:r>
                  <m:sSub>
                    <m:sSubPr>
                      <m:ctrlPr>
                        <w:rPr>
                          <w:rFonts w:ascii="Cambria Math" w:hAnsi="Cambria Math"/>
                        </w:rPr>
                      </m:ctrlPr>
                    </m:sSubPr>
                    <m:e>
                      <m:r>
                        <m:rPr>
                          <m:nor/>
                        </m:rPr>
                        <m:t>N</m:t>
                      </m:r>
                    </m:e>
                    <m:sub>
                      <m:r>
                        <w:rPr>
                          <w:rFonts w:ascii="Cambria Math" w:hAnsi="Cambria Math"/>
                        </w:rPr>
                        <m:t>2</m:t>
                      </m:r>
                    </m:sub>
                  </m:sSub>
                  <m:sSub>
                    <m:sSubPr>
                      <m:ctrlPr>
                        <w:rPr>
                          <w:rFonts w:ascii="Cambria Math" w:hAnsi="Cambria Math"/>
                        </w:rPr>
                      </m:ctrlPr>
                    </m:sSubPr>
                    <m:e>
                      <m:r>
                        <m:rPr>
                          <m:nor/>
                        </m:rPr>
                        <m:t>O:N</m:t>
                      </m:r>
                    </m:e>
                    <m:sub>
                      <m:r>
                        <w:rPr>
                          <w:rFonts w:ascii="Cambria Math" w:hAnsi="Cambria Math"/>
                        </w:rPr>
                        <m:t>2</m:t>
                      </m:r>
                    </m:sub>
                  </m:sSub>
                </m:e>
              </m:d>
            </m:e>
          </m:nary>
        </m:oMath>
      </m:oMathPara>
    </w:p>
    <w:p w14:paraId="0D1C08CA" w14:textId="77777777" w:rsidR="00F971DA" w:rsidRDefault="00000000">
      <w:pPr>
        <w:pStyle w:val="FirstParagraph"/>
      </w:pPr>
      <w:r>
        <w:t xml:space="preserve">where </w:t>
      </w:r>
      <w:r>
        <w:rPr>
          <w:i/>
          <w:iCs/>
        </w:rPr>
        <w:t>i</w:t>
      </w:r>
      <w:r>
        <w:t xml:space="preserve"> is the livestock type. EPA provides an EF of 0.02 for manure on pasture soils and 1.571 is the ratio of nitrous oxide to N_2_.</w:t>
      </w:r>
    </w:p>
    <w:p w14:paraId="0789EF19" w14:textId="77777777" w:rsidR="00F971DA" w:rsidRDefault="00000000">
      <w:pPr>
        <w:pStyle w:val="BodyText"/>
      </w:pPr>
      <w:r>
        <w:t xml:space="preserve">The SIT calculates emissions by multiplying each animal population (entered in the manure management worksheet) by the rate of N excreted by animal type, provided in kg/head/year for cattle (excluding calves), and kg/1,000 kg animal mass/day for calves and all other livestock (i.e., swine, poultry, sheep, goats, and horses). For cattle (excluding calves), animal population is multiplied by the K-nitrogen excretion rate (kg/head/year) for total K-nitrogen excreted. For calves and all other livestock, animal population is </w:t>
      </w:r>
      <w:r>
        <w:lastRenderedPageBreak/>
        <w:t>multiplied by the TAM (kg), the K-nitrogen excretion rate (kg/1,000 kg animal mass/day), and 365 days per year for total K-nitrogen excreted. Next, the total K-nitrogen is disaggregated into manure handled in managed systems, manure applied as daily spread, and manure deposited directly into pastures, ranges, or paddocks, based on default percentages obtained from the U.S. Inventory (EPA 2023a). Direct emissions from manure handled in management systems and applied as daily spread is multiplied by the volatilization factor (0.8) to obtain the total unvolatilized N. Additionally, for poultry an adjustment must be made for the small portion of waste used as animal feed. For all poultry categories (i.e., layers (hens, pullets, and chickens), broilers, and turkeys), the total K-nitrogen in managed systems is multiplied by 0.958, as it is assumed that 4.2 percent of all poultry manure is used as animal feed and not applied to agricultural soils (Carpenter 1992). The total unvolatilized N is multiplied by the emission factor for direct emissions of N2O (1.0 percent) to obtain the amount of emissions in N2O-N/yr. For animal waste deposited directly onto pasture, range, and paddock the total K-nitrogen is multiplied by the percent of manure deposited on pasture, range, and paddocks and the IPCC default emission factor for direct emissions (0.02 kg N2O-N/kg N excreted) (IPCC 1997, EPA 2023a) to obtain the amount of emissions in N2O-N/yr.</w:t>
      </w:r>
    </w:p>
    <w:p w14:paraId="51A65105" w14:textId="77777777" w:rsidR="00F971DA" w:rsidRDefault="00000000">
      <w:pPr>
        <w:pStyle w:val="Heading1"/>
      </w:pPr>
      <w:bookmarkStart w:id="230" w:name="cropland--"/>
      <w:bookmarkStart w:id="231" w:name="_Toc204872153"/>
      <w:bookmarkEnd w:id="224"/>
      <w:bookmarkEnd w:id="228"/>
      <w:r>
        <w:t>21. Cropland -</w:t>
      </w:r>
      <w:bookmarkEnd w:id="231"/>
    </w:p>
    <w:p w14:paraId="747F1CD5" w14:textId="77777777" w:rsidR="00F971DA" w:rsidRDefault="00000000">
      <w:pPr>
        <w:pStyle w:val="Heading2"/>
      </w:pPr>
      <w:bookmarkStart w:id="232" w:name="plant-residue"/>
      <w:bookmarkStart w:id="233" w:name="_Toc204872154"/>
      <w:r>
        <w:t>21.1 Plant residue</w:t>
      </w:r>
      <w:bookmarkEnd w:id="233"/>
    </w:p>
    <w:p w14:paraId="4B82066C" w14:textId="77777777" w:rsidR="00F971DA" w:rsidRDefault="00000000">
      <w:pPr>
        <w:pStyle w:val="FirstParagraph"/>
      </w:pPr>
      <w:r>
        <w:t>Croplands emit nitrous oxide via legumes (i.e. soybeans, alfalfa, beans) that fix atmospheric N2 in the soil, some of which is converted to nitrous oxide via soil biochemical processes. Additionally, non-legume crops have residues that are left on soils and breakdown into the soil, emitting further nitrous oxide.</w:t>
      </w:r>
    </w:p>
    <w:p w14:paraId="563D3E91" w14:textId="77777777" w:rsidR="00F971DA" w:rsidRDefault="00000000">
      <w:pPr>
        <w:pStyle w:val="Heading3"/>
      </w:pPr>
      <w:bookmarkStart w:id="234" w:name="legumes"/>
      <w:r>
        <w:t>21.1.1 Legumes:</w:t>
      </w:r>
    </w:p>
    <w:p w14:paraId="069618A5" w14:textId="77777777" w:rsidR="00F971DA" w:rsidRDefault="00000000">
      <w:pPr>
        <w:pStyle w:val="FirstParagraph"/>
      </w:pPr>
      <w:r>
        <w:t>Emissions (MTCO2E) = Crop Production (MT) × Mass ratio (residue/crop) × Dry Matter Fraction × N content × Emission Factor (1.0%) × 44/28 (Ratio of N2O to N2O-N)</w:t>
      </w:r>
    </w:p>
    <w:p w14:paraId="473C2EDC" w14:textId="77777777" w:rsidR="00F971DA" w:rsidRDefault="00000000">
      <w:pPr>
        <w:pStyle w:val="Heading3"/>
      </w:pPr>
      <w:bookmarkStart w:id="235" w:name="residues"/>
      <w:bookmarkEnd w:id="234"/>
      <w:r>
        <w:t>21.1.2 Residues:</w:t>
      </w:r>
    </w:p>
    <w:p w14:paraId="6ADE7B3F" w14:textId="77777777" w:rsidR="00F971DA" w:rsidRDefault="00000000">
      <w:pPr>
        <w:pStyle w:val="FirstParagraph"/>
      </w:pPr>
      <w:r>
        <w:t>Emissions (MTCO2E) = Crop Production (MT) × Mass ratio (residue/crop) × Dry Matter Fraction × Fraction Residue Applied × N content × Emission Factor (1.0%) × 44/28 (Ratio of N2O to N2O-N)</w:t>
      </w:r>
    </w:p>
    <w:p w14:paraId="742B0B1B" w14:textId="77777777" w:rsidR="00F971DA" w:rsidRDefault="00000000">
      <w:pPr>
        <w:pStyle w:val="Heading2"/>
      </w:pPr>
      <w:bookmarkStart w:id="236" w:name="fertilizer-application"/>
      <w:bookmarkStart w:id="237" w:name="_Toc204872155"/>
      <w:bookmarkEnd w:id="232"/>
      <w:bookmarkEnd w:id="235"/>
      <w:r>
        <w:t>21.2 Fertilizer application</w:t>
      </w:r>
      <w:bookmarkEnd w:id="237"/>
    </w:p>
    <w:p w14:paraId="32560851" w14:textId="77777777" w:rsidR="00F971DA" w:rsidRDefault="00000000">
      <w:pPr>
        <w:pStyle w:val="FirstParagraph"/>
      </w:pPr>
      <w:r>
        <w:t>Synthetic and organic fertilizers breakdown to provide N to crops, but some fraction of this is converted to nitrous oxide that is emitted to the atmosphere.</w:t>
      </w:r>
    </w:p>
    <w:p w14:paraId="2989C87E" w14:textId="77777777" w:rsidR="00F971DA" w:rsidRDefault="00000000">
      <w:pPr>
        <w:pStyle w:val="Heading3"/>
      </w:pPr>
      <w:bookmarkStart w:id="238" w:name="direct"/>
      <w:r>
        <w:lastRenderedPageBreak/>
        <w:t>21.2.1 Direct</w:t>
      </w:r>
    </w:p>
    <w:p w14:paraId="25DD650A" w14:textId="77777777" w:rsidR="00F971DA" w:rsidRDefault="00000000">
      <w:pPr>
        <w:pStyle w:val="FirstParagraph"/>
      </w:pPr>
      <w:r>
        <w:t>Emissions (MMTCO2E) = Total N × fraction unvolatilized (0.9 synthetic or 0.8 organic) × 0.01 (kg N2O-N/kg N) × 44/28 (Ratio of N2O to N2O-N) × 265 (GWP) ÷ 1,000,000,000 (kg/MMTCO2E)</w:t>
      </w:r>
    </w:p>
    <w:p w14:paraId="3979ED40" w14:textId="77777777" w:rsidR="00F971DA" w:rsidRDefault="00000000">
      <w:pPr>
        <w:pStyle w:val="Heading3"/>
      </w:pPr>
      <w:bookmarkStart w:id="239" w:name="indirect"/>
      <w:bookmarkEnd w:id="238"/>
      <w:r>
        <w:t>21.2.2 Indirect</w:t>
      </w:r>
    </w:p>
    <w:p w14:paraId="158F8812" w14:textId="77777777" w:rsidR="00F971DA" w:rsidRDefault="00000000">
      <w:pPr>
        <w:pStyle w:val="FirstParagraph"/>
      </w:pPr>
      <w:r>
        <w:t>Emissions (MMTCO2E) = Total N × fraction volatilized (0.1 synthetic or 0.2 organic) × 0.001 (kg N2O-N/kg N) × 44/28 (Ratio of N2O to N2O-N) × 265 (GWP) ÷ 1,000,000,000 (kg/MMTCO2E)</w:t>
      </w:r>
    </w:p>
    <w:p w14:paraId="3E63C985" w14:textId="77777777" w:rsidR="00F971DA" w:rsidRDefault="00000000">
      <w:pPr>
        <w:pStyle w:val="Heading2"/>
      </w:pPr>
      <w:bookmarkStart w:id="240" w:name="fertilizer-runoff"/>
      <w:bookmarkStart w:id="241" w:name="_Toc204872156"/>
      <w:bookmarkEnd w:id="236"/>
      <w:bookmarkEnd w:id="239"/>
      <w:r>
        <w:t>21.3 Fertilizer runoff</w:t>
      </w:r>
      <w:bookmarkEnd w:id="241"/>
    </w:p>
    <w:p w14:paraId="1536C8E3" w14:textId="77777777" w:rsidR="00F971DA" w:rsidRDefault="00000000">
      <w:pPr>
        <w:pStyle w:val="FirstParagraph"/>
      </w:pPr>
      <w:r>
        <w:t>Some proportion of applied fertilized is leached into the soil and runs off into streams and adjacent soils, where it further is chemically converted to nitrous oxide.</w:t>
      </w:r>
    </w:p>
    <w:p w14:paraId="71C57092" w14:textId="77777777" w:rsidR="00F971DA" w:rsidRDefault="00000000">
      <w:pPr>
        <w:pStyle w:val="Heading3"/>
      </w:pPr>
      <w:bookmarkStart w:id="242" w:name="remaining-work"/>
      <w:r>
        <w:t>21.3.1 Remaining work</w:t>
      </w:r>
    </w:p>
    <w:p w14:paraId="3E7C9583" w14:textId="77777777" w:rsidR="00F971DA" w:rsidRDefault="00000000">
      <w:pPr>
        <w:pStyle w:val="Heading2"/>
      </w:pPr>
      <w:bookmarkStart w:id="243" w:name="missing-data"/>
      <w:bookmarkStart w:id="244" w:name="_Toc204872157"/>
      <w:bookmarkEnd w:id="240"/>
      <w:bookmarkEnd w:id="242"/>
      <w:r>
        <w:t>21.4 Missing data</w:t>
      </w:r>
      <w:bookmarkEnd w:id="244"/>
    </w:p>
    <w:p w14:paraId="4C80A1D3" w14:textId="77777777" w:rsidR="00F971DA" w:rsidRDefault="00000000">
      <w:pPr>
        <w:pStyle w:val="FirstParagraph"/>
      </w:pPr>
      <w:r>
        <w:t>The USDA census program does not report data in counties having less than a minimum number of operations. This most notably affects Ramsey County in our inventory, and subsequently the cities within the county. A potential future fix is to model livestock, crop yield, and fertilizer purchases based off of operational data (which is reported) from within Ramsey and other counties.</w:t>
      </w:r>
    </w:p>
    <w:p w14:paraId="7DCCF051" w14:textId="77777777" w:rsidR="00F971DA" w:rsidRDefault="00000000">
      <w:pPr>
        <w:pStyle w:val="Heading2"/>
      </w:pPr>
      <w:bookmarkStart w:id="245" w:name="missing-subsectors"/>
      <w:bookmarkStart w:id="246" w:name="_Toc204872158"/>
      <w:bookmarkEnd w:id="243"/>
      <w:r>
        <w:t>21.5 Missing subsectors</w:t>
      </w:r>
      <w:bookmarkEnd w:id="246"/>
    </w:p>
    <w:p w14:paraId="3A2C5D5F" w14:textId="77777777" w:rsidR="00F971DA" w:rsidRDefault="00000000">
      <w:pPr>
        <w:pStyle w:val="FirstParagraph"/>
      </w:pPr>
      <w:r>
        <w:t>Small emission sources not currently accounted for: liming, indirect N2O from livestock/soils-animal sheet, residue burning.</w:t>
      </w:r>
    </w:p>
    <w:p w14:paraId="5306C86C" w14:textId="77777777" w:rsidR="00F971DA" w:rsidRDefault="00000000">
      <w:pPr>
        <w:pStyle w:val="Heading2"/>
      </w:pPr>
      <w:bookmarkStart w:id="247" w:name="potential-errors"/>
      <w:bookmarkStart w:id="248" w:name="_Toc204872159"/>
      <w:bookmarkEnd w:id="245"/>
      <w:r>
        <w:t>21.6 Potential errors</w:t>
      </w:r>
      <w:bookmarkEnd w:id="248"/>
    </w:p>
    <w:p w14:paraId="4643B8F1" w14:textId="77777777" w:rsidR="00F971DA" w:rsidRDefault="00000000">
      <w:pPr>
        <w:pStyle w:val="FirstParagraph"/>
      </w:pPr>
      <w:r>
        <w:t>Calculation fixes - Fertilizer runoff (from ag soils-animals) sheet is currently calculated from total fertilizer but should only be from volatized, leading to a likely small over estimation.</w:t>
      </w:r>
    </w:p>
    <w:p w14:paraId="2F1AC9FF" w14:textId="77777777" w:rsidR="00F971DA" w:rsidRDefault="00000000">
      <w:pPr>
        <w:pStyle w:val="BodyText"/>
      </w:pPr>
      <w:r>
        <w:t>Be sure to add a citation of this dataset to the Zotero shared library.</w:t>
      </w:r>
    </w:p>
    <w:p w14:paraId="31C40A50" w14:textId="77777777" w:rsidR="00F971DA" w:rsidRDefault="00000000">
      <w:pPr>
        <w:pStyle w:val="Heading2"/>
      </w:pPr>
      <w:bookmarkStart w:id="249" w:name="data-validation-1"/>
      <w:bookmarkStart w:id="250" w:name="_Toc204872160"/>
      <w:bookmarkEnd w:id="247"/>
      <w:r>
        <w:t>21.7 Data validation</w:t>
      </w:r>
      <w:bookmarkEnd w:id="250"/>
    </w:p>
    <w:p w14:paraId="48CC6E43" w14:textId="77777777" w:rsidR="00F971DA" w:rsidRDefault="00000000">
      <w:pPr>
        <w:pStyle w:val="Heading3"/>
      </w:pPr>
      <w:bookmarkStart w:id="251" w:name="emissions-vs.-agricultural-lands"/>
      <w:r>
        <w:t>21.7.1 Emissions vs. agricultural lands</w:t>
      </w:r>
    </w:p>
    <w:p w14:paraId="65AED9F4" w14:textId="77777777" w:rsidR="00F971DA" w:rsidRDefault="00000000">
      <w:pPr>
        <w:pStyle w:val="FirstParagraph"/>
      </w:pPr>
      <w:r>
        <w:t>We would expect that counties with higher amounts of agricultural land would have higher emissions associated with crop production and likly livestock, though the latter may be more poorly predicted as area required for livestock can vary greatly depending on management.</w:t>
      </w:r>
    </w:p>
    <w:tbl>
      <w:tblPr>
        <w:tblStyle w:val="Table"/>
        <w:tblW w:w="5000" w:type="pct"/>
        <w:tblLayout w:type="fixed"/>
        <w:tblLook w:val="0000" w:firstRow="0" w:lastRow="0" w:firstColumn="0" w:lastColumn="0" w:noHBand="0" w:noVBand="0"/>
      </w:tblPr>
      <w:tblGrid>
        <w:gridCol w:w="9360"/>
      </w:tblGrid>
      <w:tr w:rsidR="00F971DA" w14:paraId="5F107E0A" w14:textId="77777777">
        <w:tc>
          <w:tcPr>
            <w:tcW w:w="7920" w:type="dxa"/>
          </w:tcPr>
          <w:p w14:paraId="7FEC48C4" w14:textId="77777777" w:rsidR="00F971DA" w:rsidRDefault="00000000">
            <w:pPr>
              <w:pStyle w:val="Compact"/>
              <w:jc w:val="center"/>
            </w:pPr>
            <w:bookmarkStart w:id="252" w:name="fig-cropland-area-emissions"/>
            <w:r>
              <w:rPr>
                <w:noProof/>
              </w:rPr>
              <w:lastRenderedPageBreak/>
              <w:drawing>
                <wp:inline distT="0" distB="0" distL="0" distR="0" wp14:anchorId="5167397B" wp14:editId="00150492">
                  <wp:extent cx="5067300" cy="3800475"/>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377" name="Picture" descr="_agriculture/agriculture_data_source_files/figure-docx/fig-cropland-area-emissions-1.png"/>
                          <pic:cNvPicPr>
                            <a:picLocks noChangeAspect="1" noChangeArrowheads="1"/>
                          </pic:cNvPicPr>
                        </pic:nvPicPr>
                        <pic:blipFill>
                          <a:blip r:embed="rId96"/>
                          <a:stretch>
                            <a:fillRect/>
                          </a:stretch>
                        </pic:blipFill>
                        <pic:spPr bwMode="auto">
                          <a:xfrm>
                            <a:off x="0" y="0"/>
                            <a:ext cx="5067300" cy="3800475"/>
                          </a:xfrm>
                          <a:prstGeom prst="rect">
                            <a:avLst/>
                          </a:prstGeom>
                          <a:noFill/>
                          <a:ln w="9525">
                            <a:noFill/>
                            <a:headEnd/>
                            <a:tailEnd/>
                          </a:ln>
                        </pic:spPr>
                      </pic:pic>
                    </a:graphicData>
                  </a:graphic>
                </wp:inline>
              </w:drawing>
            </w:r>
          </w:p>
          <w:p w14:paraId="26B09352" w14:textId="77777777" w:rsidR="00F971DA" w:rsidRDefault="00000000">
            <w:pPr>
              <w:pStyle w:val="ImageCaption"/>
              <w:spacing w:before="200"/>
            </w:pPr>
            <w:r>
              <w:t>Figure 21.1: Cropland by agricultural emissions comparison</w:t>
            </w:r>
          </w:p>
        </w:tc>
        <w:bookmarkEnd w:id="252"/>
      </w:tr>
    </w:tbl>
    <w:p w14:paraId="16C029E4" w14:textId="77777777" w:rsidR="00F971DA" w:rsidRDefault="00000000">
      <w:pPr>
        <w:pStyle w:val="BodyText"/>
      </w:pPr>
      <w:r>
        <w:t>As expected, we see that livestock and crop emissions increases with area devoted to agriculture. There is potentially a non-linear relationship with livestock, with smaller agricultural areas less likely to have large livestock populations, making the fit more tenuous for these counties.</w:t>
      </w:r>
    </w:p>
    <w:p w14:paraId="6513C4A7" w14:textId="77777777" w:rsidR="00F971DA" w:rsidRDefault="00000000">
      <w:pPr>
        <w:pStyle w:val="Heading3"/>
      </w:pPr>
      <w:bookmarkStart w:id="253" w:name="usda-cattle-census-vs-annual-surveys"/>
      <w:bookmarkEnd w:id="251"/>
      <w:r>
        <w:t>21.7.2 USDA cattle census vs annual surveys</w:t>
      </w:r>
    </w:p>
    <w:p w14:paraId="426C16AE" w14:textId="77777777" w:rsidR="00F971DA" w:rsidRDefault="00000000">
      <w:pPr>
        <w:pStyle w:val="FirstParagraph"/>
      </w:pPr>
      <w:r>
        <w:t>Most USDA data is available from a five year census; we interpolate</w:t>
      </w:r>
    </w:p>
    <w:tbl>
      <w:tblPr>
        <w:tblStyle w:val="Table"/>
        <w:tblW w:w="5000" w:type="pct"/>
        <w:tblLayout w:type="fixed"/>
        <w:tblLook w:val="0000" w:firstRow="0" w:lastRow="0" w:firstColumn="0" w:lastColumn="0" w:noHBand="0" w:noVBand="0"/>
      </w:tblPr>
      <w:tblGrid>
        <w:gridCol w:w="9360"/>
      </w:tblGrid>
      <w:tr w:rsidR="00F971DA" w14:paraId="711A4804" w14:textId="77777777">
        <w:tc>
          <w:tcPr>
            <w:tcW w:w="7920" w:type="dxa"/>
          </w:tcPr>
          <w:p w14:paraId="47AEED26" w14:textId="77777777" w:rsidR="00F971DA" w:rsidRDefault="00000000">
            <w:pPr>
              <w:pStyle w:val="Compact"/>
              <w:jc w:val="center"/>
            </w:pPr>
            <w:bookmarkStart w:id="254" w:name="fig-cattle-comparison"/>
            <w:r>
              <w:rPr>
                <w:noProof/>
              </w:rPr>
              <w:lastRenderedPageBreak/>
              <w:drawing>
                <wp:inline distT="0" distB="0" distL="0" distR="0" wp14:anchorId="415D0332" wp14:editId="28506ACF">
                  <wp:extent cx="5067300" cy="3800475"/>
                  <wp:effectExtent l="0" t="0" r="0" b="0"/>
                  <wp:docPr id="381" name="Picture"/>
                  <wp:cNvGraphicFramePr/>
                  <a:graphic xmlns:a="http://schemas.openxmlformats.org/drawingml/2006/main">
                    <a:graphicData uri="http://schemas.openxmlformats.org/drawingml/2006/picture">
                      <pic:pic xmlns:pic="http://schemas.openxmlformats.org/drawingml/2006/picture">
                        <pic:nvPicPr>
                          <pic:cNvPr id="382" name="Picture" descr="_agriculture/agriculture_data_source_files/figure-docx/fig-cattle-comparison-1.png"/>
                          <pic:cNvPicPr>
                            <a:picLocks noChangeAspect="1" noChangeArrowheads="1"/>
                          </pic:cNvPicPr>
                        </pic:nvPicPr>
                        <pic:blipFill>
                          <a:blip r:embed="rId97"/>
                          <a:stretch>
                            <a:fillRect/>
                          </a:stretch>
                        </pic:blipFill>
                        <pic:spPr bwMode="auto">
                          <a:xfrm>
                            <a:off x="0" y="0"/>
                            <a:ext cx="5067300" cy="3800475"/>
                          </a:xfrm>
                          <a:prstGeom prst="rect">
                            <a:avLst/>
                          </a:prstGeom>
                          <a:noFill/>
                          <a:ln w="9525">
                            <a:noFill/>
                            <a:headEnd/>
                            <a:tailEnd/>
                          </a:ln>
                        </pic:spPr>
                      </pic:pic>
                    </a:graphicData>
                  </a:graphic>
                </wp:inline>
              </w:drawing>
            </w:r>
          </w:p>
          <w:p w14:paraId="1CCC9FC7" w14:textId="77777777" w:rsidR="00F971DA" w:rsidRDefault="00000000">
            <w:pPr>
              <w:pStyle w:val="ImageCaption"/>
              <w:spacing w:before="200"/>
            </w:pPr>
            <w:r>
              <w:t>Figure 21.2: Comparison of heads of cattle - USDA Census vs Survey</w:t>
            </w:r>
          </w:p>
        </w:tc>
        <w:bookmarkEnd w:id="254"/>
      </w:tr>
    </w:tbl>
    <w:p w14:paraId="1849C089" w14:textId="77777777" w:rsidR="00F971DA" w:rsidRDefault="00000000">
      <w:pPr>
        <w:pStyle w:val="BodyText"/>
      </w:pPr>
      <w:r>
        <w:t>Estimates from the census and surveys are reasonably close for dairy cows and beef cows, the former which are the biggest emitters. For calves, there is increasing disagreement between the survey and census at large head counts, with the census typically estimating lower head counts for both interpolated and actual census years. We will continue using the census head count data as it’s error is likely less and it contains non-cattle animal counts.</w:t>
      </w:r>
    </w:p>
    <w:p w14:paraId="606BFDA4" w14:textId="77777777" w:rsidR="00F971DA" w:rsidRDefault="00000000">
      <w:pPr>
        <w:pStyle w:val="Heading3"/>
      </w:pPr>
      <w:bookmarkStart w:id="255" w:name="scaling-to-ctus-2"/>
      <w:bookmarkEnd w:id="253"/>
      <w:r>
        <w:t>21.7.3 Scaling to CTUs</w:t>
      </w:r>
    </w:p>
    <w:p w14:paraId="29EE6D6C" w14:textId="77777777" w:rsidR="00F971DA" w:rsidRDefault="00000000">
      <w:pPr>
        <w:pStyle w:val="FirstParagraph"/>
      </w:pPr>
      <w:r>
        <w:t>In the absence of CTU level livestock or crop production data, the ICLEI U.S. Community Protocol recommends downscaling from county data using the ratio of agricultural land in the community to agricultural land in the county. We followed this approach for downscaling county level emissions using NLCD land cover data to find the ratio of CTU agricultural land to county agricultural land. Future work should seek to downscale livestock counts and crop production (i.e. activity data) and recalculate emissions, enabling more direct reduction measure estimations for various agricultural components (e.g. changes to cattle feed additives that may reduce enteric fermentation).</w:t>
      </w:r>
    </w:p>
    <w:p w14:paraId="3AE890D7" w14:textId="77777777" w:rsidR="00F971DA" w:rsidRDefault="00000000">
      <w:pPr>
        <w:pStyle w:val="Heading1"/>
      </w:pPr>
      <w:bookmarkStart w:id="256" w:name="sec-natural-systems"/>
      <w:bookmarkStart w:id="257" w:name="_Toc204872161"/>
      <w:bookmarkEnd w:id="230"/>
      <w:bookmarkEnd w:id="249"/>
      <w:bookmarkEnd w:id="255"/>
      <w:r>
        <w:lastRenderedPageBreak/>
        <w:t>22. Natural Systems</w:t>
      </w:r>
      <w:bookmarkEnd w:id="257"/>
    </w:p>
    <w:p w14:paraId="07096253" w14:textId="77777777" w:rsidR="00F971DA" w:rsidRDefault="00000000">
      <w:pPr>
        <w:pStyle w:val="Heading2"/>
      </w:pPr>
      <w:bookmarkStart w:id="258" w:name="introduction-6"/>
      <w:bookmarkStart w:id="259" w:name="_Toc204872162"/>
      <w:r>
        <w:t>22.1 Introduction</w:t>
      </w:r>
      <w:bookmarkEnd w:id="259"/>
    </w:p>
    <w:p w14:paraId="0E0DB1F1" w14:textId="77777777" w:rsidR="00F971DA" w:rsidRDefault="00000000">
      <w:pPr>
        <w:pStyle w:val="FirstParagraph"/>
      </w:pPr>
      <w:r>
        <w:t>Natural systems are a critical component of capturing carbon from the atmosphere and sequestering it in biomass and terrestrial soils. Photosynthesis is the central mechanism of this process and vegetation is therefore the focal land cover classification for quantifying the potential for regions to both sequester and store carbon. Different ecosystems have varying capacities for carbon capture and this work focuses on five broad classifications: urban trees, urban grasslands (i.e. turf grass, lawns), forests, natural grasslands, and wetlands. The distinction between tree and grassland cover in developed areas (i.e. urban) is important as despite having similar sequestration rates, urban natural systems are generally understood to have smaller storage capacities. The preservation and restoration of natural systems will be a key tool in reducing atmospheric greenhouse gases.</w:t>
      </w:r>
    </w:p>
    <w:p w14:paraId="3E702F56" w14:textId="77777777" w:rsidR="00F971DA" w:rsidRDefault="00000000">
      <w:pPr>
        <w:pStyle w:val="Heading2"/>
      </w:pPr>
      <w:bookmarkStart w:id="260" w:name="methods-4"/>
      <w:bookmarkStart w:id="261" w:name="_Toc204872163"/>
      <w:bookmarkEnd w:id="258"/>
      <w:r>
        <w:t>22.2 Methods</w:t>
      </w:r>
      <w:bookmarkEnd w:id="261"/>
    </w:p>
    <w:p w14:paraId="70D4C656" w14:textId="77777777" w:rsidR="00F971DA" w:rsidRDefault="00000000">
      <w:pPr>
        <w:pStyle w:val="FirstParagraph"/>
      </w:pPr>
      <w:r>
        <w:t xml:space="preserve">The approach for calculating carbon sequestration potential for a given geography, </w:t>
      </w:r>
      <m:oMath>
        <m:r>
          <w:rPr>
            <w:rFonts w:ascii="Cambria Math" w:hAnsi="Cambria Math"/>
          </w:rPr>
          <m:t>j</m:t>
        </m:r>
      </m:oMath>
      <w:r>
        <w:t>, is,</w:t>
      </w:r>
    </w:p>
    <w:p w14:paraId="2DC9D81D" w14:textId="77777777" w:rsidR="00F971DA" w:rsidRDefault="00000000">
      <w:pPr>
        <w:pStyle w:val="BodyText"/>
      </w:pPr>
      <m:oMathPara>
        <m:oMathParaPr>
          <m:jc m:val="center"/>
        </m:oMathParaPr>
        <m:oMath>
          <m:sSub>
            <m:sSubPr>
              <m:ctrlPr>
                <w:rPr>
                  <w:rFonts w:ascii="Cambria Math" w:hAnsi="Cambria Math"/>
                </w:rPr>
              </m:ctrlPr>
            </m:sSubPr>
            <m:e>
              <m:r>
                <m:rPr>
                  <m:nor/>
                </m:rPr>
                <m:t>Sequestration</m:t>
              </m:r>
            </m:e>
            <m:sub>
              <m:r>
                <w:rPr>
                  <w:rFonts w:ascii="Cambria Math" w:hAnsi="Cambria Math"/>
                </w:rPr>
                <m:t>j</m:t>
              </m:r>
            </m:sub>
          </m:sSub>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m:rPr>
                      <m:nor/>
                    </m:rPr>
                    <m:t>area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nor/>
                    </m:rPr>
                    <m:t>Sequestration Rate</m:t>
                  </m:r>
                </m:e>
                <m:sub>
                  <m:r>
                    <w:rPr>
                      <w:rFonts w:ascii="Cambria Math" w:hAnsi="Cambria Math"/>
                    </w:rPr>
                    <m:t>i</m:t>
                  </m:r>
                </m:sub>
              </m:sSub>
            </m:e>
          </m:d>
        </m:oMath>
      </m:oMathPara>
    </w:p>
    <w:p w14:paraId="3374A894" w14:textId="77777777" w:rsidR="00F971DA" w:rsidRDefault="00000000">
      <w:pPr>
        <w:pStyle w:val="FirstParagraph"/>
      </w:pPr>
      <w:r>
        <w:t xml:space="preserve">where </w:t>
      </w:r>
      <m:oMath>
        <m:r>
          <w:rPr>
            <w:rFonts w:ascii="Cambria Math" w:hAnsi="Cambria Math"/>
          </w:rPr>
          <m:t>i</m:t>
        </m:r>
      </m:oMath>
      <w:r>
        <w:t xml:space="preserve"> is land cover classification. The sequestration rate is based on Midwest specific sequestration rate estimates found in the primary scientific literature (</w:t>
      </w:r>
      <w:r>
        <w:rPr>
          <w:b/>
          <w:bCs/>
        </w:rPr>
        <w:t>?@tbl-sequestration</w:t>
      </w:r>
      <w:r>
        <w:t>).</w:t>
      </w:r>
    </w:p>
    <w:p w14:paraId="1D73F9A7" w14:textId="77777777" w:rsidR="00F971DA" w:rsidRDefault="00000000">
      <w:pPr>
        <w:pStyle w:val="Heading3"/>
      </w:pPr>
      <w:bookmarkStart w:id="262" w:name="land-cover-classification"/>
      <w:r>
        <w:t>22.2.1 Land cover classification</w:t>
      </w:r>
    </w:p>
    <w:p w14:paraId="053D44E0" w14:textId="77777777" w:rsidR="00F971DA" w:rsidRDefault="00000000">
      <w:pPr>
        <w:pStyle w:val="FirstParagraph"/>
      </w:pPr>
      <w:r>
        <w:t xml:space="preserve">Land cover was determined by using two products from the </w:t>
      </w:r>
      <w:hyperlink r:id="rId98">
        <w:r>
          <w:rPr>
            <w:rStyle w:val="Hyperlink"/>
          </w:rPr>
          <w:t>USGS’s National Land Cover Dataset (NLCD)</w:t>
        </w:r>
      </w:hyperlink>
      <w:r>
        <w:t>, each at a 30 m resolution: (1) land cover type and (2) percent tree canopy cover. First, we used the land cover map to identify the region’s various natural cover types (e.g. forests, wetlands, grasslands) that fell outside of ‘Developed’ lands. In order to classify green spaces that are co-located within the urban sector (e.g. urban trees and grasslands), we overlaid the tree canopy cover map on the land cover map. When tree canopy was present in any areas classified as ‘Developed’, we re-classified these as ‘Urban_Tree’ and corrected the area covered based on the percent tree canopy value from the NLCD tree layer. When an area is classified as ‘Developed, Open Space’ but contains zero tree canopy coverage, we re-classified this as ‘Urban_Grassland’. Using this method, we developed the following land cover classifications: ‘Urban_Tree’, ‘Urban_Grassland’, ‘Tree’, ‘Grassland’, and ‘Wetland’.</w:t>
      </w:r>
    </w:p>
    <w:tbl>
      <w:tblPr>
        <w:tblStyle w:val="Table"/>
        <w:tblW w:w="5000" w:type="pct"/>
        <w:tblLayout w:type="fixed"/>
        <w:tblLook w:val="0000" w:firstRow="0" w:lastRow="0" w:firstColumn="0" w:lastColumn="0" w:noHBand="0" w:noVBand="0"/>
      </w:tblPr>
      <w:tblGrid>
        <w:gridCol w:w="9360"/>
      </w:tblGrid>
      <w:tr w:rsidR="00F971DA" w14:paraId="1125EA21" w14:textId="77777777">
        <w:tc>
          <w:tcPr>
            <w:tcW w:w="7920" w:type="dxa"/>
          </w:tcPr>
          <w:p w14:paraId="1A880A9D" w14:textId="77777777" w:rsidR="00F971DA" w:rsidRDefault="00000000">
            <w:pPr>
              <w:pStyle w:val="Compact"/>
              <w:jc w:val="center"/>
            </w:pPr>
            <w:bookmarkStart w:id="263" w:name="fig-nlcd-lc"/>
            <w:r>
              <w:rPr>
                <w:noProof/>
              </w:rPr>
              <w:lastRenderedPageBreak/>
              <w:drawing>
                <wp:inline distT="0" distB="0" distL="0" distR="0" wp14:anchorId="301E5FEA" wp14:editId="1852703F">
                  <wp:extent cx="5067300" cy="3619500"/>
                  <wp:effectExtent l="0" t="0" r="0" b="0"/>
                  <wp:docPr id="391" name="Picture"/>
                  <wp:cNvGraphicFramePr/>
                  <a:graphic xmlns:a="http://schemas.openxmlformats.org/drawingml/2006/main">
                    <a:graphicData uri="http://schemas.openxmlformats.org/drawingml/2006/picture">
                      <pic:pic xmlns:pic="http://schemas.openxmlformats.org/drawingml/2006/picture">
                        <pic:nvPicPr>
                          <pic:cNvPr id="392" name="Picture" descr="_nature/_natural_systems_inventory_files/figure-docx/fig-nlcd-lc-1.png"/>
                          <pic:cNvPicPr>
                            <a:picLocks noChangeAspect="1" noChangeArrowheads="1"/>
                          </pic:cNvPicPr>
                        </pic:nvPicPr>
                        <pic:blipFill>
                          <a:blip r:embed="rId99"/>
                          <a:stretch>
                            <a:fillRect/>
                          </a:stretch>
                        </pic:blipFill>
                        <pic:spPr bwMode="auto">
                          <a:xfrm>
                            <a:off x="0" y="0"/>
                            <a:ext cx="5067300" cy="3619500"/>
                          </a:xfrm>
                          <a:prstGeom prst="rect">
                            <a:avLst/>
                          </a:prstGeom>
                          <a:noFill/>
                          <a:ln w="9525">
                            <a:noFill/>
                            <a:headEnd/>
                            <a:tailEnd/>
                          </a:ln>
                        </pic:spPr>
                      </pic:pic>
                    </a:graphicData>
                  </a:graphic>
                </wp:inline>
              </w:drawing>
            </w:r>
          </w:p>
          <w:p w14:paraId="700BD637" w14:textId="77777777" w:rsidR="00F971DA" w:rsidRDefault="00000000">
            <w:pPr>
              <w:pStyle w:val="ImageCaption"/>
              <w:spacing w:before="200"/>
            </w:pPr>
            <w:r>
              <w:t>Figure 22.1: USGS National Land Cover Database (NLCD) - Land Cover Types</w:t>
            </w:r>
          </w:p>
        </w:tc>
        <w:bookmarkEnd w:id="263"/>
      </w:tr>
      <w:tr w:rsidR="00F971DA" w14:paraId="29623396" w14:textId="77777777">
        <w:tc>
          <w:tcPr>
            <w:tcW w:w="7920" w:type="dxa"/>
          </w:tcPr>
          <w:p w14:paraId="7693A80F" w14:textId="77777777" w:rsidR="00F971DA" w:rsidRDefault="00000000">
            <w:pPr>
              <w:pStyle w:val="Compact"/>
              <w:jc w:val="center"/>
            </w:pPr>
            <w:bookmarkStart w:id="264" w:name="fig-nlcd-tcc"/>
            <w:r>
              <w:rPr>
                <w:noProof/>
              </w:rPr>
              <w:drawing>
                <wp:inline distT="0" distB="0" distL="0" distR="0" wp14:anchorId="2DA8EB5E" wp14:editId="445A3DC1">
                  <wp:extent cx="5067300" cy="3619500"/>
                  <wp:effectExtent l="0" t="0" r="0" b="0"/>
                  <wp:docPr id="395" name="Picture"/>
                  <wp:cNvGraphicFramePr/>
                  <a:graphic xmlns:a="http://schemas.openxmlformats.org/drawingml/2006/main">
                    <a:graphicData uri="http://schemas.openxmlformats.org/drawingml/2006/picture">
                      <pic:pic xmlns:pic="http://schemas.openxmlformats.org/drawingml/2006/picture">
                        <pic:nvPicPr>
                          <pic:cNvPr id="396" name="Picture" descr="_nature/_natural_systems_inventory_files/figure-docx/fig-nlcd-tcc-1.png"/>
                          <pic:cNvPicPr>
                            <a:picLocks noChangeAspect="1" noChangeArrowheads="1"/>
                          </pic:cNvPicPr>
                        </pic:nvPicPr>
                        <pic:blipFill>
                          <a:blip r:embed="rId100"/>
                          <a:stretch>
                            <a:fillRect/>
                          </a:stretch>
                        </pic:blipFill>
                        <pic:spPr bwMode="auto">
                          <a:xfrm>
                            <a:off x="0" y="0"/>
                            <a:ext cx="5067300" cy="3619500"/>
                          </a:xfrm>
                          <a:prstGeom prst="rect">
                            <a:avLst/>
                          </a:prstGeom>
                          <a:noFill/>
                          <a:ln w="9525">
                            <a:noFill/>
                            <a:headEnd/>
                            <a:tailEnd/>
                          </a:ln>
                        </pic:spPr>
                      </pic:pic>
                    </a:graphicData>
                  </a:graphic>
                </wp:inline>
              </w:drawing>
            </w:r>
          </w:p>
          <w:p w14:paraId="19A350DF" w14:textId="77777777" w:rsidR="00F971DA" w:rsidRDefault="00000000">
            <w:pPr>
              <w:pStyle w:val="ImageCaption"/>
              <w:spacing w:before="200"/>
            </w:pPr>
            <w:r>
              <w:t>Figure 22.2: USGS National Land Cover Database (NLCD) - Tree Canopy Cover</w:t>
            </w:r>
          </w:p>
        </w:tc>
        <w:bookmarkEnd w:id="264"/>
      </w:tr>
    </w:tbl>
    <w:p w14:paraId="3761BA4A" w14:textId="77777777" w:rsidR="00F971DA" w:rsidRDefault="00000000">
      <w:pPr>
        <w:pStyle w:val="Heading2"/>
      </w:pPr>
      <w:bookmarkStart w:id="265" w:name="results-5"/>
      <w:bookmarkStart w:id="266" w:name="_Toc204872164"/>
      <w:bookmarkEnd w:id="260"/>
      <w:bookmarkEnd w:id="262"/>
      <w:r>
        <w:lastRenderedPageBreak/>
        <w:t>22.3 Results</w:t>
      </w:r>
      <w:bookmarkEnd w:id="266"/>
    </w:p>
    <w:p w14:paraId="3B347696" w14:textId="77777777" w:rsidR="00F971DA" w:rsidRDefault="00000000">
      <w:pPr>
        <w:pStyle w:val="FirstParagraph"/>
      </w:pPr>
      <w:r>
        <w:t>There is considerable variation across counties in two key components that affect natural system carbon sequestration and stock potential: total area of green spaces and the ratio of ‘natural’ to ‘urban’ green spaces. For example, Chisago County features a higher proportion of green spaces in undeveloped lands compared to Hennepin County, and consequently has nearly 40% greater stock potential than Hennepin County owing to the former’s higher stock capacity in wetlands and forests. Despite this discrepencancy, Hennepin and Chisago Counties have nearly identical sequestration rates due to Hennepin County’s high proportion of urban trees and turf grass (urban grasslands) which have high potential for rapid carbon sequestration. This dichotomy illustrates that different counties curation of natural spaces may play different roles. Highly developed areas may help offset carbon emissions by providing rapid sequestration sinks in urban greenery, whereas less developed counties can provide longer term carbon sinks in natural areas with a higher capacity to continue drawing down atmospheric carbon even if future emissions approach net zero. The high stock capacity also reinforces the need for natural systems protection, as currently captured carbon would be released into the atmosphere upon development.</w:t>
      </w:r>
    </w:p>
    <w:p w14:paraId="66B619D4" w14:textId="77777777" w:rsidR="00F971DA" w:rsidRDefault="00000000">
      <w:pPr>
        <w:pStyle w:val="BodyText"/>
      </w:pPr>
      <w:r>
        <w:t>Two important caveats to these results are that (1) carbon sequestration tends to slow as natural systems mature and (2) present day natural systems exist at some intermediate level of the illustrated carbon stock potential. The former means that these approximations could be higher or lower depending on the average age of natural systems in each county (e.g. time since agricultural abandonment). The latter means that the loss of these natural systems to development or habitat instruction means that not only would the region lose carbon sinks, but a substantial amount of the stored carbon will be transferred to the atmosphere, increasing atmospheric greenhouse gases.</w:t>
      </w:r>
    </w:p>
    <w:tbl>
      <w:tblPr>
        <w:tblStyle w:val="Table"/>
        <w:tblW w:w="5000" w:type="pct"/>
        <w:tblLayout w:type="fixed"/>
        <w:tblLook w:val="0000" w:firstRow="0" w:lastRow="0" w:firstColumn="0" w:lastColumn="0" w:noHBand="0" w:noVBand="0"/>
      </w:tblPr>
      <w:tblGrid>
        <w:gridCol w:w="9360"/>
      </w:tblGrid>
      <w:tr w:rsidR="00F971DA" w14:paraId="70A32D1A" w14:textId="77777777">
        <w:tc>
          <w:tcPr>
            <w:tcW w:w="7920" w:type="dxa"/>
          </w:tcPr>
          <w:p w14:paraId="7309C2D6" w14:textId="77777777" w:rsidR="00F971DA" w:rsidRDefault="00000000">
            <w:pPr>
              <w:pStyle w:val="Compact"/>
              <w:jc w:val="center"/>
            </w:pPr>
            <w:bookmarkStart w:id="267" w:name="fig-ns-county-stock"/>
            <w:r>
              <w:rPr>
                <w:noProof/>
              </w:rPr>
              <w:lastRenderedPageBreak/>
              <w:drawing>
                <wp:inline distT="0" distB="0" distL="0" distR="0" wp14:anchorId="54FFEF53" wp14:editId="798D37AA">
                  <wp:extent cx="5067300" cy="3800475"/>
                  <wp:effectExtent l="0" t="0" r="0" b="0"/>
                  <wp:docPr id="401" name="Picture"/>
                  <wp:cNvGraphicFramePr/>
                  <a:graphic xmlns:a="http://schemas.openxmlformats.org/drawingml/2006/main">
                    <a:graphicData uri="http://schemas.openxmlformats.org/drawingml/2006/picture">
                      <pic:pic xmlns:pic="http://schemas.openxmlformats.org/drawingml/2006/picture">
                        <pic:nvPicPr>
                          <pic:cNvPr id="402" name="Picture" descr="_nature/_natural_systems_inventory_files/figure-docx/fig-ns-county-stock-1.png"/>
                          <pic:cNvPicPr>
                            <a:picLocks noChangeAspect="1" noChangeArrowheads="1"/>
                          </pic:cNvPicPr>
                        </pic:nvPicPr>
                        <pic:blipFill>
                          <a:blip r:embed="rId101"/>
                          <a:stretch>
                            <a:fillRect/>
                          </a:stretch>
                        </pic:blipFill>
                        <pic:spPr bwMode="auto">
                          <a:xfrm>
                            <a:off x="0" y="0"/>
                            <a:ext cx="5067300" cy="3800475"/>
                          </a:xfrm>
                          <a:prstGeom prst="rect">
                            <a:avLst/>
                          </a:prstGeom>
                          <a:noFill/>
                          <a:ln w="9525">
                            <a:noFill/>
                            <a:headEnd/>
                            <a:tailEnd/>
                          </a:ln>
                        </pic:spPr>
                      </pic:pic>
                    </a:graphicData>
                  </a:graphic>
                </wp:inline>
              </w:drawing>
            </w:r>
          </w:p>
          <w:p w14:paraId="5884905D" w14:textId="77777777" w:rsidR="00F971DA" w:rsidRDefault="00000000">
            <w:pPr>
              <w:pStyle w:val="ImageCaption"/>
              <w:spacing w:before="200"/>
            </w:pPr>
            <w:r>
              <w:t>Figure 22.3: 2021 county natural system carbon stock potential</w:t>
            </w:r>
          </w:p>
        </w:tc>
        <w:bookmarkEnd w:id="267"/>
      </w:tr>
    </w:tbl>
    <w:p w14:paraId="3F063F2C" w14:textId="77777777" w:rsidR="00F971DA" w:rsidRDefault="00000000">
      <w:r>
        <w:br w:type="page"/>
      </w:r>
    </w:p>
    <w:tbl>
      <w:tblPr>
        <w:tblStyle w:val="Table"/>
        <w:tblW w:w="5000" w:type="pct"/>
        <w:tblLayout w:type="fixed"/>
        <w:tblLook w:val="0000" w:firstRow="0" w:lastRow="0" w:firstColumn="0" w:lastColumn="0" w:noHBand="0" w:noVBand="0"/>
      </w:tblPr>
      <w:tblGrid>
        <w:gridCol w:w="9360"/>
      </w:tblGrid>
      <w:tr w:rsidR="00F971DA" w14:paraId="50B32A31" w14:textId="77777777">
        <w:tc>
          <w:tcPr>
            <w:tcW w:w="7920" w:type="dxa"/>
          </w:tcPr>
          <w:p w14:paraId="6DB25738" w14:textId="77777777" w:rsidR="00F971DA" w:rsidRDefault="00000000">
            <w:pPr>
              <w:pStyle w:val="Compact"/>
              <w:jc w:val="center"/>
            </w:pPr>
            <w:bookmarkStart w:id="268" w:name="fig-ns-county-sequestration"/>
            <w:r>
              <w:rPr>
                <w:noProof/>
              </w:rPr>
              <w:lastRenderedPageBreak/>
              <w:drawing>
                <wp:inline distT="0" distB="0" distL="0" distR="0" wp14:anchorId="399D5FE8" wp14:editId="65751787">
                  <wp:extent cx="5067300" cy="3800475"/>
                  <wp:effectExtent l="0" t="0" r="0" b="0"/>
                  <wp:docPr id="405" name="Picture"/>
                  <wp:cNvGraphicFramePr/>
                  <a:graphic xmlns:a="http://schemas.openxmlformats.org/drawingml/2006/main">
                    <a:graphicData uri="http://schemas.openxmlformats.org/drawingml/2006/picture">
                      <pic:pic xmlns:pic="http://schemas.openxmlformats.org/drawingml/2006/picture">
                        <pic:nvPicPr>
                          <pic:cNvPr id="406" name="Picture" descr="_nature/_natural_systems_inventory_files/figure-docx/fig-ns-county-sequestration-1.png"/>
                          <pic:cNvPicPr>
                            <a:picLocks noChangeAspect="1" noChangeArrowheads="1"/>
                          </pic:cNvPicPr>
                        </pic:nvPicPr>
                        <pic:blipFill>
                          <a:blip r:embed="rId102"/>
                          <a:stretch>
                            <a:fillRect/>
                          </a:stretch>
                        </pic:blipFill>
                        <pic:spPr bwMode="auto">
                          <a:xfrm>
                            <a:off x="0" y="0"/>
                            <a:ext cx="5067300" cy="3800475"/>
                          </a:xfrm>
                          <a:prstGeom prst="rect">
                            <a:avLst/>
                          </a:prstGeom>
                          <a:noFill/>
                          <a:ln w="9525">
                            <a:noFill/>
                            <a:headEnd/>
                            <a:tailEnd/>
                          </a:ln>
                        </pic:spPr>
                      </pic:pic>
                    </a:graphicData>
                  </a:graphic>
                </wp:inline>
              </w:drawing>
            </w:r>
          </w:p>
          <w:p w14:paraId="6DC8F02F" w14:textId="77777777" w:rsidR="00F971DA" w:rsidRDefault="00000000">
            <w:pPr>
              <w:pStyle w:val="ImageCaption"/>
              <w:spacing w:before="200"/>
            </w:pPr>
            <w:r>
              <w:t>Figure 22.4: 2021 county natural system carbon sequestration potential</w:t>
            </w:r>
          </w:p>
        </w:tc>
        <w:bookmarkEnd w:id="268"/>
      </w:tr>
    </w:tbl>
    <w:p w14:paraId="04668208" w14:textId="77777777" w:rsidR="00F971DA" w:rsidRDefault="00000000">
      <w:pPr>
        <w:pStyle w:val="Heading3"/>
      </w:pPr>
      <w:bookmarkStart w:id="269" w:name="correlation-with-county-area"/>
      <w:r>
        <w:t>22.3.1 Correlation with county area</w:t>
      </w:r>
    </w:p>
    <w:p w14:paraId="6B97136B" w14:textId="77777777" w:rsidR="00F971DA" w:rsidRDefault="00000000">
      <w:pPr>
        <w:pStyle w:val="FirstParagraph"/>
      </w:pPr>
      <w:r>
        <w:t>The expectation is that larger counties have higher carbon sequestration and storage capacities due to more acreage for green spaces; this is indeed observed.</w:t>
      </w:r>
    </w:p>
    <w:tbl>
      <w:tblPr>
        <w:tblStyle w:val="Table"/>
        <w:tblW w:w="5000" w:type="pct"/>
        <w:tblLayout w:type="fixed"/>
        <w:tblLook w:val="0000" w:firstRow="0" w:lastRow="0" w:firstColumn="0" w:lastColumn="0" w:noHBand="0" w:noVBand="0"/>
      </w:tblPr>
      <w:tblGrid>
        <w:gridCol w:w="9360"/>
      </w:tblGrid>
      <w:tr w:rsidR="00F971DA" w14:paraId="0FA41A4F" w14:textId="77777777">
        <w:tc>
          <w:tcPr>
            <w:tcW w:w="7920" w:type="dxa"/>
          </w:tcPr>
          <w:p w14:paraId="1DD0D7A6" w14:textId="77777777" w:rsidR="00F971DA" w:rsidRDefault="00000000">
            <w:pPr>
              <w:pStyle w:val="Compact"/>
              <w:jc w:val="center"/>
            </w:pPr>
            <w:bookmarkStart w:id="270" w:name="fig-ns-county-stock-area"/>
            <w:r>
              <w:rPr>
                <w:noProof/>
              </w:rPr>
              <w:lastRenderedPageBreak/>
              <w:drawing>
                <wp:inline distT="0" distB="0" distL="0" distR="0" wp14:anchorId="5814847C" wp14:editId="262B7F36">
                  <wp:extent cx="5067300" cy="3800475"/>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_nature/_natural_systems_inventory_files/figure-docx/fig-ns-county-stock-area-1.png"/>
                          <pic:cNvPicPr>
                            <a:picLocks noChangeAspect="1" noChangeArrowheads="1"/>
                          </pic:cNvPicPr>
                        </pic:nvPicPr>
                        <pic:blipFill>
                          <a:blip r:embed="rId103"/>
                          <a:stretch>
                            <a:fillRect/>
                          </a:stretch>
                        </pic:blipFill>
                        <pic:spPr bwMode="auto">
                          <a:xfrm>
                            <a:off x="0" y="0"/>
                            <a:ext cx="5067300" cy="3800475"/>
                          </a:xfrm>
                          <a:prstGeom prst="rect">
                            <a:avLst/>
                          </a:prstGeom>
                          <a:noFill/>
                          <a:ln w="9525">
                            <a:noFill/>
                            <a:headEnd/>
                            <a:tailEnd/>
                          </a:ln>
                        </pic:spPr>
                      </pic:pic>
                    </a:graphicData>
                  </a:graphic>
                </wp:inline>
              </w:drawing>
            </w:r>
          </w:p>
          <w:p w14:paraId="6FEDC4CF" w14:textId="77777777" w:rsidR="00F971DA" w:rsidRDefault="00000000">
            <w:pPr>
              <w:pStyle w:val="ImageCaption"/>
              <w:spacing w:before="200"/>
            </w:pPr>
            <w:r>
              <w:t>Figure 22.5: 2021 carbon stock by county area</w:t>
            </w:r>
          </w:p>
        </w:tc>
        <w:bookmarkEnd w:id="270"/>
      </w:tr>
      <w:tr w:rsidR="00F971DA" w14:paraId="3C69CE77" w14:textId="77777777">
        <w:tc>
          <w:tcPr>
            <w:tcW w:w="7920" w:type="dxa"/>
          </w:tcPr>
          <w:p w14:paraId="25920BC3" w14:textId="77777777" w:rsidR="00F971DA" w:rsidRDefault="00000000">
            <w:pPr>
              <w:pStyle w:val="Compact"/>
              <w:jc w:val="center"/>
            </w:pPr>
            <w:bookmarkStart w:id="271" w:name="fig-ns-county-sequestration-area"/>
            <w:r>
              <w:rPr>
                <w:noProof/>
              </w:rPr>
              <w:drawing>
                <wp:inline distT="0" distB="0" distL="0" distR="0" wp14:anchorId="6DBBFF40" wp14:editId="603C22C6">
                  <wp:extent cx="5067300" cy="3800475"/>
                  <wp:effectExtent l="0" t="0" r="0" b="0"/>
                  <wp:docPr id="413" name="Picture"/>
                  <wp:cNvGraphicFramePr/>
                  <a:graphic xmlns:a="http://schemas.openxmlformats.org/drawingml/2006/main">
                    <a:graphicData uri="http://schemas.openxmlformats.org/drawingml/2006/picture">
                      <pic:pic xmlns:pic="http://schemas.openxmlformats.org/drawingml/2006/picture">
                        <pic:nvPicPr>
                          <pic:cNvPr id="414" name="Picture" descr="_nature/_natural_systems_inventory_files/figure-docx/fig-ns-county-sequestration-area-1.png"/>
                          <pic:cNvPicPr>
                            <a:picLocks noChangeAspect="1" noChangeArrowheads="1"/>
                          </pic:cNvPicPr>
                        </pic:nvPicPr>
                        <pic:blipFill>
                          <a:blip r:embed="rId104"/>
                          <a:stretch>
                            <a:fillRect/>
                          </a:stretch>
                        </pic:blipFill>
                        <pic:spPr bwMode="auto">
                          <a:xfrm>
                            <a:off x="0" y="0"/>
                            <a:ext cx="5067300" cy="3800475"/>
                          </a:xfrm>
                          <a:prstGeom prst="rect">
                            <a:avLst/>
                          </a:prstGeom>
                          <a:noFill/>
                          <a:ln w="9525">
                            <a:noFill/>
                            <a:headEnd/>
                            <a:tailEnd/>
                          </a:ln>
                        </pic:spPr>
                      </pic:pic>
                    </a:graphicData>
                  </a:graphic>
                </wp:inline>
              </w:drawing>
            </w:r>
          </w:p>
          <w:p w14:paraId="6EDA011E" w14:textId="77777777" w:rsidR="00F971DA" w:rsidRDefault="00000000">
            <w:pPr>
              <w:pStyle w:val="ImageCaption"/>
              <w:spacing w:before="200"/>
            </w:pPr>
            <w:r>
              <w:lastRenderedPageBreak/>
              <w:t>Figure 22.6: 2021 carbon sequestration by county area</w:t>
            </w:r>
          </w:p>
        </w:tc>
        <w:bookmarkEnd w:id="271"/>
      </w:tr>
    </w:tbl>
    <w:p w14:paraId="42227ABB" w14:textId="77777777" w:rsidR="00F971DA" w:rsidRDefault="00000000">
      <w:pPr>
        <w:pStyle w:val="Heading3"/>
      </w:pPr>
      <w:bookmarkStart w:id="272" w:name="regional-parks"/>
      <w:bookmarkEnd w:id="269"/>
      <w:r>
        <w:lastRenderedPageBreak/>
        <w:t>22.3.2 Regional parks</w:t>
      </w:r>
    </w:p>
    <w:p w14:paraId="3FCB270F" w14:textId="77777777" w:rsidR="00F971DA" w:rsidRDefault="00000000">
      <w:pPr>
        <w:pStyle w:val="FirstParagraph"/>
      </w:pPr>
      <w:r>
        <w:t>Parks play an important role in climate change resilience by protecting existing natural systems and acquiring lands for natural system restoration. The regional park system of the seven county Twin Cities region provides an excellent example of this. The following graphs show how regional parks, on a per area basis, are more efficient carbon sinks than the counties they reside in. For both sequestration and stock potential, this is in large part due to a much small proportion of non-green spaces (e.g.. impervious surfaces, agricultural lands), but stock potential in particular has a higher capacity due to a larger proportion of natural green spaces as opposed to urban green spaces. Regional parks represent 4.0% of the total land area of the seven county region, but 5.1% of its carbon sequestration potential and 6.3% of its carbon stock potential.</w:t>
      </w:r>
    </w:p>
    <w:tbl>
      <w:tblPr>
        <w:tblStyle w:val="Table"/>
        <w:tblW w:w="5000" w:type="pct"/>
        <w:tblLayout w:type="fixed"/>
        <w:tblLook w:val="0000" w:firstRow="0" w:lastRow="0" w:firstColumn="0" w:lastColumn="0" w:noHBand="0" w:noVBand="0"/>
      </w:tblPr>
      <w:tblGrid>
        <w:gridCol w:w="9360"/>
      </w:tblGrid>
      <w:tr w:rsidR="00F971DA" w14:paraId="4A99179F" w14:textId="77777777">
        <w:tc>
          <w:tcPr>
            <w:tcW w:w="7920" w:type="dxa"/>
          </w:tcPr>
          <w:p w14:paraId="6FA63D18" w14:textId="77777777" w:rsidR="00F971DA" w:rsidRDefault="00000000">
            <w:pPr>
              <w:pStyle w:val="Compact"/>
              <w:jc w:val="center"/>
            </w:pPr>
            <w:bookmarkStart w:id="273" w:name="fig-park-county-stock-comp"/>
            <w:r>
              <w:rPr>
                <w:noProof/>
              </w:rPr>
              <w:drawing>
                <wp:inline distT="0" distB="0" distL="0" distR="0" wp14:anchorId="7E0EEEC0" wp14:editId="1DEA4060">
                  <wp:extent cx="5067300" cy="3800475"/>
                  <wp:effectExtent l="0" t="0" r="0" b="0"/>
                  <wp:docPr id="418" name="Picture"/>
                  <wp:cNvGraphicFramePr/>
                  <a:graphic xmlns:a="http://schemas.openxmlformats.org/drawingml/2006/main">
                    <a:graphicData uri="http://schemas.openxmlformats.org/drawingml/2006/picture">
                      <pic:pic xmlns:pic="http://schemas.openxmlformats.org/drawingml/2006/picture">
                        <pic:nvPicPr>
                          <pic:cNvPr id="419" name="Picture" descr="_nature/_natural_systems_inventory_files/figure-docx/fig-park-county-stock-comp-1.png"/>
                          <pic:cNvPicPr>
                            <a:picLocks noChangeAspect="1" noChangeArrowheads="1"/>
                          </pic:cNvPicPr>
                        </pic:nvPicPr>
                        <pic:blipFill>
                          <a:blip r:embed="rId105"/>
                          <a:stretch>
                            <a:fillRect/>
                          </a:stretch>
                        </pic:blipFill>
                        <pic:spPr bwMode="auto">
                          <a:xfrm>
                            <a:off x="0" y="0"/>
                            <a:ext cx="5067300" cy="3800475"/>
                          </a:xfrm>
                          <a:prstGeom prst="rect">
                            <a:avLst/>
                          </a:prstGeom>
                          <a:noFill/>
                          <a:ln w="9525">
                            <a:noFill/>
                            <a:headEnd/>
                            <a:tailEnd/>
                          </a:ln>
                        </pic:spPr>
                      </pic:pic>
                    </a:graphicData>
                  </a:graphic>
                </wp:inline>
              </w:drawing>
            </w:r>
          </w:p>
          <w:p w14:paraId="5782A8F8" w14:textId="77777777" w:rsidR="00F971DA" w:rsidRDefault="00000000">
            <w:pPr>
              <w:pStyle w:val="ImageCaption"/>
              <w:spacing w:before="200"/>
            </w:pPr>
            <w:r>
              <w:t>Figure 22.7: 2021 comparison of carbon stock per square kilometer in counties and regional parks</w:t>
            </w:r>
          </w:p>
        </w:tc>
        <w:bookmarkEnd w:id="273"/>
      </w:tr>
      <w:tr w:rsidR="00F971DA" w14:paraId="68FB0EF9" w14:textId="77777777">
        <w:tc>
          <w:tcPr>
            <w:tcW w:w="7920" w:type="dxa"/>
          </w:tcPr>
          <w:p w14:paraId="6E2C0D52" w14:textId="77777777" w:rsidR="00F971DA" w:rsidRDefault="00000000">
            <w:pPr>
              <w:pStyle w:val="Compact"/>
              <w:jc w:val="center"/>
            </w:pPr>
            <w:bookmarkStart w:id="274" w:name="fig-park-county-comp"/>
            <w:r>
              <w:rPr>
                <w:noProof/>
              </w:rPr>
              <w:lastRenderedPageBreak/>
              <w:drawing>
                <wp:inline distT="0" distB="0" distL="0" distR="0" wp14:anchorId="3EB469D5" wp14:editId="2A4CEABE">
                  <wp:extent cx="5067300" cy="3800475"/>
                  <wp:effectExtent l="0" t="0" r="0" b="0"/>
                  <wp:docPr id="422" name="Picture"/>
                  <wp:cNvGraphicFramePr/>
                  <a:graphic xmlns:a="http://schemas.openxmlformats.org/drawingml/2006/main">
                    <a:graphicData uri="http://schemas.openxmlformats.org/drawingml/2006/picture">
                      <pic:pic xmlns:pic="http://schemas.openxmlformats.org/drawingml/2006/picture">
                        <pic:nvPicPr>
                          <pic:cNvPr id="423" name="Picture" descr="_nature/_natural_systems_inventory_files/figure-docx/fig-park-county-comp-1.png"/>
                          <pic:cNvPicPr>
                            <a:picLocks noChangeAspect="1" noChangeArrowheads="1"/>
                          </pic:cNvPicPr>
                        </pic:nvPicPr>
                        <pic:blipFill>
                          <a:blip r:embed="rId106"/>
                          <a:stretch>
                            <a:fillRect/>
                          </a:stretch>
                        </pic:blipFill>
                        <pic:spPr bwMode="auto">
                          <a:xfrm>
                            <a:off x="0" y="0"/>
                            <a:ext cx="5067300" cy="3800475"/>
                          </a:xfrm>
                          <a:prstGeom prst="rect">
                            <a:avLst/>
                          </a:prstGeom>
                          <a:noFill/>
                          <a:ln w="9525">
                            <a:noFill/>
                            <a:headEnd/>
                            <a:tailEnd/>
                          </a:ln>
                        </pic:spPr>
                      </pic:pic>
                    </a:graphicData>
                  </a:graphic>
                </wp:inline>
              </w:drawing>
            </w:r>
          </w:p>
          <w:p w14:paraId="2B07E579" w14:textId="77777777" w:rsidR="00F971DA" w:rsidRDefault="00000000">
            <w:pPr>
              <w:pStyle w:val="ImageCaption"/>
              <w:spacing w:before="200"/>
            </w:pPr>
            <w:r>
              <w:t>Figure 22.8: 2021 comparison of carbon sequestration per square kilometer in counties and regional parks</w:t>
            </w:r>
          </w:p>
        </w:tc>
        <w:bookmarkEnd w:id="274"/>
      </w:tr>
    </w:tbl>
    <w:p w14:paraId="027A5342" w14:textId="77777777" w:rsidR="00F971DA" w:rsidRDefault="00000000">
      <w:pPr>
        <w:pStyle w:val="Heading1"/>
      </w:pPr>
      <w:bookmarkStart w:id="275" w:name="supplementary-data"/>
      <w:bookmarkStart w:id="276" w:name="_Toc204872165"/>
      <w:bookmarkEnd w:id="256"/>
      <w:bookmarkEnd w:id="265"/>
      <w:bookmarkEnd w:id="272"/>
      <w:r>
        <w:t>Appendix A — Supplementary data</w:t>
      </w:r>
      <w:bookmarkEnd w:id="276"/>
    </w:p>
    <w:p w14:paraId="29D8B490" w14:textId="77777777" w:rsidR="00F971DA" w:rsidRDefault="00000000">
      <w:pPr>
        <w:pStyle w:val="Heading2"/>
      </w:pPr>
      <w:bookmarkStart w:id="277" w:name="sec-factors"/>
      <w:bookmarkStart w:id="278" w:name="_Toc204872166"/>
      <w:r>
        <w:t>A.1 Emissions factors</w:t>
      </w:r>
      <w:bookmarkEnd w:id="278"/>
    </w:p>
    <w:p w14:paraId="7993CAE2" w14:textId="77777777" w:rsidR="00F971DA" w:rsidRDefault="00000000">
      <w:pPr>
        <w:pStyle w:val="FirstParagraph"/>
      </w:pPr>
      <w:r>
        <w:t>Note for solid waste, the global warming potentials used to calculate CO</w:t>
      </w:r>
      <w:r>
        <w:rPr>
          <w:vertAlign w:val="subscript"/>
        </w:rPr>
        <w:t>2</w:t>
      </w:r>
      <w:r>
        <w:t>e are sourced AR4, not AR5, like the rest of our inventory. However, documentation for the EPA WARM tool (USEPA 2019), indicates that the differences in total CO</w:t>
      </w:r>
      <w:r>
        <w:rPr>
          <w:vertAlign w:val="subscript"/>
        </w:rPr>
        <w:t>2</w:t>
      </w:r>
      <w:r>
        <w:t>e emissions is negligible.</w:t>
      </w:r>
    </w:p>
    <w:p w14:paraId="35DB3763" w14:textId="1DF58B04" w:rsidR="00F971DA" w:rsidRDefault="00000000">
      <w:pPr>
        <w:pStyle w:val="BodyText"/>
      </w:pPr>
      <w:r>
        <w:t xml:space="preserve">All EPA Emission Factor Hub values were pulled from an Excel workbook downloaded from the EPA website. Values were processed in </w:t>
      </w:r>
      <w:hyperlink r:id="rId107">
        <w:r>
          <w:rPr>
            <w:rStyle w:val="Hyperlink"/>
          </w:rPr>
          <w:t>epa_ghg_factor_hub.R</w:t>
        </w:r>
      </w:hyperlink>
      <w:r>
        <w:t>.</w:t>
      </w:r>
    </w:p>
    <w:tbl>
      <w:tblPr>
        <w:tblStyle w:val="Table"/>
        <w:tblW w:w="5000" w:type="pct"/>
        <w:tblLayout w:type="fixed"/>
        <w:tblLook w:val="0000" w:firstRow="0" w:lastRow="0" w:firstColumn="0" w:lastColumn="0" w:noHBand="0" w:noVBand="0"/>
      </w:tblPr>
      <w:tblGrid>
        <w:gridCol w:w="9360"/>
      </w:tblGrid>
      <w:tr w:rsidR="00F971DA" w14:paraId="266E564C" w14:textId="77777777">
        <w:tc>
          <w:tcPr>
            <w:tcW w:w="7920" w:type="dxa"/>
          </w:tcPr>
          <w:p w14:paraId="35E8B166" w14:textId="77777777" w:rsidR="00F971DA" w:rsidRDefault="00000000">
            <w:pPr>
              <w:pStyle w:val="ImageCaption"/>
              <w:spacing w:before="200"/>
            </w:pPr>
            <w:bookmarkStart w:id="279" w:name="tbl-egrid"/>
            <w:r>
              <w:t>Table A.1: Electricity emission factors. 2021 EPA GHG Emission Factor Hub, EPA eGRID2019, February 2021.</w:t>
            </w:r>
          </w:p>
          <w:tbl>
            <w:tblPr>
              <w:tblStyle w:val="Table"/>
              <w:tblW w:w="0" w:type="auto"/>
              <w:jc w:val="center"/>
              <w:tblCellMar>
                <w:left w:w="60" w:type="dxa"/>
                <w:right w:w="60" w:type="dxa"/>
              </w:tblCellMar>
              <w:tblLook w:val="0000" w:firstRow="0" w:lastRow="0" w:firstColumn="0" w:lastColumn="0" w:noHBand="0" w:noVBand="0"/>
            </w:tblPr>
            <w:tblGrid>
              <w:gridCol w:w="360"/>
              <w:gridCol w:w="360"/>
              <w:gridCol w:w="360"/>
              <w:gridCol w:w="360"/>
            </w:tblGrid>
            <w:tr w:rsidR="00797263" w14:paraId="6C5C5D7B" w14:textId="77777777" w:rsidTr="00F971DA">
              <w:trPr>
                <w:cantSplit/>
                <w:tblHeader/>
                <w:jc w:val="center"/>
              </w:trPr>
              <w:tc>
                <w:tcPr>
                  <w:tcW w:w="360" w:type="dxa"/>
                </w:tcPr>
                <w:p w14:paraId="3AEA6721" w14:textId="77777777" w:rsidR="00F971DA" w:rsidRDefault="00000000">
                  <w:pPr>
                    <w:keepNext/>
                    <w:spacing w:after="60"/>
                  </w:pPr>
                  <w:r>
                    <w:rPr>
                      <w:rFonts w:ascii="Calibri" w:hAnsi="Calibri"/>
                      <w:sz w:val="20"/>
                    </w:rPr>
                    <w:lastRenderedPageBreak/>
                    <w:t>eGrid Subregion</w:t>
                  </w:r>
                </w:p>
              </w:tc>
              <w:tc>
                <w:tcPr>
                  <w:tcW w:w="360" w:type="dxa"/>
                  <w:tcBorders>
                    <w:top w:val="single" w:sz="16" w:space="0" w:color="D3D3D3"/>
                    <w:bottom w:val="single" w:sz="16" w:space="0" w:color="D3D3D3"/>
                  </w:tcBorders>
                </w:tcPr>
                <w:p w14:paraId="4D8324FE" w14:textId="77777777" w:rsidR="00F971DA" w:rsidRDefault="00000000">
                  <w:pPr>
                    <w:keepNext/>
                    <w:spacing w:after="60"/>
                  </w:pPr>
                  <w:r>
                    <w:rPr>
                      <w:rFonts w:ascii="Calibri" w:hAnsi="Calibri"/>
                      <w:sz w:val="20"/>
                    </w:rPr>
                    <w:t>Grid Output</w:t>
                  </w:r>
                </w:p>
              </w:tc>
              <w:tc>
                <w:tcPr>
                  <w:tcW w:w="360" w:type="dxa"/>
                  <w:tcBorders>
                    <w:top w:val="single" w:sz="16" w:space="0" w:color="D3D3D3"/>
                    <w:bottom w:val="single" w:sz="16" w:space="0" w:color="D3D3D3"/>
                  </w:tcBorders>
                </w:tcPr>
                <w:p w14:paraId="3B2F1378" w14:textId="77777777" w:rsidR="00F971DA" w:rsidRDefault="00000000">
                  <w:pPr>
                    <w:keepNext/>
                    <w:spacing w:after="60"/>
                  </w:pPr>
                  <w:r>
                    <w:rPr>
                      <w:rFonts w:ascii="Calibri" w:hAnsi="Calibri"/>
                      <w:sz w:val="20"/>
                    </w:rPr>
                    <w:t>GHG</w:t>
                  </w:r>
                </w:p>
              </w:tc>
              <w:tc>
                <w:tcPr>
                  <w:tcW w:w="360" w:type="dxa"/>
                </w:tcPr>
                <w:p w14:paraId="180AAB5A" w14:textId="77777777" w:rsidR="00F971DA" w:rsidRDefault="00000000">
                  <w:pPr>
                    <w:keepNext/>
                    <w:spacing w:after="60"/>
                    <w:jc w:val="right"/>
                  </w:pPr>
                  <w:r>
                    <w:rPr>
                      <w:rFonts w:ascii="Calibri" w:hAnsi="Calibri"/>
                      <w:sz w:val="20"/>
                    </w:rPr>
                    <w:t>lb GHG per MWh</w:t>
                  </w:r>
                </w:p>
              </w:tc>
            </w:tr>
            <w:tr w:rsidR="00797263" w14:paraId="7C75CC12" w14:textId="77777777" w:rsidTr="00F971DA">
              <w:trPr>
                <w:cantSplit/>
                <w:jc w:val="center"/>
              </w:trPr>
              <w:tc>
                <w:tcPr>
                  <w:tcW w:w="360" w:type="dxa"/>
                </w:tcPr>
                <w:p w14:paraId="2E7B23F5" w14:textId="77777777" w:rsidR="00F971DA" w:rsidRDefault="00000000">
                  <w:pPr>
                    <w:keepNext/>
                    <w:spacing w:after="60"/>
                  </w:pPr>
                  <w:r>
                    <w:rPr>
                      <w:rFonts w:ascii="Calibri" w:hAnsi="Calibri"/>
                      <w:sz w:val="20"/>
                    </w:rPr>
                    <w:t>MROW (MRO West)</w:t>
                  </w:r>
                </w:p>
              </w:tc>
              <w:tc>
                <w:tcPr>
                  <w:tcW w:w="360" w:type="dxa"/>
                </w:tcPr>
                <w:p w14:paraId="451F339D" w14:textId="77777777" w:rsidR="00F971DA" w:rsidRDefault="00000000">
                  <w:pPr>
                    <w:keepNext/>
                    <w:spacing w:after="60"/>
                  </w:pPr>
                  <w:r>
                    <w:rPr>
                      <w:rFonts w:ascii="Calibri" w:hAnsi="Calibri"/>
                      <w:sz w:val="20"/>
                    </w:rPr>
                    <w:t>Total output</w:t>
                  </w:r>
                </w:p>
              </w:tc>
              <w:tc>
                <w:tcPr>
                  <w:tcW w:w="360" w:type="dxa"/>
                </w:tcPr>
                <w:p w14:paraId="590BDE0F" w14:textId="77777777" w:rsidR="00F971DA" w:rsidRDefault="00000000">
                  <w:pPr>
                    <w:keepNext/>
                    <w:spacing w:after="60"/>
                  </w:pPr>
                  <w:r>
                    <w:rPr>
                      <w:rFonts w:ascii="Calibri" w:hAnsi="Calibri"/>
                      <w:sz w:val="20"/>
                    </w:rPr>
                    <w:t>CO₂</w:t>
                  </w:r>
                </w:p>
              </w:tc>
              <w:tc>
                <w:tcPr>
                  <w:tcW w:w="360" w:type="dxa"/>
                </w:tcPr>
                <w:p w14:paraId="3752BEFD" w14:textId="77777777" w:rsidR="00F971DA" w:rsidRDefault="00000000">
                  <w:pPr>
                    <w:keepNext/>
                    <w:spacing w:after="60"/>
                    <w:jc w:val="right"/>
                  </w:pPr>
                  <w:r>
                    <w:rPr>
                      <w:rFonts w:ascii="Calibri" w:hAnsi="Calibri"/>
                      <w:sz w:val="20"/>
                    </w:rPr>
                    <w:t>995.80000</w:t>
                  </w:r>
                </w:p>
              </w:tc>
            </w:tr>
            <w:tr w:rsidR="00797263" w14:paraId="3EBF2622" w14:textId="77777777" w:rsidTr="00F971DA">
              <w:trPr>
                <w:cantSplit/>
                <w:jc w:val="center"/>
              </w:trPr>
              <w:tc>
                <w:tcPr>
                  <w:tcW w:w="360" w:type="dxa"/>
                </w:tcPr>
                <w:p w14:paraId="4E22B86A" w14:textId="77777777" w:rsidR="00F971DA" w:rsidRDefault="00000000">
                  <w:pPr>
                    <w:keepNext/>
                    <w:spacing w:after="60"/>
                  </w:pPr>
                  <w:r>
                    <w:rPr>
                      <w:rFonts w:ascii="Calibri" w:hAnsi="Calibri"/>
                      <w:sz w:val="20"/>
                    </w:rPr>
                    <w:t>MROW (MRO West)</w:t>
                  </w:r>
                </w:p>
              </w:tc>
              <w:tc>
                <w:tcPr>
                  <w:tcW w:w="360" w:type="dxa"/>
                </w:tcPr>
                <w:p w14:paraId="25098750" w14:textId="77777777" w:rsidR="00F971DA" w:rsidRDefault="00000000">
                  <w:pPr>
                    <w:keepNext/>
                    <w:spacing w:after="60"/>
                  </w:pPr>
                  <w:r>
                    <w:rPr>
                      <w:rFonts w:ascii="Calibri" w:hAnsi="Calibri"/>
                      <w:sz w:val="20"/>
                    </w:rPr>
                    <w:t>Total output</w:t>
                  </w:r>
                </w:p>
              </w:tc>
              <w:tc>
                <w:tcPr>
                  <w:tcW w:w="360" w:type="dxa"/>
                </w:tcPr>
                <w:p w14:paraId="7998C281" w14:textId="77777777" w:rsidR="00F971DA" w:rsidRDefault="00000000">
                  <w:pPr>
                    <w:keepNext/>
                    <w:spacing w:after="60"/>
                  </w:pPr>
                  <w:r>
                    <w:rPr>
                      <w:rFonts w:ascii="Calibri" w:hAnsi="Calibri"/>
                      <w:sz w:val="20"/>
                    </w:rPr>
                    <w:t>CH₄</w:t>
                  </w:r>
                </w:p>
              </w:tc>
              <w:tc>
                <w:tcPr>
                  <w:tcW w:w="360" w:type="dxa"/>
                </w:tcPr>
                <w:p w14:paraId="746AC2C6" w14:textId="77777777" w:rsidR="00F971DA" w:rsidRDefault="00000000">
                  <w:pPr>
                    <w:keepNext/>
                    <w:spacing w:after="60"/>
                    <w:jc w:val="right"/>
                  </w:pPr>
                  <w:r>
                    <w:rPr>
                      <w:rFonts w:ascii="Calibri" w:hAnsi="Calibri"/>
                      <w:sz w:val="20"/>
                    </w:rPr>
                    <w:t>0.10700</w:t>
                  </w:r>
                </w:p>
              </w:tc>
            </w:tr>
            <w:tr w:rsidR="00797263" w14:paraId="681011D9" w14:textId="77777777" w:rsidTr="00F971DA">
              <w:trPr>
                <w:cantSplit/>
                <w:jc w:val="center"/>
              </w:trPr>
              <w:tc>
                <w:tcPr>
                  <w:tcW w:w="360" w:type="dxa"/>
                </w:tcPr>
                <w:p w14:paraId="4626B819" w14:textId="77777777" w:rsidR="00F971DA" w:rsidRDefault="00000000">
                  <w:pPr>
                    <w:keepNext/>
                    <w:spacing w:after="60"/>
                  </w:pPr>
                  <w:r>
                    <w:rPr>
                      <w:rFonts w:ascii="Calibri" w:hAnsi="Calibri"/>
                      <w:sz w:val="20"/>
                    </w:rPr>
                    <w:t>MROW (MRO West)</w:t>
                  </w:r>
                </w:p>
              </w:tc>
              <w:tc>
                <w:tcPr>
                  <w:tcW w:w="360" w:type="dxa"/>
                </w:tcPr>
                <w:p w14:paraId="56717770" w14:textId="77777777" w:rsidR="00F971DA" w:rsidRDefault="00000000">
                  <w:pPr>
                    <w:keepNext/>
                    <w:spacing w:after="60"/>
                  </w:pPr>
                  <w:r>
                    <w:rPr>
                      <w:rFonts w:ascii="Calibri" w:hAnsi="Calibri"/>
                      <w:sz w:val="20"/>
                    </w:rPr>
                    <w:t>Total output</w:t>
                  </w:r>
                </w:p>
              </w:tc>
              <w:tc>
                <w:tcPr>
                  <w:tcW w:w="360" w:type="dxa"/>
                </w:tcPr>
                <w:p w14:paraId="59FFF427" w14:textId="77777777" w:rsidR="00F971DA" w:rsidRDefault="00000000">
                  <w:pPr>
                    <w:keepNext/>
                    <w:spacing w:after="60"/>
                  </w:pPr>
                  <w:r>
                    <w:rPr>
                      <w:rFonts w:ascii="Calibri" w:hAnsi="Calibri"/>
                      <w:sz w:val="20"/>
                    </w:rPr>
                    <w:t>N₂O</w:t>
                  </w:r>
                </w:p>
              </w:tc>
              <w:tc>
                <w:tcPr>
                  <w:tcW w:w="360" w:type="dxa"/>
                </w:tcPr>
                <w:p w14:paraId="4B466EA8" w14:textId="77777777" w:rsidR="00F971DA" w:rsidRDefault="00000000">
                  <w:pPr>
                    <w:keepNext/>
                    <w:spacing w:after="60"/>
                    <w:jc w:val="right"/>
                  </w:pPr>
                  <w:r>
                    <w:rPr>
                      <w:rFonts w:ascii="Calibri" w:hAnsi="Calibri"/>
                      <w:sz w:val="20"/>
                    </w:rPr>
                    <w:t>0.01500</w:t>
                  </w:r>
                </w:p>
              </w:tc>
            </w:tr>
            <w:tr w:rsidR="00797263" w14:paraId="20480142" w14:textId="77777777" w:rsidTr="00F971DA">
              <w:trPr>
                <w:cantSplit/>
                <w:jc w:val="center"/>
              </w:trPr>
              <w:tc>
                <w:tcPr>
                  <w:tcW w:w="360" w:type="dxa"/>
                </w:tcPr>
                <w:p w14:paraId="4B89A479" w14:textId="77777777" w:rsidR="00F971DA" w:rsidRDefault="00000000">
                  <w:pPr>
                    <w:keepNext/>
                    <w:spacing w:after="60"/>
                  </w:pPr>
                  <w:r>
                    <w:rPr>
                      <w:rFonts w:ascii="Calibri" w:hAnsi="Calibri"/>
                      <w:sz w:val="20"/>
                    </w:rPr>
                    <w:t>MROW (MRO West)</w:t>
                  </w:r>
                </w:p>
              </w:tc>
              <w:tc>
                <w:tcPr>
                  <w:tcW w:w="360" w:type="dxa"/>
                </w:tcPr>
                <w:p w14:paraId="7A778C59" w14:textId="77777777" w:rsidR="00F971DA" w:rsidRDefault="00000000">
                  <w:pPr>
                    <w:keepNext/>
                    <w:spacing w:after="60"/>
                  </w:pPr>
                  <w:r>
                    <w:rPr>
                      <w:rFonts w:ascii="Calibri" w:hAnsi="Calibri"/>
                      <w:sz w:val="20"/>
                    </w:rPr>
                    <w:t>Total output</w:t>
                  </w:r>
                </w:p>
              </w:tc>
              <w:tc>
                <w:tcPr>
                  <w:tcW w:w="360" w:type="dxa"/>
                </w:tcPr>
                <w:p w14:paraId="57501CBB" w14:textId="77777777" w:rsidR="00F971DA" w:rsidRDefault="00000000">
                  <w:pPr>
                    <w:keepNext/>
                    <w:spacing w:after="60"/>
                  </w:pPr>
                  <w:r>
                    <w:rPr>
                      <w:rFonts w:ascii="Calibri" w:hAnsi="Calibri"/>
                      <w:sz w:val="20"/>
                    </w:rPr>
                    <w:t>CO₂</w:t>
                  </w:r>
                </w:p>
              </w:tc>
              <w:tc>
                <w:tcPr>
                  <w:tcW w:w="360" w:type="dxa"/>
                </w:tcPr>
                <w:p w14:paraId="376B0913" w14:textId="77777777" w:rsidR="00F971DA" w:rsidRDefault="00000000">
                  <w:pPr>
                    <w:keepNext/>
                    <w:spacing w:after="60"/>
                    <w:jc w:val="right"/>
                  </w:pPr>
                  <w:r>
                    <w:rPr>
                      <w:rFonts w:ascii="Calibri" w:hAnsi="Calibri"/>
                      <w:sz w:val="20"/>
                    </w:rPr>
                    <w:t>1821.84000</w:t>
                  </w:r>
                </w:p>
              </w:tc>
            </w:tr>
            <w:tr w:rsidR="00797263" w14:paraId="25CB092C" w14:textId="77777777" w:rsidTr="00F971DA">
              <w:trPr>
                <w:cantSplit/>
                <w:jc w:val="center"/>
              </w:trPr>
              <w:tc>
                <w:tcPr>
                  <w:tcW w:w="360" w:type="dxa"/>
                </w:tcPr>
                <w:p w14:paraId="05651546" w14:textId="77777777" w:rsidR="00F971DA" w:rsidRDefault="00000000">
                  <w:pPr>
                    <w:keepNext/>
                    <w:spacing w:after="60"/>
                  </w:pPr>
                  <w:r>
                    <w:rPr>
                      <w:rFonts w:ascii="Calibri" w:hAnsi="Calibri"/>
                      <w:sz w:val="20"/>
                    </w:rPr>
                    <w:lastRenderedPageBreak/>
                    <w:t>MROW (MRO West)</w:t>
                  </w:r>
                </w:p>
              </w:tc>
              <w:tc>
                <w:tcPr>
                  <w:tcW w:w="360" w:type="dxa"/>
                </w:tcPr>
                <w:p w14:paraId="11EDDF2C" w14:textId="77777777" w:rsidR="00F971DA" w:rsidRDefault="00000000">
                  <w:pPr>
                    <w:keepNext/>
                    <w:spacing w:after="60"/>
                  </w:pPr>
                  <w:r>
                    <w:rPr>
                      <w:rFonts w:ascii="Calibri" w:hAnsi="Calibri"/>
                      <w:sz w:val="20"/>
                    </w:rPr>
                    <w:t>Total output</w:t>
                  </w:r>
                </w:p>
              </w:tc>
              <w:tc>
                <w:tcPr>
                  <w:tcW w:w="360" w:type="dxa"/>
                </w:tcPr>
                <w:p w14:paraId="6D974C0F" w14:textId="77777777" w:rsidR="00F971DA" w:rsidRDefault="00000000">
                  <w:pPr>
                    <w:keepNext/>
                    <w:spacing w:after="60"/>
                  </w:pPr>
                  <w:r>
                    <w:rPr>
                      <w:rFonts w:ascii="Calibri" w:hAnsi="Calibri"/>
                      <w:sz w:val="20"/>
                    </w:rPr>
                    <w:t>CH₄</w:t>
                  </w:r>
                </w:p>
              </w:tc>
              <w:tc>
                <w:tcPr>
                  <w:tcW w:w="360" w:type="dxa"/>
                </w:tcPr>
                <w:p w14:paraId="604DDAAD" w14:textId="77777777" w:rsidR="00F971DA" w:rsidRDefault="00000000">
                  <w:pPr>
                    <w:keepNext/>
                    <w:spacing w:after="60"/>
                    <w:jc w:val="right"/>
                  </w:pPr>
                  <w:r>
                    <w:rPr>
                      <w:rFonts w:ascii="Calibri" w:hAnsi="Calibri"/>
                      <w:sz w:val="20"/>
                    </w:rPr>
                    <w:t>0.02800</w:t>
                  </w:r>
                </w:p>
              </w:tc>
            </w:tr>
            <w:tr w:rsidR="00797263" w14:paraId="46AD5940" w14:textId="77777777" w:rsidTr="00F971DA">
              <w:trPr>
                <w:cantSplit/>
                <w:jc w:val="center"/>
              </w:trPr>
              <w:tc>
                <w:tcPr>
                  <w:tcW w:w="360" w:type="dxa"/>
                </w:tcPr>
                <w:p w14:paraId="792BAD28" w14:textId="77777777" w:rsidR="00F971DA" w:rsidRDefault="00000000">
                  <w:pPr>
                    <w:keepNext/>
                    <w:spacing w:after="60"/>
                  </w:pPr>
                  <w:r>
                    <w:rPr>
                      <w:rFonts w:ascii="Calibri" w:hAnsi="Calibri"/>
                      <w:sz w:val="20"/>
                    </w:rPr>
                    <w:t>MROW (MRO West)</w:t>
                  </w:r>
                </w:p>
              </w:tc>
              <w:tc>
                <w:tcPr>
                  <w:tcW w:w="360" w:type="dxa"/>
                </w:tcPr>
                <w:p w14:paraId="1B9EBF03" w14:textId="77777777" w:rsidR="00F971DA" w:rsidRDefault="00000000">
                  <w:pPr>
                    <w:keepNext/>
                    <w:spacing w:after="60"/>
                  </w:pPr>
                  <w:r>
                    <w:rPr>
                      <w:rFonts w:ascii="Calibri" w:hAnsi="Calibri"/>
                      <w:sz w:val="20"/>
                    </w:rPr>
                    <w:t>Total output</w:t>
                  </w:r>
                </w:p>
              </w:tc>
              <w:tc>
                <w:tcPr>
                  <w:tcW w:w="360" w:type="dxa"/>
                </w:tcPr>
                <w:p w14:paraId="341283B9" w14:textId="77777777" w:rsidR="00F971DA" w:rsidRDefault="00000000">
                  <w:pPr>
                    <w:keepNext/>
                    <w:spacing w:after="60"/>
                  </w:pPr>
                  <w:r>
                    <w:rPr>
                      <w:rFonts w:ascii="Calibri" w:hAnsi="Calibri"/>
                      <w:sz w:val="20"/>
                    </w:rPr>
                    <w:t>N₂O</w:t>
                  </w:r>
                </w:p>
              </w:tc>
              <w:tc>
                <w:tcPr>
                  <w:tcW w:w="360" w:type="dxa"/>
                </w:tcPr>
                <w:p w14:paraId="45541B6F" w14:textId="77777777" w:rsidR="00F971DA" w:rsidRDefault="00000000">
                  <w:pPr>
                    <w:keepNext/>
                    <w:spacing w:after="60"/>
                    <w:jc w:val="right"/>
                  </w:pPr>
                  <w:r>
                    <w:rPr>
                      <w:rFonts w:ascii="Calibri" w:hAnsi="Calibri"/>
                      <w:sz w:val="20"/>
                    </w:rPr>
                    <w:t>0.03071</w:t>
                  </w:r>
                </w:p>
              </w:tc>
            </w:tr>
            <w:bookmarkEnd w:id="279"/>
          </w:tbl>
          <w:p w14:paraId="0345C39F" w14:textId="77777777" w:rsidR="00000000" w:rsidRDefault="00000000">
            <w:pPr>
              <w:spacing w:after="0"/>
            </w:pPr>
          </w:p>
        </w:tc>
      </w:tr>
      <w:tr w:rsidR="00F971DA" w14:paraId="77700573" w14:textId="77777777">
        <w:tc>
          <w:tcPr>
            <w:tcW w:w="7920" w:type="dxa"/>
          </w:tcPr>
          <w:p w14:paraId="71F1698A" w14:textId="77777777" w:rsidR="00F971DA" w:rsidRDefault="00000000">
            <w:pPr>
              <w:pStyle w:val="ImageCaption"/>
              <w:spacing w:before="200"/>
            </w:pPr>
            <w:bookmarkStart w:id="280" w:name="tbl-stationary-combustion"/>
            <w:r>
              <w:lastRenderedPageBreak/>
              <w:t>Table A.2: Stationary combustion emission factors. 2021 EPA GHG Emission Factor Hub, Federal Register EPA; 40 CFR Part 98.</w:t>
            </w:r>
          </w:p>
          <w:tbl>
            <w:tblPr>
              <w:tblStyle w:val="Table"/>
              <w:tblW w:w="0" w:type="auto"/>
              <w:jc w:val="center"/>
              <w:tblCellMar>
                <w:left w:w="60" w:type="dxa"/>
                <w:right w:w="60" w:type="dxa"/>
              </w:tblCellMar>
              <w:tblLook w:val="0000" w:firstRow="0" w:lastRow="0" w:firstColumn="0" w:lastColumn="0" w:noHBand="0" w:noVBand="0"/>
            </w:tblPr>
            <w:tblGrid>
              <w:gridCol w:w="360"/>
              <w:gridCol w:w="360"/>
              <w:gridCol w:w="360"/>
              <w:gridCol w:w="360"/>
              <w:gridCol w:w="360"/>
            </w:tblGrid>
            <w:tr w:rsidR="00797263" w14:paraId="1B85E05C" w14:textId="77777777" w:rsidTr="00F971DA">
              <w:trPr>
                <w:cantSplit/>
                <w:tblHeader/>
                <w:jc w:val="center"/>
              </w:trPr>
              <w:tc>
                <w:tcPr>
                  <w:tcW w:w="360" w:type="dxa"/>
                </w:tcPr>
                <w:p w14:paraId="556AD25C" w14:textId="77777777" w:rsidR="00F971DA" w:rsidRDefault="00000000">
                  <w:pPr>
                    <w:keepNext/>
                    <w:spacing w:after="60"/>
                  </w:pPr>
                  <w:r>
                    <w:rPr>
                      <w:rFonts w:ascii="Calibri" w:hAnsi="Calibri"/>
                      <w:sz w:val="20"/>
                    </w:rPr>
                    <w:t>Fuel type</w:t>
                  </w:r>
                </w:p>
              </w:tc>
              <w:tc>
                <w:tcPr>
                  <w:tcW w:w="360" w:type="dxa"/>
                  <w:tcBorders>
                    <w:top w:val="single" w:sz="16" w:space="0" w:color="D3D3D3"/>
                    <w:bottom w:val="single" w:sz="16" w:space="0" w:color="D3D3D3"/>
                  </w:tcBorders>
                </w:tcPr>
                <w:p w14:paraId="7E14FDBE" w14:textId="77777777" w:rsidR="00F971DA" w:rsidRDefault="00000000">
                  <w:pPr>
                    <w:keepNext/>
                    <w:spacing w:after="60"/>
                  </w:pPr>
                  <w:r>
                    <w:rPr>
                      <w:rFonts w:ascii="Calibri" w:hAnsi="Calibri"/>
                      <w:sz w:val="20"/>
                    </w:rPr>
                    <w:t>GHG</w:t>
                  </w:r>
                </w:p>
              </w:tc>
              <w:tc>
                <w:tcPr>
                  <w:tcW w:w="360" w:type="dxa"/>
                  <w:tcBorders>
                    <w:top w:val="single" w:sz="16" w:space="0" w:color="D3D3D3"/>
                    <w:bottom w:val="single" w:sz="16" w:space="0" w:color="D3D3D3"/>
                  </w:tcBorders>
                </w:tcPr>
                <w:p w14:paraId="06575890" w14:textId="77777777" w:rsidR="00F971DA" w:rsidRDefault="00000000">
                  <w:pPr>
                    <w:keepNext/>
                    <w:spacing w:after="60"/>
                  </w:pPr>
                  <w:r>
                    <w:rPr>
                      <w:rFonts w:ascii="Calibri" w:hAnsi="Calibri"/>
                      <w:sz w:val="20"/>
                    </w:rPr>
                    <w:t>GHG Quantity</w:t>
                  </w:r>
                </w:p>
              </w:tc>
              <w:tc>
                <w:tcPr>
                  <w:tcW w:w="360" w:type="dxa"/>
                  <w:tcBorders>
                    <w:top w:val="single" w:sz="16" w:space="0" w:color="D3D3D3"/>
                    <w:bottom w:val="single" w:sz="16" w:space="0" w:color="D3D3D3"/>
                  </w:tcBorders>
                </w:tcPr>
                <w:p w14:paraId="5FED4D93" w14:textId="77777777" w:rsidR="00F971DA" w:rsidRDefault="00000000">
                  <w:pPr>
                    <w:keepNext/>
                    <w:spacing w:after="60"/>
                  </w:pPr>
                  <w:r>
                    <w:rPr>
                      <w:rFonts w:ascii="Calibri" w:hAnsi="Calibri"/>
                      <w:sz w:val="20"/>
                    </w:rPr>
                    <w:t>Unit</w:t>
                  </w:r>
                </w:p>
              </w:tc>
              <w:tc>
                <w:tcPr>
                  <w:tcW w:w="360" w:type="dxa"/>
                </w:tcPr>
                <w:p w14:paraId="2DC5E243" w14:textId="77777777" w:rsidR="00F971DA" w:rsidRDefault="00000000">
                  <w:pPr>
                    <w:keepNext/>
                    <w:spacing w:after="60"/>
                    <w:jc w:val="right"/>
                  </w:pPr>
                  <w:r>
                    <w:rPr>
                      <w:rFonts w:ascii="Calibri" w:hAnsi="Calibri"/>
                      <w:sz w:val="20"/>
                    </w:rPr>
                    <w:t>Value</w:t>
                  </w:r>
                </w:p>
              </w:tc>
            </w:tr>
            <w:tr w:rsidR="00797263" w14:paraId="778A7481" w14:textId="77777777" w:rsidTr="00F971DA">
              <w:trPr>
                <w:cantSplit/>
                <w:jc w:val="center"/>
              </w:trPr>
              <w:tc>
                <w:tcPr>
                  <w:tcW w:w="1800" w:type="dxa"/>
                  <w:gridSpan w:val="5"/>
                  <w:tcMar>
                    <w:top w:w="25" w:type="dxa"/>
                  </w:tcMar>
                </w:tcPr>
                <w:p w14:paraId="79FCEFDA" w14:textId="77777777" w:rsidR="00F971DA" w:rsidRDefault="00000000">
                  <w:pPr>
                    <w:keepNext/>
                    <w:spacing w:after="60"/>
                  </w:pPr>
                  <w:r>
                    <w:rPr>
                      <w:rFonts w:ascii="Calibri" w:hAnsi="Calibri"/>
                      <w:sz w:val="20"/>
                    </w:rPr>
                    <w:t>Natural Gas</w:t>
                  </w:r>
                </w:p>
              </w:tc>
            </w:tr>
            <w:tr w:rsidR="00797263" w14:paraId="2A5E4618" w14:textId="77777777" w:rsidTr="00F971DA">
              <w:trPr>
                <w:cantSplit/>
                <w:jc w:val="center"/>
              </w:trPr>
              <w:tc>
                <w:tcPr>
                  <w:tcW w:w="360" w:type="dxa"/>
                </w:tcPr>
                <w:p w14:paraId="15A471E0" w14:textId="77777777" w:rsidR="00F971DA" w:rsidRDefault="00000000">
                  <w:pPr>
                    <w:keepNext/>
                    <w:spacing w:after="60"/>
                  </w:pPr>
                  <w:r>
                    <w:rPr>
                      <w:rFonts w:ascii="Calibri" w:hAnsi="Calibri"/>
                      <w:sz w:val="20"/>
                    </w:rPr>
                    <w:t>Natural Gas</w:t>
                  </w:r>
                </w:p>
              </w:tc>
              <w:tc>
                <w:tcPr>
                  <w:tcW w:w="360" w:type="dxa"/>
                </w:tcPr>
                <w:p w14:paraId="60B15F56" w14:textId="77777777" w:rsidR="00F971DA" w:rsidRDefault="00000000">
                  <w:pPr>
                    <w:keepNext/>
                    <w:spacing w:after="60"/>
                  </w:pPr>
                  <w:r>
                    <w:rPr>
                      <w:rFonts w:ascii="Calibri" w:hAnsi="Calibri"/>
                      <w:sz w:val="20"/>
                    </w:rPr>
                    <w:t>CO₂</w:t>
                  </w:r>
                </w:p>
              </w:tc>
              <w:tc>
                <w:tcPr>
                  <w:tcW w:w="360" w:type="dxa"/>
                </w:tcPr>
                <w:p w14:paraId="0FA35297" w14:textId="77777777" w:rsidR="00F971DA" w:rsidRDefault="00000000">
                  <w:pPr>
                    <w:keepNext/>
                    <w:spacing w:after="60"/>
                  </w:pPr>
                  <w:r>
                    <w:rPr>
                      <w:rFonts w:ascii="Calibri" w:hAnsi="Calibri"/>
                      <w:sz w:val="20"/>
                    </w:rPr>
                    <w:t>Kilograms</w:t>
                  </w:r>
                </w:p>
              </w:tc>
              <w:tc>
                <w:tcPr>
                  <w:tcW w:w="360" w:type="dxa"/>
                </w:tcPr>
                <w:p w14:paraId="07A4375C" w14:textId="77777777" w:rsidR="00F971DA" w:rsidRDefault="00000000">
                  <w:pPr>
                    <w:keepNext/>
                    <w:spacing w:after="60"/>
                  </w:pPr>
                  <w:r>
                    <w:rPr>
                      <w:rFonts w:ascii="Calibri" w:hAnsi="Calibri"/>
                      <w:sz w:val="20"/>
                    </w:rPr>
                    <w:t>mmBtu</w:t>
                  </w:r>
                </w:p>
              </w:tc>
              <w:tc>
                <w:tcPr>
                  <w:tcW w:w="360" w:type="dxa"/>
                </w:tcPr>
                <w:p w14:paraId="41EC895B" w14:textId="77777777" w:rsidR="00F971DA" w:rsidRDefault="00000000">
                  <w:pPr>
                    <w:keepNext/>
                    <w:spacing w:after="60"/>
                    <w:jc w:val="right"/>
                  </w:pPr>
                  <w:r>
                    <w:rPr>
                      <w:rFonts w:ascii="Calibri" w:hAnsi="Calibri"/>
                      <w:sz w:val="20"/>
                    </w:rPr>
                    <w:t>53.06000</w:t>
                  </w:r>
                </w:p>
              </w:tc>
            </w:tr>
            <w:tr w:rsidR="00797263" w14:paraId="472D1A73" w14:textId="77777777" w:rsidTr="00F971DA">
              <w:trPr>
                <w:cantSplit/>
                <w:jc w:val="center"/>
              </w:trPr>
              <w:tc>
                <w:tcPr>
                  <w:tcW w:w="360" w:type="dxa"/>
                </w:tcPr>
                <w:p w14:paraId="7DB3DEFB" w14:textId="77777777" w:rsidR="00F971DA" w:rsidRDefault="00000000">
                  <w:pPr>
                    <w:keepNext/>
                    <w:spacing w:after="60"/>
                  </w:pPr>
                  <w:r>
                    <w:rPr>
                      <w:rFonts w:ascii="Calibri" w:hAnsi="Calibri"/>
                      <w:sz w:val="20"/>
                    </w:rPr>
                    <w:t>Natural Gas</w:t>
                  </w:r>
                </w:p>
              </w:tc>
              <w:tc>
                <w:tcPr>
                  <w:tcW w:w="360" w:type="dxa"/>
                </w:tcPr>
                <w:p w14:paraId="787E4255" w14:textId="77777777" w:rsidR="00F971DA" w:rsidRDefault="00000000">
                  <w:pPr>
                    <w:keepNext/>
                    <w:spacing w:after="60"/>
                  </w:pPr>
                  <w:r>
                    <w:rPr>
                      <w:rFonts w:ascii="Calibri" w:hAnsi="Calibri"/>
                      <w:sz w:val="20"/>
                    </w:rPr>
                    <w:t>CH₄</w:t>
                  </w:r>
                </w:p>
              </w:tc>
              <w:tc>
                <w:tcPr>
                  <w:tcW w:w="360" w:type="dxa"/>
                </w:tcPr>
                <w:p w14:paraId="1EC3C086" w14:textId="77777777" w:rsidR="00F971DA" w:rsidRDefault="00000000">
                  <w:pPr>
                    <w:keepNext/>
                    <w:spacing w:after="60"/>
                  </w:pPr>
                  <w:r>
                    <w:rPr>
                      <w:rFonts w:ascii="Calibri" w:hAnsi="Calibri"/>
                      <w:sz w:val="20"/>
                    </w:rPr>
                    <w:t>Grams</w:t>
                  </w:r>
                </w:p>
              </w:tc>
              <w:tc>
                <w:tcPr>
                  <w:tcW w:w="360" w:type="dxa"/>
                </w:tcPr>
                <w:p w14:paraId="56BDA214" w14:textId="77777777" w:rsidR="00F971DA" w:rsidRDefault="00000000">
                  <w:pPr>
                    <w:keepNext/>
                    <w:spacing w:after="60"/>
                  </w:pPr>
                  <w:r>
                    <w:rPr>
                      <w:rFonts w:ascii="Calibri" w:hAnsi="Calibri"/>
                      <w:sz w:val="20"/>
                    </w:rPr>
                    <w:t>mmBtu</w:t>
                  </w:r>
                </w:p>
              </w:tc>
              <w:tc>
                <w:tcPr>
                  <w:tcW w:w="360" w:type="dxa"/>
                </w:tcPr>
                <w:p w14:paraId="43FFCB75" w14:textId="77777777" w:rsidR="00F971DA" w:rsidRDefault="00000000">
                  <w:pPr>
                    <w:keepNext/>
                    <w:spacing w:after="60"/>
                    <w:jc w:val="right"/>
                  </w:pPr>
                  <w:r>
                    <w:rPr>
                      <w:rFonts w:ascii="Calibri" w:hAnsi="Calibri"/>
                      <w:sz w:val="20"/>
                    </w:rPr>
                    <w:t>1.00000</w:t>
                  </w:r>
                </w:p>
              </w:tc>
            </w:tr>
            <w:tr w:rsidR="00797263" w14:paraId="034D87D9" w14:textId="77777777" w:rsidTr="00F971DA">
              <w:trPr>
                <w:cantSplit/>
                <w:jc w:val="center"/>
              </w:trPr>
              <w:tc>
                <w:tcPr>
                  <w:tcW w:w="360" w:type="dxa"/>
                </w:tcPr>
                <w:p w14:paraId="285C8A8A" w14:textId="77777777" w:rsidR="00F971DA" w:rsidRDefault="00000000">
                  <w:pPr>
                    <w:keepNext/>
                    <w:spacing w:after="60"/>
                  </w:pPr>
                  <w:r>
                    <w:rPr>
                      <w:rFonts w:ascii="Calibri" w:hAnsi="Calibri"/>
                      <w:sz w:val="20"/>
                    </w:rPr>
                    <w:t>Natural Gas</w:t>
                  </w:r>
                </w:p>
              </w:tc>
              <w:tc>
                <w:tcPr>
                  <w:tcW w:w="360" w:type="dxa"/>
                </w:tcPr>
                <w:p w14:paraId="013BA508" w14:textId="77777777" w:rsidR="00F971DA" w:rsidRDefault="00000000">
                  <w:pPr>
                    <w:keepNext/>
                    <w:spacing w:after="60"/>
                  </w:pPr>
                  <w:r>
                    <w:rPr>
                      <w:rFonts w:ascii="Calibri" w:hAnsi="Calibri"/>
                      <w:sz w:val="20"/>
                    </w:rPr>
                    <w:t>N₂O</w:t>
                  </w:r>
                </w:p>
              </w:tc>
              <w:tc>
                <w:tcPr>
                  <w:tcW w:w="360" w:type="dxa"/>
                </w:tcPr>
                <w:p w14:paraId="6836CFAA" w14:textId="77777777" w:rsidR="00F971DA" w:rsidRDefault="00000000">
                  <w:pPr>
                    <w:keepNext/>
                    <w:spacing w:after="60"/>
                  </w:pPr>
                  <w:r>
                    <w:rPr>
                      <w:rFonts w:ascii="Calibri" w:hAnsi="Calibri"/>
                      <w:sz w:val="20"/>
                    </w:rPr>
                    <w:t>Grams</w:t>
                  </w:r>
                </w:p>
              </w:tc>
              <w:tc>
                <w:tcPr>
                  <w:tcW w:w="360" w:type="dxa"/>
                </w:tcPr>
                <w:p w14:paraId="19C98999" w14:textId="77777777" w:rsidR="00F971DA" w:rsidRDefault="00000000">
                  <w:pPr>
                    <w:keepNext/>
                    <w:spacing w:after="60"/>
                  </w:pPr>
                  <w:r>
                    <w:rPr>
                      <w:rFonts w:ascii="Calibri" w:hAnsi="Calibri"/>
                      <w:sz w:val="20"/>
                    </w:rPr>
                    <w:t>mmBtu</w:t>
                  </w:r>
                </w:p>
              </w:tc>
              <w:tc>
                <w:tcPr>
                  <w:tcW w:w="360" w:type="dxa"/>
                </w:tcPr>
                <w:p w14:paraId="63B0738B" w14:textId="77777777" w:rsidR="00F971DA" w:rsidRDefault="00000000">
                  <w:pPr>
                    <w:keepNext/>
                    <w:spacing w:after="60"/>
                    <w:jc w:val="right"/>
                  </w:pPr>
                  <w:r>
                    <w:rPr>
                      <w:rFonts w:ascii="Calibri" w:hAnsi="Calibri"/>
                      <w:sz w:val="20"/>
                    </w:rPr>
                    <w:t>0.10000</w:t>
                  </w:r>
                </w:p>
              </w:tc>
            </w:tr>
            <w:tr w:rsidR="00797263" w14:paraId="20F0F20C" w14:textId="77777777" w:rsidTr="00F971DA">
              <w:trPr>
                <w:cantSplit/>
                <w:jc w:val="center"/>
              </w:trPr>
              <w:tc>
                <w:tcPr>
                  <w:tcW w:w="360" w:type="dxa"/>
                </w:tcPr>
                <w:p w14:paraId="506135F8" w14:textId="77777777" w:rsidR="00F971DA" w:rsidRDefault="00000000">
                  <w:pPr>
                    <w:keepNext/>
                    <w:spacing w:after="60"/>
                  </w:pPr>
                  <w:r>
                    <w:rPr>
                      <w:rFonts w:ascii="Calibri" w:hAnsi="Calibri"/>
                      <w:sz w:val="20"/>
                    </w:rPr>
                    <w:lastRenderedPageBreak/>
                    <w:t>Natural Gas</w:t>
                  </w:r>
                </w:p>
              </w:tc>
              <w:tc>
                <w:tcPr>
                  <w:tcW w:w="360" w:type="dxa"/>
                </w:tcPr>
                <w:p w14:paraId="3C605665" w14:textId="77777777" w:rsidR="00F971DA" w:rsidRDefault="00000000">
                  <w:pPr>
                    <w:keepNext/>
                    <w:spacing w:after="60"/>
                  </w:pPr>
                  <w:r>
                    <w:rPr>
                      <w:rFonts w:ascii="Calibri" w:hAnsi="Calibri"/>
                      <w:sz w:val="20"/>
                    </w:rPr>
                    <w:t>CO₂</w:t>
                  </w:r>
                </w:p>
              </w:tc>
              <w:tc>
                <w:tcPr>
                  <w:tcW w:w="360" w:type="dxa"/>
                </w:tcPr>
                <w:p w14:paraId="56DF2F5D" w14:textId="77777777" w:rsidR="00F971DA" w:rsidRDefault="00000000">
                  <w:pPr>
                    <w:keepNext/>
                    <w:spacing w:after="60"/>
                  </w:pPr>
                  <w:r>
                    <w:rPr>
                      <w:rFonts w:ascii="Calibri" w:hAnsi="Calibri"/>
                      <w:sz w:val="20"/>
                    </w:rPr>
                    <w:t>Kilograms</w:t>
                  </w:r>
                </w:p>
              </w:tc>
              <w:tc>
                <w:tcPr>
                  <w:tcW w:w="360" w:type="dxa"/>
                </w:tcPr>
                <w:p w14:paraId="4B28F859" w14:textId="77777777" w:rsidR="00F971DA" w:rsidRDefault="00000000">
                  <w:pPr>
                    <w:keepNext/>
                    <w:spacing w:after="60"/>
                  </w:pPr>
                  <w:r>
                    <w:rPr>
                      <w:rFonts w:ascii="Calibri" w:hAnsi="Calibri"/>
                      <w:sz w:val="20"/>
                    </w:rPr>
                    <w:t>scf</w:t>
                  </w:r>
                </w:p>
              </w:tc>
              <w:tc>
                <w:tcPr>
                  <w:tcW w:w="360" w:type="dxa"/>
                </w:tcPr>
                <w:p w14:paraId="7DCC47F1" w14:textId="77777777" w:rsidR="00F971DA" w:rsidRDefault="00000000">
                  <w:pPr>
                    <w:keepNext/>
                    <w:spacing w:after="60"/>
                    <w:jc w:val="right"/>
                  </w:pPr>
                  <w:r>
                    <w:rPr>
                      <w:rFonts w:ascii="Calibri" w:hAnsi="Calibri"/>
                      <w:sz w:val="20"/>
                    </w:rPr>
                    <w:t>0.05444</w:t>
                  </w:r>
                </w:p>
              </w:tc>
            </w:tr>
            <w:tr w:rsidR="00797263" w14:paraId="3F2EE927" w14:textId="77777777" w:rsidTr="00F971DA">
              <w:trPr>
                <w:cantSplit/>
                <w:jc w:val="center"/>
              </w:trPr>
              <w:tc>
                <w:tcPr>
                  <w:tcW w:w="360" w:type="dxa"/>
                </w:tcPr>
                <w:p w14:paraId="568275D3" w14:textId="77777777" w:rsidR="00F971DA" w:rsidRDefault="00000000">
                  <w:pPr>
                    <w:keepNext/>
                    <w:spacing w:after="60"/>
                  </w:pPr>
                  <w:r>
                    <w:rPr>
                      <w:rFonts w:ascii="Calibri" w:hAnsi="Calibri"/>
                      <w:sz w:val="20"/>
                    </w:rPr>
                    <w:t>Natural Gas</w:t>
                  </w:r>
                </w:p>
              </w:tc>
              <w:tc>
                <w:tcPr>
                  <w:tcW w:w="360" w:type="dxa"/>
                </w:tcPr>
                <w:p w14:paraId="65EEF3B8" w14:textId="77777777" w:rsidR="00F971DA" w:rsidRDefault="00000000">
                  <w:pPr>
                    <w:keepNext/>
                    <w:spacing w:after="60"/>
                  </w:pPr>
                  <w:r>
                    <w:rPr>
                      <w:rFonts w:ascii="Calibri" w:hAnsi="Calibri"/>
                      <w:sz w:val="20"/>
                    </w:rPr>
                    <w:t>CH₄</w:t>
                  </w:r>
                </w:p>
              </w:tc>
              <w:tc>
                <w:tcPr>
                  <w:tcW w:w="360" w:type="dxa"/>
                </w:tcPr>
                <w:p w14:paraId="1B08D268" w14:textId="77777777" w:rsidR="00F971DA" w:rsidRDefault="00000000">
                  <w:pPr>
                    <w:keepNext/>
                    <w:spacing w:after="60"/>
                  </w:pPr>
                  <w:r>
                    <w:rPr>
                      <w:rFonts w:ascii="Calibri" w:hAnsi="Calibri"/>
                      <w:sz w:val="20"/>
                    </w:rPr>
                    <w:t>Grams</w:t>
                  </w:r>
                </w:p>
              </w:tc>
              <w:tc>
                <w:tcPr>
                  <w:tcW w:w="360" w:type="dxa"/>
                </w:tcPr>
                <w:p w14:paraId="3C7C9D39" w14:textId="77777777" w:rsidR="00F971DA" w:rsidRDefault="00000000">
                  <w:pPr>
                    <w:keepNext/>
                    <w:spacing w:after="60"/>
                  </w:pPr>
                  <w:r>
                    <w:rPr>
                      <w:rFonts w:ascii="Calibri" w:hAnsi="Calibri"/>
                      <w:sz w:val="20"/>
                    </w:rPr>
                    <w:t>scf</w:t>
                  </w:r>
                </w:p>
              </w:tc>
              <w:tc>
                <w:tcPr>
                  <w:tcW w:w="360" w:type="dxa"/>
                </w:tcPr>
                <w:p w14:paraId="13A86B73" w14:textId="77777777" w:rsidR="00F971DA" w:rsidRDefault="00000000">
                  <w:pPr>
                    <w:keepNext/>
                    <w:spacing w:after="60"/>
                    <w:jc w:val="right"/>
                  </w:pPr>
                  <w:r>
                    <w:rPr>
                      <w:rFonts w:ascii="Calibri" w:hAnsi="Calibri"/>
                      <w:sz w:val="20"/>
                    </w:rPr>
                    <w:t>0.00103</w:t>
                  </w:r>
                </w:p>
              </w:tc>
            </w:tr>
            <w:tr w:rsidR="00797263" w14:paraId="6CD8740A" w14:textId="77777777" w:rsidTr="00F971DA">
              <w:trPr>
                <w:cantSplit/>
                <w:jc w:val="center"/>
              </w:trPr>
              <w:tc>
                <w:tcPr>
                  <w:tcW w:w="360" w:type="dxa"/>
                </w:tcPr>
                <w:p w14:paraId="05B356DC" w14:textId="77777777" w:rsidR="00F971DA" w:rsidRDefault="00000000">
                  <w:pPr>
                    <w:keepNext/>
                    <w:spacing w:after="60"/>
                  </w:pPr>
                  <w:r>
                    <w:rPr>
                      <w:rFonts w:ascii="Calibri" w:hAnsi="Calibri"/>
                      <w:sz w:val="20"/>
                    </w:rPr>
                    <w:t>Natural Gas</w:t>
                  </w:r>
                </w:p>
              </w:tc>
              <w:tc>
                <w:tcPr>
                  <w:tcW w:w="360" w:type="dxa"/>
                </w:tcPr>
                <w:p w14:paraId="4C17F9A8" w14:textId="77777777" w:rsidR="00F971DA" w:rsidRDefault="00000000">
                  <w:pPr>
                    <w:keepNext/>
                    <w:spacing w:after="60"/>
                  </w:pPr>
                  <w:r>
                    <w:rPr>
                      <w:rFonts w:ascii="Calibri" w:hAnsi="Calibri"/>
                      <w:sz w:val="20"/>
                    </w:rPr>
                    <w:t>N₂O</w:t>
                  </w:r>
                </w:p>
              </w:tc>
              <w:tc>
                <w:tcPr>
                  <w:tcW w:w="360" w:type="dxa"/>
                </w:tcPr>
                <w:p w14:paraId="4ED183AA" w14:textId="77777777" w:rsidR="00F971DA" w:rsidRDefault="00000000">
                  <w:pPr>
                    <w:keepNext/>
                    <w:spacing w:after="60"/>
                  </w:pPr>
                  <w:r>
                    <w:rPr>
                      <w:rFonts w:ascii="Calibri" w:hAnsi="Calibri"/>
                      <w:sz w:val="20"/>
                    </w:rPr>
                    <w:t>Grams</w:t>
                  </w:r>
                </w:p>
              </w:tc>
              <w:tc>
                <w:tcPr>
                  <w:tcW w:w="360" w:type="dxa"/>
                </w:tcPr>
                <w:p w14:paraId="56B4DE3C" w14:textId="77777777" w:rsidR="00F971DA" w:rsidRDefault="00000000">
                  <w:pPr>
                    <w:keepNext/>
                    <w:spacing w:after="60"/>
                  </w:pPr>
                  <w:r>
                    <w:rPr>
                      <w:rFonts w:ascii="Calibri" w:hAnsi="Calibri"/>
                      <w:sz w:val="20"/>
                    </w:rPr>
                    <w:t>scf</w:t>
                  </w:r>
                </w:p>
              </w:tc>
              <w:tc>
                <w:tcPr>
                  <w:tcW w:w="360" w:type="dxa"/>
                </w:tcPr>
                <w:p w14:paraId="73BE7697" w14:textId="77777777" w:rsidR="00F971DA" w:rsidRDefault="00000000">
                  <w:pPr>
                    <w:keepNext/>
                    <w:spacing w:after="60"/>
                    <w:jc w:val="right"/>
                  </w:pPr>
                  <w:r>
                    <w:rPr>
                      <w:rFonts w:ascii="Calibri" w:hAnsi="Calibri"/>
                      <w:sz w:val="20"/>
                    </w:rPr>
                    <w:t>0.00010</w:t>
                  </w:r>
                </w:p>
              </w:tc>
            </w:tr>
            <w:tr w:rsidR="00797263" w14:paraId="666094CC" w14:textId="77777777" w:rsidTr="00F971DA">
              <w:trPr>
                <w:cantSplit/>
                <w:jc w:val="center"/>
              </w:trPr>
              <w:tc>
                <w:tcPr>
                  <w:tcW w:w="1800" w:type="dxa"/>
                  <w:gridSpan w:val="5"/>
                  <w:tcMar>
                    <w:top w:w="25" w:type="dxa"/>
                  </w:tcMar>
                </w:tcPr>
                <w:p w14:paraId="46E8A722" w14:textId="77777777" w:rsidR="00F971DA" w:rsidRDefault="00000000">
                  <w:pPr>
                    <w:keepNext/>
                    <w:spacing w:after="60"/>
                  </w:pPr>
                  <w:r>
                    <w:rPr>
                      <w:rFonts w:ascii="Calibri" w:hAnsi="Calibri"/>
                      <w:sz w:val="20"/>
                    </w:rPr>
                    <w:t>Petroleum Products</w:t>
                  </w:r>
                </w:p>
              </w:tc>
            </w:tr>
            <w:tr w:rsidR="00797263" w14:paraId="085B20BC" w14:textId="77777777" w:rsidTr="00F971DA">
              <w:trPr>
                <w:cantSplit/>
                <w:jc w:val="center"/>
              </w:trPr>
              <w:tc>
                <w:tcPr>
                  <w:tcW w:w="360" w:type="dxa"/>
                </w:tcPr>
                <w:p w14:paraId="223940F6" w14:textId="77777777" w:rsidR="00F971DA" w:rsidRDefault="00000000">
                  <w:pPr>
                    <w:keepNext/>
                    <w:spacing w:after="60"/>
                  </w:pPr>
                  <w:r>
                    <w:rPr>
                      <w:rFonts w:ascii="Calibri" w:hAnsi="Calibri"/>
                      <w:sz w:val="20"/>
                    </w:rPr>
                    <w:t>Kerosene</w:t>
                  </w:r>
                </w:p>
              </w:tc>
              <w:tc>
                <w:tcPr>
                  <w:tcW w:w="360" w:type="dxa"/>
                </w:tcPr>
                <w:p w14:paraId="097DD199" w14:textId="77777777" w:rsidR="00F971DA" w:rsidRDefault="00000000">
                  <w:pPr>
                    <w:keepNext/>
                    <w:spacing w:after="60"/>
                  </w:pPr>
                  <w:r>
                    <w:rPr>
                      <w:rFonts w:ascii="Calibri" w:hAnsi="Calibri"/>
                      <w:sz w:val="20"/>
                    </w:rPr>
                    <w:t>CO₂</w:t>
                  </w:r>
                </w:p>
              </w:tc>
              <w:tc>
                <w:tcPr>
                  <w:tcW w:w="360" w:type="dxa"/>
                </w:tcPr>
                <w:p w14:paraId="3ADE7ED9" w14:textId="77777777" w:rsidR="00F971DA" w:rsidRDefault="00000000">
                  <w:pPr>
                    <w:keepNext/>
                    <w:spacing w:after="60"/>
                  </w:pPr>
                  <w:r>
                    <w:rPr>
                      <w:rFonts w:ascii="Calibri" w:hAnsi="Calibri"/>
                      <w:sz w:val="20"/>
                    </w:rPr>
                    <w:t>Kilograms</w:t>
                  </w:r>
                </w:p>
              </w:tc>
              <w:tc>
                <w:tcPr>
                  <w:tcW w:w="360" w:type="dxa"/>
                </w:tcPr>
                <w:p w14:paraId="04B52161" w14:textId="77777777" w:rsidR="00F971DA" w:rsidRDefault="00000000">
                  <w:pPr>
                    <w:keepNext/>
                    <w:spacing w:after="60"/>
                  </w:pPr>
                  <w:r>
                    <w:rPr>
                      <w:rFonts w:ascii="Calibri" w:hAnsi="Calibri"/>
                      <w:sz w:val="20"/>
                    </w:rPr>
                    <w:t>mmBtu</w:t>
                  </w:r>
                </w:p>
              </w:tc>
              <w:tc>
                <w:tcPr>
                  <w:tcW w:w="360" w:type="dxa"/>
                </w:tcPr>
                <w:p w14:paraId="33CE31D9" w14:textId="77777777" w:rsidR="00F971DA" w:rsidRDefault="00000000">
                  <w:pPr>
                    <w:keepNext/>
                    <w:spacing w:after="60"/>
                    <w:jc w:val="right"/>
                  </w:pPr>
                  <w:r>
                    <w:rPr>
                      <w:rFonts w:ascii="Calibri" w:hAnsi="Calibri"/>
                      <w:sz w:val="20"/>
                    </w:rPr>
                    <w:t>75.20000</w:t>
                  </w:r>
                </w:p>
              </w:tc>
            </w:tr>
            <w:tr w:rsidR="00797263" w14:paraId="1EBC757E" w14:textId="77777777" w:rsidTr="00F971DA">
              <w:trPr>
                <w:cantSplit/>
                <w:jc w:val="center"/>
              </w:trPr>
              <w:tc>
                <w:tcPr>
                  <w:tcW w:w="360" w:type="dxa"/>
                </w:tcPr>
                <w:p w14:paraId="2B038A0A" w14:textId="77777777" w:rsidR="00F971DA" w:rsidRDefault="00000000">
                  <w:pPr>
                    <w:keepNext/>
                    <w:spacing w:after="60"/>
                  </w:pPr>
                  <w:r>
                    <w:rPr>
                      <w:rFonts w:ascii="Calibri" w:hAnsi="Calibri"/>
                      <w:sz w:val="20"/>
                    </w:rPr>
                    <w:t>Kerosene</w:t>
                  </w:r>
                </w:p>
              </w:tc>
              <w:tc>
                <w:tcPr>
                  <w:tcW w:w="360" w:type="dxa"/>
                </w:tcPr>
                <w:p w14:paraId="41D36EE2" w14:textId="77777777" w:rsidR="00F971DA" w:rsidRDefault="00000000">
                  <w:pPr>
                    <w:keepNext/>
                    <w:spacing w:after="60"/>
                  </w:pPr>
                  <w:r>
                    <w:rPr>
                      <w:rFonts w:ascii="Calibri" w:hAnsi="Calibri"/>
                      <w:sz w:val="20"/>
                    </w:rPr>
                    <w:t>CH₄</w:t>
                  </w:r>
                </w:p>
              </w:tc>
              <w:tc>
                <w:tcPr>
                  <w:tcW w:w="360" w:type="dxa"/>
                </w:tcPr>
                <w:p w14:paraId="6751B85B" w14:textId="77777777" w:rsidR="00F971DA" w:rsidRDefault="00000000">
                  <w:pPr>
                    <w:keepNext/>
                    <w:spacing w:after="60"/>
                  </w:pPr>
                  <w:r>
                    <w:rPr>
                      <w:rFonts w:ascii="Calibri" w:hAnsi="Calibri"/>
                      <w:sz w:val="20"/>
                    </w:rPr>
                    <w:t>Grams</w:t>
                  </w:r>
                </w:p>
              </w:tc>
              <w:tc>
                <w:tcPr>
                  <w:tcW w:w="360" w:type="dxa"/>
                </w:tcPr>
                <w:p w14:paraId="451A563F" w14:textId="77777777" w:rsidR="00F971DA" w:rsidRDefault="00000000">
                  <w:pPr>
                    <w:keepNext/>
                    <w:spacing w:after="60"/>
                  </w:pPr>
                  <w:r>
                    <w:rPr>
                      <w:rFonts w:ascii="Calibri" w:hAnsi="Calibri"/>
                      <w:sz w:val="20"/>
                    </w:rPr>
                    <w:t>mmBtu</w:t>
                  </w:r>
                </w:p>
              </w:tc>
              <w:tc>
                <w:tcPr>
                  <w:tcW w:w="360" w:type="dxa"/>
                </w:tcPr>
                <w:p w14:paraId="1E6B8AE7" w14:textId="77777777" w:rsidR="00F971DA" w:rsidRDefault="00000000">
                  <w:pPr>
                    <w:keepNext/>
                    <w:spacing w:after="60"/>
                    <w:jc w:val="right"/>
                  </w:pPr>
                  <w:r>
                    <w:rPr>
                      <w:rFonts w:ascii="Calibri" w:hAnsi="Calibri"/>
                      <w:sz w:val="20"/>
                    </w:rPr>
                    <w:t>3.00000</w:t>
                  </w:r>
                </w:p>
              </w:tc>
            </w:tr>
            <w:tr w:rsidR="00797263" w14:paraId="2FBA616F" w14:textId="77777777" w:rsidTr="00F971DA">
              <w:trPr>
                <w:cantSplit/>
                <w:jc w:val="center"/>
              </w:trPr>
              <w:tc>
                <w:tcPr>
                  <w:tcW w:w="360" w:type="dxa"/>
                </w:tcPr>
                <w:p w14:paraId="3EF437BE" w14:textId="77777777" w:rsidR="00F971DA" w:rsidRDefault="00000000">
                  <w:pPr>
                    <w:keepNext/>
                    <w:spacing w:after="60"/>
                  </w:pPr>
                  <w:r>
                    <w:rPr>
                      <w:rFonts w:ascii="Calibri" w:hAnsi="Calibri"/>
                      <w:sz w:val="20"/>
                    </w:rPr>
                    <w:t>Kerosene</w:t>
                  </w:r>
                </w:p>
              </w:tc>
              <w:tc>
                <w:tcPr>
                  <w:tcW w:w="360" w:type="dxa"/>
                </w:tcPr>
                <w:p w14:paraId="3A0B4D1D" w14:textId="77777777" w:rsidR="00F971DA" w:rsidRDefault="00000000">
                  <w:pPr>
                    <w:keepNext/>
                    <w:spacing w:after="60"/>
                  </w:pPr>
                  <w:r>
                    <w:rPr>
                      <w:rFonts w:ascii="Calibri" w:hAnsi="Calibri"/>
                      <w:sz w:val="20"/>
                    </w:rPr>
                    <w:t>N₂O</w:t>
                  </w:r>
                </w:p>
              </w:tc>
              <w:tc>
                <w:tcPr>
                  <w:tcW w:w="360" w:type="dxa"/>
                </w:tcPr>
                <w:p w14:paraId="5E9A2A40" w14:textId="77777777" w:rsidR="00F971DA" w:rsidRDefault="00000000">
                  <w:pPr>
                    <w:keepNext/>
                    <w:spacing w:after="60"/>
                  </w:pPr>
                  <w:r>
                    <w:rPr>
                      <w:rFonts w:ascii="Calibri" w:hAnsi="Calibri"/>
                      <w:sz w:val="20"/>
                    </w:rPr>
                    <w:t>Grams</w:t>
                  </w:r>
                </w:p>
              </w:tc>
              <w:tc>
                <w:tcPr>
                  <w:tcW w:w="360" w:type="dxa"/>
                </w:tcPr>
                <w:p w14:paraId="5B53B57C" w14:textId="77777777" w:rsidR="00F971DA" w:rsidRDefault="00000000">
                  <w:pPr>
                    <w:keepNext/>
                    <w:spacing w:after="60"/>
                  </w:pPr>
                  <w:r>
                    <w:rPr>
                      <w:rFonts w:ascii="Calibri" w:hAnsi="Calibri"/>
                      <w:sz w:val="20"/>
                    </w:rPr>
                    <w:t>mmBtu</w:t>
                  </w:r>
                </w:p>
              </w:tc>
              <w:tc>
                <w:tcPr>
                  <w:tcW w:w="360" w:type="dxa"/>
                </w:tcPr>
                <w:p w14:paraId="356646E4" w14:textId="77777777" w:rsidR="00F971DA" w:rsidRDefault="00000000">
                  <w:pPr>
                    <w:keepNext/>
                    <w:spacing w:after="60"/>
                    <w:jc w:val="right"/>
                  </w:pPr>
                  <w:r>
                    <w:rPr>
                      <w:rFonts w:ascii="Calibri" w:hAnsi="Calibri"/>
                      <w:sz w:val="20"/>
                    </w:rPr>
                    <w:t>0.60000</w:t>
                  </w:r>
                </w:p>
              </w:tc>
            </w:tr>
            <w:tr w:rsidR="00797263" w14:paraId="1468674B" w14:textId="77777777" w:rsidTr="00F971DA">
              <w:trPr>
                <w:cantSplit/>
                <w:jc w:val="center"/>
              </w:trPr>
              <w:tc>
                <w:tcPr>
                  <w:tcW w:w="360" w:type="dxa"/>
                </w:tcPr>
                <w:p w14:paraId="1C38B98A" w14:textId="77777777" w:rsidR="00F971DA" w:rsidRDefault="00000000">
                  <w:pPr>
                    <w:keepNext/>
                    <w:spacing w:after="60"/>
                  </w:pPr>
                  <w:r>
                    <w:rPr>
                      <w:rFonts w:ascii="Calibri" w:hAnsi="Calibri"/>
                      <w:sz w:val="20"/>
                    </w:rPr>
                    <w:t>Kerosene-Type Jet Fuel</w:t>
                  </w:r>
                </w:p>
              </w:tc>
              <w:tc>
                <w:tcPr>
                  <w:tcW w:w="360" w:type="dxa"/>
                </w:tcPr>
                <w:p w14:paraId="4732B148" w14:textId="77777777" w:rsidR="00F971DA" w:rsidRDefault="00000000">
                  <w:pPr>
                    <w:keepNext/>
                    <w:spacing w:after="60"/>
                  </w:pPr>
                  <w:r>
                    <w:rPr>
                      <w:rFonts w:ascii="Calibri" w:hAnsi="Calibri"/>
                      <w:sz w:val="20"/>
                    </w:rPr>
                    <w:t>CO₂</w:t>
                  </w:r>
                </w:p>
              </w:tc>
              <w:tc>
                <w:tcPr>
                  <w:tcW w:w="360" w:type="dxa"/>
                </w:tcPr>
                <w:p w14:paraId="7EC8024D" w14:textId="77777777" w:rsidR="00F971DA" w:rsidRDefault="00000000">
                  <w:pPr>
                    <w:keepNext/>
                    <w:spacing w:after="60"/>
                  </w:pPr>
                  <w:r>
                    <w:rPr>
                      <w:rFonts w:ascii="Calibri" w:hAnsi="Calibri"/>
                      <w:sz w:val="20"/>
                    </w:rPr>
                    <w:t>Kilograms</w:t>
                  </w:r>
                </w:p>
              </w:tc>
              <w:tc>
                <w:tcPr>
                  <w:tcW w:w="360" w:type="dxa"/>
                </w:tcPr>
                <w:p w14:paraId="5A0D3A6F" w14:textId="77777777" w:rsidR="00F971DA" w:rsidRDefault="00000000">
                  <w:pPr>
                    <w:keepNext/>
                    <w:spacing w:after="60"/>
                  </w:pPr>
                  <w:r>
                    <w:rPr>
                      <w:rFonts w:ascii="Calibri" w:hAnsi="Calibri"/>
                      <w:sz w:val="20"/>
                    </w:rPr>
                    <w:t>mmBtu</w:t>
                  </w:r>
                </w:p>
              </w:tc>
              <w:tc>
                <w:tcPr>
                  <w:tcW w:w="360" w:type="dxa"/>
                </w:tcPr>
                <w:p w14:paraId="488794E8" w14:textId="77777777" w:rsidR="00F971DA" w:rsidRDefault="00000000">
                  <w:pPr>
                    <w:keepNext/>
                    <w:spacing w:after="60"/>
                    <w:jc w:val="right"/>
                  </w:pPr>
                  <w:r>
                    <w:rPr>
                      <w:rFonts w:ascii="Calibri" w:hAnsi="Calibri"/>
                      <w:sz w:val="20"/>
                    </w:rPr>
                    <w:t>72.22000</w:t>
                  </w:r>
                </w:p>
              </w:tc>
            </w:tr>
            <w:tr w:rsidR="00797263" w14:paraId="42B9E1B1" w14:textId="77777777" w:rsidTr="00F971DA">
              <w:trPr>
                <w:cantSplit/>
                <w:jc w:val="center"/>
              </w:trPr>
              <w:tc>
                <w:tcPr>
                  <w:tcW w:w="360" w:type="dxa"/>
                </w:tcPr>
                <w:p w14:paraId="044F6804" w14:textId="77777777" w:rsidR="00F971DA" w:rsidRDefault="00000000">
                  <w:pPr>
                    <w:keepNext/>
                    <w:spacing w:after="60"/>
                  </w:pPr>
                  <w:r>
                    <w:rPr>
                      <w:rFonts w:ascii="Calibri" w:hAnsi="Calibri"/>
                      <w:sz w:val="20"/>
                    </w:rPr>
                    <w:t>Kerosene-Type Jet Fuel</w:t>
                  </w:r>
                </w:p>
              </w:tc>
              <w:tc>
                <w:tcPr>
                  <w:tcW w:w="360" w:type="dxa"/>
                </w:tcPr>
                <w:p w14:paraId="755604AB" w14:textId="77777777" w:rsidR="00F971DA" w:rsidRDefault="00000000">
                  <w:pPr>
                    <w:keepNext/>
                    <w:spacing w:after="60"/>
                  </w:pPr>
                  <w:r>
                    <w:rPr>
                      <w:rFonts w:ascii="Calibri" w:hAnsi="Calibri"/>
                      <w:sz w:val="20"/>
                    </w:rPr>
                    <w:t>CH₄</w:t>
                  </w:r>
                </w:p>
              </w:tc>
              <w:tc>
                <w:tcPr>
                  <w:tcW w:w="360" w:type="dxa"/>
                </w:tcPr>
                <w:p w14:paraId="7FFDFC31" w14:textId="77777777" w:rsidR="00F971DA" w:rsidRDefault="00000000">
                  <w:pPr>
                    <w:keepNext/>
                    <w:spacing w:after="60"/>
                  </w:pPr>
                  <w:r>
                    <w:rPr>
                      <w:rFonts w:ascii="Calibri" w:hAnsi="Calibri"/>
                      <w:sz w:val="20"/>
                    </w:rPr>
                    <w:t>Grams</w:t>
                  </w:r>
                </w:p>
              </w:tc>
              <w:tc>
                <w:tcPr>
                  <w:tcW w:w="360" w:type="dxa"/>
                </w:tcPr>
                <w:p w14:paraId="4DC0EF8B" w14:textId="77777777" w:rsidR="00F971DA" w:rsidRDefault="00000000">
                  <w:pPr>
                    <w:keepNext/>
                    <w:spacing w:after="60"/>
                  </w:pPr>
                  <w:r>
                    <w:rPr>
                      <w:rFonts w:ascii="Calibri" w:hAnsi="Calibri"/>
                      <w:sz w:val="20"/>
                    </w:rPr>
                    <w:t>mmBtu</w:t>
                  </w:r>
                </w:p>
              </w:tc>
              <w:tc>
                <w:tcPr>
                  <w:tcW w:w="360" w:type="dxa"/>
                </w:tcPr>
                <w:p w14:paraId="7DB27831" w14:textId="77777777" w:rsidR="00F971DA" w:rsidRDefault="00000000">
                  <w:pPr>
                    <w:keepNext/>
                    <w:spacing w:after="60"/>
                    <w:jc w:val="right"/>
                  </w:pPr>
                  <w:r>
                    <w:rPr>
                      <w:rFonts w:ascii="Calibri" w:hAnsi="Calibri"/>
                      <w:sz w:val="20"/>
                    </w:rPr>
                    <w:t>3.00000</w:t>
                  </w:r>
                </w:p>
              </w:tc>
            </w:tr>
            <w:tr w:rsidR="00797263" w14:paraId="719E8B3F" w14:textId="77777777" w:rsidTr="00F971DA">
              <w:trPr>
                <w:cantSplit/>
                <w:jc w:val="center"/>
              </w:trPr>
              <w:tc>
                <w:tcPr>
                  <w:tcW w:w="360" w:type="dxa"/>
                </w:tcPr>
                <w:p w14:paraId="701420BC" w14:textId="77777777" w:rsidR="00F971DA" w:rsidRDefault="00000000">
                  <w:pPr>
                    <w:keepNext/>
                    <w:spacing w:after="60"/>
                  </w:pPr>
                  <w:r>
                    <w:rPr>
                      <w:rFonts w:ascii="Calibri" w:hAnsi="Calibri"/>
                      <w:sz w:val="20"/>
                    </w:rPr>
                    <w:lastRenderedPageBreak/>
                    <w:t>Kerosene-Type Jet Fuel</w:t>
                  </w:r>
                </w:p>
              </w:tc>
              <w:tc>
                <w:tcPr>
                  <w:tcW w:w="360" w:type="dxa"/>
                </w:tcPr>
                <w:p w14:paraId="4F38B98B" w14:textId="77777777" w:rsidR="00F971DA" w:rsidRDefault="00000000">
                  <w:pPr>
                    <w:keepNext/>
                    <w:spacing w:after="60"/>
                  </w:pPr>
                  <w:r>
                    <w:rPr>
                      <w:rFonts w:ascii="Calibri" w:hAnsi="Calibri"/>
                      <w:sz w:val="20"/>
                    </w:rPr>
                    <w:t>N₂O</w:t>
                  </w:r>
                </w:p>
              </w:tc>
              <w:tc>
                <w:tcPr>
                  <w:tcW w:w="360" w:type="dxa"/>
                </w:tcPr>
                <w:p w14:paraId="4E32DD0A" w14:textId="77777777" w:rsidR="00F971DA" w:rsidRDefault="00000000">
                  <w:pPr>
                    <w:keepNext/>
                    <w:spacing w:after="60"/>
                  </w:pPr>
                  <w:r>
                    <w:rPr>
                      <w:rFonts w:ascii="Calibri" w:hAnsi="Calibri"/>
                      <w:sz w:val="20"/>
                    </w:rPr>
                    <w:t>Grams</w:t>
                  </w:r>
                </w:p>
              </w:tc>
              <w:tc>
                <w:tcPr>
                  <w:tcW w:w="360" w:type="dxa"/>
                </w:tcPr>
                <w:p w14:paraId="1056B6C8" w14:textId="77777777" w:rsidR="00F971DA" w:rsidRDefault="00000000">
                  <w:pPr>
                    <w:keepNext/>
                    <w:spacing w:after="60"/>
                  </w:pPr>
                  <w:r>
                    <w:rPr>
                      <w:rFonts w:ascii="Calibri" w:hAnsi="Calibri"/>
                      <w:sz w:val="20"/>
                    </w:rPr>
                    <w:t>mmBtu</w:t>
                  </w:r>
                </w:p>
              </w:tc>
              <w:tc>
                <w:tcPr>
                  <w:tcW w:w="360" w:type="dxa"/>
                </w:tcPr>
                <w:p w14:paraId="69AECA94" w14:textId="77777777" w:rsidR="00F971DA" w:rsidRDefault="00000000">
                  <w:pPr>
                    <w:keepNext/>
                    <w:spacing w:after="60"/>
                    <w:jc w:val="right"/>
                  </w:pPr>
                  <w:r>
                    <w:rPr>
                      <w:rFonts w:ascii="Calibri" w:hAnsi="Calibri"/>
                      <w:sz w:val="20"/>
                    </w:rPr>
                    <w:t>0.60000</w:t>
                  </w:r>
                </w:p>
              </w:tc>
            </w:tr>
            <w:tr w:rsidR="00797263" w14:paraId="41A6251A" w14:textId="77777777" w:rsidTr="00F971DA">
              <w:trPr>
                <w:cantSplit/>
                <w:jc w:val="center"/>
              </w:trPr>
              <w:tc>
                <w:tcPr>
                  <w:tcW w:w="360" w:type="dxa"/>
                </w:tcPr>
                <w:p w14:paraId="6A50D6E9" w14:textId="77777777" w:rsidR="00F971DA" w:rsidRDefault="00000000">
                  <w:pPr>
                    <w:keepNext/>
                    <w:spacing w:after="60"/>
                  </w:pPr>
                  <w:r>
                    <w:rPr>
                      <w:rFonts w:ascii="Calibri" w:hAnsi="Calibri"/>
                      <w:sz w:val="20"/>
                    </w:rPr>
                    <w:t>Propane</w:t>
                  </w:r>
                </w:p>
              </w:tc>
              <w:tc>
                <w:tcPr>
                  <w:tcW w:w="360" w:type="dxa"/>
                </w:tcPr>
                <w:p w14:paraId="3A519F8E" w14:textId="77777777" w:rsidR="00F971DA" w:rsidRDefault="00000000">
                  <w:pPr>
                    <w:keepNext/>
                    <w:spacing w:after="60"/>
                  </w:pPr>
                  <w:r>
                    <w:rPr>
                      <w:rFonts w:ascii="Calibri" w:hAnsi="Calibri"/>
                      <w:sz w:val="20"/>
                    </w:rPr>
                    <w:t>CO₂</w:t>
                  </w:r>
                </w:p>
              </w:tc>
              <w:tc>
                <w:tcPr>
                  <w:tcW w:w="360" w:type="dxa"/>
                </w:tcPr>
                <w:p w14:paraId="6862EE8A" w14:textId="77777777" w:rsidR="00F971DA" w:rsidRDefault="00000000">
                  <w:pPr>
                    <w:keepNext/>
                    <w:spacing w:after="60"/>
                  </w:pPr>
                  <w:r>
                    <w:rPr>
                      <w:rFonts w:ascii="Calibri" w:hAnsi="Calibri"/>
                      <w:sz w:val="20"/>
                    </w:rPr>
                    <w:t>Kilograms</w:t>
                  </w:r>
                </w:p>
              </w:tc>
              <w:tc>
                <w:tcPr>
                  <w:tcW w:w="360" w:type="dxa"/>
                </w:tcPr>
                <w:p w14:paraId="366609D0" w14:textId="77777777" w:rsidR="00F971DA" w:rsidRDefault="00000000">
                  <w:pPr>
                    <w:keepNext/>
                    <w:spacing w:after="60"/>
                  </w:pPr>
                  <w:r>
                    <w:rPr>
                      <w:rFonts w:ascii="Calibri" w:hAnsi="Calibri"/>
                      <w:sz w:val="20"/>
                    </w:rPr>
                    <w:t>mmBtu</w:t>
                  </w:r>
                </w:p>
              </w:tc>
              <w:tc>
                <w:tcPr>
                  <w:tcW w:w="360" w:type="dxa"/>
                </w:tcPr>
                <w:p w14:paraId="039336B3" w14:textId="77777777" w:rsidR="00F971DA" w:rsidRDefault="00000000">
                  <w:pPr>
                    <w:keepNext/>
                    <w:spacing w:after="60"/>
                    <w:jc w:val="right"/>
                  </w:pPr>
                  <w:r>
                    <w:rPr>
                      <w:rFonts w:ascii="Calibri" w:hAnsi="Calibri"/>
                      <w:sz w:val="20"/>
                    </w:rPr>
                    <w:t>62.87000</w:t>
                  </w:r>
                </w:p>
              </w:tc>
            </w:tr>
            <w:tr w:rsidR="00797263" w14:paraId="2E606A15" w14:textId="77777777" w:rsidTr="00F971DA">
              <w:trPr>
                <w:cantSplit/>
                <w:jc w:val="center"/>
              </w:trPr>
              <w:tc>
                <w:tcPr>
                  <w:tcW w:w="360" w:type="dxa"/>
                </w:tcPr>
                <w:p w14:paraId="1DEA3981" w14:textId="77777777" w:rsidR="00F971DA" w:rsidRDefault="00000000">
                  <w:pPr>
                    <w:keepNext/>
                    <w:spacing w:after="60"/>
                  </w:pPr>
                  <w:r>
                    <w:rPr>
                      <w:rFonts w:ascii="Calibri" w:hAnsi="Calibri"/>
                      <w:sz w:val="20"/>
                    </w:rPr>
                    <w:t>Propane</w:t>
                  </w:r>
                </w:p>
              </w:tc>
              <w:tc>
                <w:tcPr>
                  <w:tcW w:w="360" w:type="dxa"/>
                </w:tcPr>
                <w:p w14:paraId="3DACC249" w14:textId="77777777" w:rsidR="00F971DA" w:rsidRDefault="00000000">
                  <w:pPr>
                    <w:keepNext/>
                    <w:spacing w:after="60"/>
                  </w:pPr>
                  <w:r>
                    <w:rPr>
                      <w:rFonts w:ascii="Calibri" w:hAnsi="Calibri"/>
                      <w:sz w:val="20"/>
                    </w:rPr>
                    <w:t>CH₄</w:t>
                  </w:r>
                </w:p>
              </w:tc>
              <w:tc>
                <w:tcPr>
                  <w:tcW w:w="360" w:type="dxa"/>
                </w:tcPr>
                <w:p w14:paraId="27A63BBE" w14:textId="77777777" w:rsidR="00F971DA" w:rsidRDefault="00000000">
                  <w:pPr>
                    <w:keepNext/>
                    <w:spacing w:after="60"/>
                  </w:pPr>
                  <w:r>
                    <w:rPr>
                      <w:rFonts w:ascii="Calibri" w:hAnsi="Calibri"/>
                      <w:sz w:val="20"/>
                    </w:rPr>
                    <w:t>Grams</w:t>
                  </w:r>
                </w:p>
              </w:tc>
              <w:tc>
                <w:tcPr>
                  <w:tcW w:w="360" w:type="dxa"/>
                </w:tcPr>
                <w:p w14:paraId="2F4EBDF8" w14:textId="77777777" w:rsidR="00F971DA" w:rsidRDefault="00000000">
                  <w:pPr>
                    <w:keepNext/>
                    <w:spacing w:after="60"/>
                  </w:pPr>
                  <w:r>
                    <w:rPr>
                      <w:rFonts w:ascii="Calibri" w:hAnsi="Calibri"/>
                      <w:sz w:val="20"/>
                    </w:rPr>
                    <w:t>mmBtu</w:t>
                  </w:r>
                </w:p>
              </w:tc>
              <w:tc>
                <w:tcPr>
                  <w:tcW w:w="360" w:type="dxa"/>
                </w:tcPr>
                <w:p w14:paraId="7ADA93AE" w14:textId="77777777" w:rsidR="00F971DA" w:rsidRDefault="00000000">
                  <w:pPr>
                    <w:keepNext/>
                    <w:spacing w:after="60"/>
                    <w:jc w:val="right"/>
                  </w:pPr>
                  <w:r>
                    <w:rPr>
                      <w:rFonts w:ascii="Calibri" w:hAnsi="Calibri"/>
                      <w:sz w:val="20"/>
                    </w:rPr>
                    <w:t>3.00000</w:t>
                  </w:r>
                </w:p>
              </w:tc>
            </w:tr>
            <w:tr w:rsidR="00797263" w14:paraId="0EC827BA" w14:textId="77777777" w:rsidTr="00F971DA">
              <w:trPr>
                <w:cantSplit/>
                <w:jc w:val="center"/>
              </w:trPr>
              <w:tc>
                <w:tcPr>
                  <w:tcW w:w="360" w:type="dxa"/>
                </w:tcPr>
                <w:p w14:paraId="43D26273" w14:textId="77777777" w:rsidR="00F971DA" w:rsidRDefault="00000000">
                  <w:pPr>
                    <w:keepNext/>
                    <w:spacing w:after="60"/>
                  </w:pPr>
                  <w:r>
                    <w:rPr>
                      <w:rFonts w:ascii="Calibri" w:hAnsi="Calibri"/>
                      <w:sz w:val="20"/>
                    </w:rPr>
                    <w:t>Propane</w:t>
                  </w:r>
                </w:p>
              </w:tc>
              <w:tc>
                <w:tcPr>
                  <w:tcW w:w="360" w:type="dxa"/>
                </w:tcPr>
                <w:p w14:paraId="79179FCE" w14:textId="77777777" w:rsidR="00F971DA" w:rsidRDefault="00000000">
                  <w:pPr>
                    <w:keepNext/>
                    <w:spacing w:after="60"/>
                  </w:pPr>
                  <w:r>
                    <w:rPr>
                      <w:rFonts w:ascii="Calibri" w:hAnsi="Calibri"/>
                      <w:sz w:val="20"/>
                    </w:rPr>
                    <w:t>N₂O</w:t>
                  </w:r>
                </w:p>
              </w:tc>
              <w:tc>
                <w:tcPr>
                  <w:tcW w:w="360" w:type="dxa"/>
                </w:tcPr>
                <w:p w14:paraId="1A5A8D5C" w14:textId="77777777" w:rsidR="00F971DA" w:rsidRDefault="00000000">
                  <w:pPr>
                    <w:keepNext/>
                    <w:spacing w:after="60"/>
                  </w:pPr>
                  <w:r>
                    <w:rPr>
                      <w:rFonts w:ascii="Calibri" w:hAnsi="Calibri"/>
                      <w:sz w:val="20"/>
                    </w:rPr>
                    <w:t>Grams</w:t>
                  </w:r>
                </w:p>
              </w:tc>
              <w:tc>
                <w:tcPr>
                  <w:tcW w:w="360" w:type="dxa"/>
                </w:tcPr>
                <w:p w14:paraId="1EEDCF13" w14:textId="77777777" w:rsidR="00F971DA" w:rsidRDefault="00000000">
                  <w:pPr>
                    <w:keepNext/>
                    <w:spacing w:after="60"/>
                  </w:pPr>
                  <w:r>
                    <w:rPr>
                      <w:rFonts w:ascii="Calibri" w:hAnsi="Calibri"/>
                      <w:sz w:val="20"/>
                    </w:rPr>
                    <w:t>mmBtu</w:t>
                  </w:r>
                </w:p>
              </w:tc>
              <w:tc>
                <w:tcPr>
                  <w:tcW w:w="360" w:type="dxa"/>
                </w:tcPr>
                <w:p w14:paraId="242DDEC6" w14:textId="77777777" w:rsidR="00F971DA" w:rsidRDefault="00000000">
                  <w:pPr>
                    <w:keepNext/>
                    <w:spacing w:after="60"/>
                    <w:jc w:val="right"/>
                  </w:pPr>
                  <w:r>
                    <w:rPr>
                      <w:rFonts w:ascii="Calibri" w:hAnsi="Calibri"/>
                      <w:sz w:val="20"/>
                    </w:rPr>
                    <w:t>0.60000</w:t>
                  </w:r>
                </w:p>
              </w:tc>
            </w:tr>
            <w:bookmarkEnd w:id="280"/>
          </w:tbl>
          <w:p w14:paraId="2FA8BD39" w14:textId="77777777" w:rsidR="00000000" w:rsidRDefault="00000000">
            <w:pPr>
              <w:spacing w:after="0"/>
            </w:pPr>
          </w:p>
        </w:tc>
      </w:tr>
      <w:tr w:rsidR="00F971DA" w14:paraId="48E7A563" w14:textId="77777777">
        <w:tc>
          <w:tcPr>
            <w:tcW w:w="7920" w:type="dxa"/>
          </w:tcPr>
          <w:p w14:paraId="1F8E1380" w14:textId="77777777" w:rsidR="00F971DA" w:rsidRDefault="00000000">
            <w:pPr>
              <w:pStyle w:val="ImageCaption"/>
              <w:spacing w:before="200"/>
            </w:pPr>
            <w:bookmarkStart w:id="281" w:name="tbl-waste-factors"/>
            <w:r>
              <w:lastRenderedPageBreak/>
              <w:t>Table A.3: Solid waste emission factors. 2021 EPA GHG Emission Factor Hub, EPA WARM version 15, November 2020.</w:t>
            </w:r>
          </w:p>
          <w:tbl>
            <w:tblPr>
              <w:tblStyle w:val="Table"/>
              <w:tblW w:w="0" w:type="auto"/>
              <w:jc w:val="center"/>
              <w:tblCellMar>
                <w:left w:w="60" w:type="dxa"/>
                <w:right w:w="60" w:type="dxa"/>
              </w:tblCellMar>
              <w:tblLook w:val="0000" w:firstRow="0" w:lastRow="0" w:firstColumn="0" w:lastColumn="0" w:noHBand="0" w:noVBand="0"/>
            </w:tblPr>
            <w:tblGrid>
              <w:gridCol w:w="360"/>
              <w:gridCol w:w="360"/>
            </w:tblGrid>
            <w:tr w:rsidR="00797263" w14:paraId="6074A9EC" w14:textId="77777777" w:rsidTr="00F971DA">
              <w:trPr>
                <w:cantSplit/>
                <w:tblHeader/>
                <w:jc w:val="center"/>
              </w:trPr>
              <w:tc>
                <w:tcPr>
                  <w:tcW w:w="360" w:type="dxa"/>
                </w:tcPr>
                <w:p w14:paraId="288EDFC1" w14:textId="77777777" w:rsidR="00F971DA" w:rsidRDefault="00000000">
                  <w:pPr>
                    <w:keepNext/>
                    <w:spacing w:after="60"/>
                  </w:pPr>
                  <w:r>
                    <w:rPr>
                      <w:rFonts w:ascii="Calibri" w:hAnsi="Calibri"/>
                      <w:sz w:val="20"/>
                    </w:rPr>
                    <w:t>Material</w:t>
                  </w:r>
                </w:p>
              </w:tc>
              <w:tc>
                <w:tcPr>
                  <w:tcW w:w="360" w:type="dxa"/>
                </w:tcPr>
                <w:p w14:paraId="0C2AC92E" w14:textId="77777777" w:rsidR="00F971DA" w:rsidRDefault="00000000">
                  <w:pPr>
                    <w:keepNext/>
                    <w:spacing w:after="60"/>
                    <w:jc w:val="right"/>
                  </w:pPr>
                  <w:r>
                    <w:rPr>
                      <w:rFonts w:ascii="Calibri" w:hAnsi="Calibri"/>
                      <w:sz w:val="20"/>
                    </w:rPr>
                    <w:t>Metric tons CO₂e per short ton material</w:t>
                  </w:r>
                </w:p>
              </w:tc>
            </w:tr>
            <w:tr w:rsidR="00797263" w14:paraId="1B02B8FA" w14:textId="77777777" w:rsidTr="00F971DA">
              <w:trPr>
                <w:cantSplit/>
                <w:jc w:val="center"/>
              </w:trPr>
              <w:tc>
                <w:tcPr>
                  <w:tcW w:w="720" w:type="dxa"/>
                  <w:gridSpan w:val="2"/>
                  <w:tcMar>
                    <w:top w:w="25" w:type="dxa"/>
                  </w:tcMar>
                </w:tcPr>
                <w:p w14:paraId="76A7B61F" w14:textId="77777777" w:rsidR="00F971DA" w:rsidRDefault="00000000">
                  <w:pPr>
                    <w:keepNext/>
                    <w:spacing w:after="60"/>
                  </w:pPr>
                  <w:r>
                    <w:rPr>
                      <w:rFonts w:ascii="Calibri" w:hAnsi="Calibri"/>
                      <w:sz w:val="20"/>
                    </w:rPr>
                    <w:t>Recycled</w:t>
                  </w:r>
                </w:p>
              </w:tc>
            </w:tr>
            <w:tr w:rsidR="00797263" w14:paraId="558F926D" w14:textId="77777777" w:rsidTr="00F971DA">
              <w:trPr>
                <w:cantSplit/>
                <w:jc w:val="center"/>
              </w:trPr>
              <w:tc>
                <w:tcPr>
                  <w:tcW w:w="360" w:type="dxa"/>
                </w:tcPr>
                <w:p w14:paraId="527F1015" w14:textId="77777777" w:rsidR="00F971DA" w:rsidRDefault="00000000">
                  <w:pPr>
                    <w:keepNext/>
                    <w:spacing w:after="60"/>
                  </w:pPr>
                  <w:r>
                    <w:rPr>
                      <w:rFonts w:ascii="Calibri" w:hAnsi="Calibri"/>
                      <w:sz w:val="20"/>
                    </w:rPr>
                    <w:lastRenderedPageBreak/>
                    <w:t>Mixed Recyclables</w:t>
                  </w:r>
                </w:p>
              </w:tc>
              <w:tc>
                <w:tcPr>
                  <w:tcW w:w="360" w:type="dxa"/>
                </w:tcPr>
                <w:p w14:paraId="6F98D77C" w14:textId="77777777" w:rsidR="00F971DA" w:rsidRDefault="00000000">
                  <w:pPr>
                    <w:keepNext/>
                    <w:spacing w:after="60"/>
                    <w:jc w:val="right"/>
                  </w:pPr>
                  <w:r>
                    <w:rPr>
                      <w:rFonts w:ascii="Calibri" w:hAnsi="Calibri"/>
                      <w:sz w:val="20"/>
                    </w:rPr>
                    <w:t>0.09</w:t>
                  </w:r>
                </w:p>
              </w:tc>
            </w:tr>
            <w:tr w:rsidR="00797263" w14:paraId="560F660A" w14:textId="77777777" w:rsidTr="00F971DA">
              <w:trPr>
                <w:cantSplit/>
                <w:jc w:val="center"/>
              </w:trPr>
              <w:tc>
                <w:tcPr>
                  <w:tcW w:w="360" w:type="dxa"/>
                </w:tcPr>
                <w:p w14:paraId="7FF14C77" w14:textId="77777777" w:rsidR="00F971DA" w:rsidRDefault="00000000">
                  <w:pPr>
                    <w:keepNext/>
                    <w:spacing w:after="60"/>
                  </w:pPr>
                  <w:r>
                    <w:rPr>
                      <w:rFonts w:ascii="Calibri" w:hAnsi="Calibri"/>
                      <w:sz w:val="20"/>
                    </w:rPr>
                    <w:t>Mixed Organics</w:t>
                  </w:r>
                </w:p>
              </w:tc>
              <w:tc>
                <w:tcPr>
                  <w:tcW w:w="360" w:type="dxa"/>
                </w:tcPr>
                <w:p w14:paraId="670F6E82" w14:textId="77777777" w:rsidR="00F971DA" w:rsidRDefault="00000000">
                  <w:pPr>
                    <w:keepNext/>
                    <w:spacing w:after="60"/>
                    <w:jc w:val="right"/>
                  </w:pPr>
                  <w:r>
                    <w:rPr>
                      <w:rFonts w:ascii="Calibri" w:hAnsi="Calibri"/>
                      <w:sz w:val="20"/>
                    </w:rPr>
                    <w:t>NA</w:t>
                  </w:r>
                </w:p>
              </w:tc>
            </w:tr>
            <w:tr w:rsidR="00797263" w14:paraId="4572C3EE" w14:textId="77777777" w:rsidTr="00F971DA">
              <w:trPr>
                <w:cantSplit/>
                <w:jc w:val="center"/>
              </w:trPr>
              <w:tc>
                <w:tcPr>
                  <w:tcW w:w="360" w:type="dxa"/>
                </w:tcPr>
                <w:p w14:paraId="27CA6E4B" w14:textId="77777777" w:rsidR="00F971DA" w:rsidRDefault="00000000">
                  <w:pPr>
                    <w:keepNext/>
                    <w:spacing w:after="60"/>
                  </w:pPr>
                  <w:r>
                    <w:rPr>
                      <w:rFonts w:ascii="Calibri" w:hAnsi="Calibri"/>
                      <w:sz w:val="20"/>
                    </w:rPr>
                    <w:t>Mixed MSW</w:t>
                  </w:r>
                </w:p>
              </w:tc>
              <w:tc>
                <w:tcPr>
                  <w:tcW w:w="360" w:type="dxa"/>
                </w:tcPr>
                <w:p w14:paraId="1BF5F2DD" w14:textId="77777777" w:rsidR="00F971DA" w:rsidRDefault="00000000">
                  <w:pPr>
                    <w:keepNext/>
                    <w:spacing w:after="60"/>
                    <w:jc w:val="right"/>
                  </w:pPr>
                  <w:r>
                    <w:rPr>
                      <w:rFonts w:ascii="Calibri" w:hAnsi="Calibri"/>
                      <w:sz w:val="20"/>
                    </w:rPr>
                    <w:t>NA</w:t>
                  </w:r>
                </w:p>
              </w:tc>
            </w:tr>
            <w:tr w:rsidR="00797263" w14:paraId="6B01060F" w14:textId="77777777" w:rsidTr="00F971DA">
              <w:trPr>
                <w:cantSplit/>
                <w:jc w:val="center"/>
              </w:trPr>
              <w:tc>
                <w:tcPr>
                  <w:tcW w:w="720" w:type="dxa"/>
                  <w:gridSpan w:val="2"/>
                  <w:tcMar>
                    <w:top w:w="25" w:type="dxa"/>
                  </w:tcMar>
                </w:tcPr>
                <w:p w14:paraId="5ED34B6A" w14:textId="77777777" w:rsidR="00F971DA" w:rsidRDefault="00000000">
                  <w:pPr>
                    <w:keepNext/>
                    <w:spacing w:after="60"/>
                  </w:pPr>
                  <w:r>
                    <w:rPr>
                      <w:rFonts w:ascii="Calibri" w:hAnsi="Calibri"/>
                      <w:sz w:val="20"/>
                    </w:rPr>
                    <w:t>Landfilled</w:t>
                  </w:r>
                </w:p>
              </w:tc>
            </w:tr>
            <w:tr w:rsidR="00797263" w14:paraId="5F8E5934" w14:textId="77777777" w:rsidTr="00F971DA">
              <w:trPr>
                <w:cantSplit/>
                <w:jc w:val="center"/>
              </w:trPr>
              <w:tc>
                <w:tcPr>
                  <w:tcW w:w="360" w:type="dxa"/>
                </w:tcPr>
                <w:p w14:paraId="21526483" w14:textId="77777777" w:rsidR="00F971DA" w:rsidRDefault="00000000">
                  <w:pPr>
                    <w:keepNext/>
                    <w:spacing w:after="60"/>
                  </w:pPr>
                  <w:r>
                    <w:rPr>
                      <w:rFonts w:ascii="Calibri" w:hAnsi="Calibri"/>
                      <w:sz w:val="20"/>
                    </w:rPr>
                    <w:t>Mixed Recyclables</w:t>
                  </w:r>
                </w:p>
              </w:tc>
              <w:tc>
                <w:tcPr>
                  <w:tcW w:w="360" w:type="dxa"/>
                </w:tcPr>
                <w:p w14:paraId="70E6C131" w14:textId="77777777" w:rsidR="00F971DA" w:rsidRDefault="00000000">
                  <w:pPr>
                    <w:keepNext/>
                    <w:spacing w:after="60"/>
                    <w:jc w:val="right"/>
                  </w:pPr>
                  <w:r>
                    <w:rPr>
                      <w:rFonts w:ascii="Calibri" w:hAnsi="Calibri"/>
                      <w:sz w:val="20"/>
                    </w:rPr>
                    <w:t>0.68</w:t>
                  </w:r>
                </w:p>
              </w:tc>
            </w:tr>
            <w:tr w:rsidR="00797263" w14:paraId="3399118B" w14:textId="77777777" w:rsidTr="00F971DA">
              <w:trPr>
                <w:cantSplit/>
                <w:jc w:val="center"/>
              </w:trPr>
              <w:tc>
                <w:tcPr>
                  <w:tcW w:w="360" w:type="dxa"/>
                </w:tcPr>
                <w:p w14:paraId="73010903" w14:textId="77777777" w:rsidR="00F971DA" w:rsidRDefault="00000000">
                  <w:pPr>
                    <w:keepNext/>
                    <w:spacing w:after="60"/>
                  </w:pPr>
                  <w:r>
                    <w:rPr>
                      <w:rFonts w:ascii="Calibri" w:hAnsi="Calibri"/>
                      <w:sz w:val="20"/>
                    </w:rPr>
                    <w:t>Mixed Organics</w:t>
                  </w:r>
                </w:p>
              </w:tc>
              <w:tc>
                <w:tcPr>
                  <w:tcW w:w="360" w:type="dxa"/>
                </w:tcPr>
                <w:p w14:paraId="09C3B23A" w14:textId="77777777" w:rsidR="00F971DA" w:rsidRDefault="00000000">
                  <w:pPr>
                    <w:keepNext/>
                    <w:spacing w:after="60"/>
                    <w:jc w:val="right"/>
                  </w:pPr>
                  <w:r>
                    <w:rPr>
                      <w:rFonts w:ascii="Calibri" w:hAnsi="Calibri"/>
                      <w:sz w:val="20"/>
                    </w:rPr>
                    <w:t>0.48</w:t>
                  </w:r>
                </w:p>
              </w:tc>
            </w:tr>
            <w:tr w:rsidR="00797263" w14:paraId="7CD86C71" w14:textId="77777777" w:rsidTr="00F971DA">
              <w:trPr>
                <w:cantSplit/>
                <w:jc w:val="center"/>
              </w:trPr>
              <w:tc>
                <w:tcPr>
                  <w:tcW w:w="360" w:type="dxa"/>
                </w:tcPr>
                <w:p w14:paraId="1242DD5C" w14:textId="77777777" w:rsidR="00F971DA" w:rsidRDefault="00000000">
                  <w:pPr>
                    <w:keepNext/>
                    <w:spacing w:after="60"/>
                  </w:pPr>
                  <w:r>
                    <w:rPr>
                      <w:rFonts w:ascii="Calibri" w:hAnsi="Calibri"/>
                      <w:sz w:val="20"/>
                    </w:rPr>
                    <w:t>Mixed MSW</w:t>
                  </w:r>
                </w:p>
              </w:tc>
              <w:tc>
                <w:tcPr>
                  <w:tcW w:w="360" w:type="dxa"/>
                </w:tcPr>
                <w:p w14:paraId="2A32E06D" w14:textId="77777777" w:rsidR="00F971DA" w:rsidRDefault="00000000">
                  <w:pPr>
                    <w:keepNext/>
                    <w:spacing w:after="60"/>
                    <w:jc w:val="right"/>
                  </w:pPr>
                  <w:r>
                    <w:rPr>
                      <w:rFonts w:ascii="Calibri" w:hAnsi="Calibri"/>
                      <w:sz w:val="20"/>
                    </w:rPr>
                    <w:t>0.52</w:t>
                  </w:r>
                </w:p>
              </w:tc>
            </w:tr>
            <w:tr w:rsidR="00797263" w14:paraId="47DFB0F2" w14:textId="77777777" w:rsidTr="00F971DA">
              <w:trPr>
                <w:cantSplit/>
                <w:jc w:val="center"/>
              </w:trPr>
              <w:tc>
                <w:tcPr>
                  <w:tcW w:w="720" w:type="dxa"/>
                  <w:gridSpan w:val="2"/>
                  <w:tcMar>
                    <w:top w:w="25" w:type="dxa"/>
                  </w:tcMar>
                </w:tcPr>
                <w:p w14:paraId="15C529C2" w14:textId="77777777" w:rsidR="00F971DA" w:rsidRDefault="00000000">
                  <w:pPr>
                    <w:keepNext/>
                    <w:spacing w:after="60"/>
                  </w:pPr>
                  <w:r>
                    <w:rPr>
                      <w:rFonts w:ascii="Calibri" w:hAnsi="Calibri"/>
                      <w:sz w:val="20"/>
                    </w:rPr>
                    <w:t>Combusted</w:t>
                  </w:r>
                </w:p>
              </w:tc>
            </w:tr>
            <w:tr w:rsidR="00797263" w14:paraId="5A0F42A9" w14:textId="77777777" w:rsidTr="00F971DA">
              <w:trPr>
                <w:cantSplit/>
                <w:jc w:val="center"/>
              </w:trPr>
              <w:tc>
                <w:tcPr>
                  <w:tcW w:w="360" w:type="dxa"/>
                </w:tcPr>
                <w:p w14:paraId="6B9419F7" w14:textId="77777777" w:rsidR="00F971DA" w:rsidRDefault="00000000">
                  <w:pPr>
                    <w:keepNext/>
                    <w:spacing w:after="60"/>
                  </w:pPr>
                  <w:r>
                    <w:rPr>
                      <w:rFonts w:ascii="Calibri" w:hAnsi="Calibri"/>
                      <w:sz w:val="20"/>
                    </w:rPr>
                    <w:lastRenderedPageBreak/>
                    <w:t>Mixed Recyclables</w:t>
                  </w:r>
                </w:p>
              </w:tc>
              <w:tc>
                <w:tcPr>
                  <w:tcW w:w="360" w:type="dxa"/>
                </w:tcPr>
                <w:p w14:paraId="2BB501B5" w14:textId="77777777" w:rsidR="00F971DA" w:rsidRDefault="00000000">
                  <w:pPr>
                    <w:keepNext/>
                    <w:spacing w:after="60"/>
                    <w:jc w:val="right"/>
                  </w:pPr>
                  <w:r>
                    <w:rPr>
                      <w:rFonts w:ascii="Calibri" w:hAnsi="Calibri"/>
                      <w:sz w:val="20"/>
                    </w:rPr>
                    <w:t>0.11</w:t>
                  </w:r>
                </w:p>
              </w:tc>
            </w:tr>
            <w:tr w:rsidR="00797263" w14:paraId="261D56A3" w14:textId="77777777" w:rsidTr="00F971DA">
              <w:trPr>
                <w:cantSplit/>
                <w:jc w:val="center"/>
              </w:trPr>
              <w:tc>
                <w:tcPr>
                  <w:tcW w:w="360" w:type="dxa"/>
                </w:tcPr>
                <w:p w14:paraId="167D394B" w14:textId="77777777" w:rsidR="00F971DA" w:rsidRDefault="00000000">
                  <w:pPr>
                    <w:keepNext/>
                    <w:spacing w:after="60"/>
                  </w:pPr>
                  <w:r>
                    <w:rPr>
                      <w:rFonts w:ascii="Calibri" w:hAnsi="Calibri"/>
                      <w:sz w:val="20"/>
                    </w:rPr>
                    <w:t>Mixed Organics</w:t>
                  </w:r>
                </w:p>
              </w:tc>
              <w:tc>
                <w:tcPr>
                  <w:tcW w:w="360" w:type="dxa"/>
                </w:tcPr>
                <w:p w14:paraId="5D0BBB4D" w14:textId="77777777" w:rsidR="00F971DA" w:rsidRDefault="00000000">
                  <w:pPr>
                    <w:keepNext/>
                    <w:spacing w:after="60"/>
                    <w:jc w:val="right"/>
                  </w:pPr>
                  <w:r>
                    <w:rPr>
                      <w:rFonts w:ascii="Calibri" w:hAnsi="Calibri"/>
                      <w:sz w:val="20"/>
                    </w:rPr>
                    <w:t>0.05</w:t>
                  </w:r>
                </w:p>
              </w:tc>
            </w:tr>
            <w:tr w:rsidR="00797263" w14:paraId="27165401" w14:textId="77777777" w:rsidTr="00F971DA">
              <w:trPr>
                <w:cantSplit/>
                <w:jc w:val="center"/>
              </w:trPr>
              <w:tc>
                <w:tcPr>
                  <w:tcW w:w="360" w:type="dxa"/>
                </w:tcPr>
                <w:p w14:paraId="4E9160A3" w14:textId="77777777" w:rsidR="00F971DA" w:rsidRDefault="00000000">
                  <w:pPr>
                    <w:keepNext/>
                    <w:spacing w:after="60"/>
                  </w:pPr>
                  <w:r>
                    <w:rPr>
                      <w:rFonts w:ascii="Calibri" w:hAnsi="Calibri"/>
                      <w:sz w:val="20"/>
                    </w:rPr>
                    <w:t>Mixed MSW</w:t>
                  </w:r>
                </w:p>
              </w:tc>
              <w:tc>
                <w:tcPr>
                  <w:tcW w:w="360" w:type="dxa"/>
                </w:tcPr>
                <w:p w14:paraId="3A353A9C" w14:textId="77777777" w:rsidR="00F971DA" w:rsidRDefault="00000000">
                  <w:pPr>
                    <w:keepNext/>
                    <w:spacing w:after="60"/>
                    <w:jc w:val="right"/>
                  </w:pPr>
                  <w:r>
                    <w:rPr>
                      <w:rFonts w:ascii="Calibri" w:hAnsi="Calibri"/>
                      <w:sz w:val="20"/>
                    </w:rPr>
                    <w:t>0.43</w:t>
                  </w:r>
                </w:p>
              </w:tc>
            </w:tr>
            <w:tr w:rsidR="00797263" w14:paraId="3511B3CC" w14:textId="77777777" w:rsidTr="00F971DA">
              <w:trPr>
                <w:cantSplit/>
                <w:jc w:val="center"/>
              </w:trPr>
              <w:tc>
                <w:tcPr>
                  <w:tcW w:w="720" w:type="dxa"/>
                  <w:gridSpan w:val="2"/>
                  <w:tcMar>
                    <w:top w:w="25" w:type="dxa"/>
                  </w:tcMar>
                </w:tcPr>
                <w:p w14:paraId="1EA18255" w14:textId="77777777" w:rsidR="00F971DA" w:rsidRDefault="00000000">
                  <w:pPr>
                    <w:keepNext/>
                    <w:spacing w:after="60"/>
                  </w:pPr>
                  <w:r>
                    <w:rPr>
                      <w:rFonts w:ascii="Calibri" w:hAnsi="Calibri"/>
                      <w:sz w:val="20"/>
                    </w:rPr>
                    <w:t>Composted</w:t>
                  </w:r>
                </w:p>
              </w:tc>
            </w:tr>
            <w:tr w:rsidR="00797263" w14:paraId="792D20ED" w14:textId="77777777" w:rsidTr="00F971DA">
              <w:trPr>
                <w:cantSplit/>
                <w:jc w:val="center"/>
              </w:trPr>
              <w:tc>
                <w:tcPr>
                  <w:tcW w:w="360" w:type="dxa"/>
                </w:tcPr>
                <w:p w14:paraId="032B6670" w14:textId="77777777" w:rsidR="00F971DA" w:rsidRDefault="00000000">
                  <w:pPr>
                    <w:keepNext/>
                    <w:spacing w:after="60"/>
                  </w:pPr>
                  <w:r>
                    <w:rPr>
                      <w:rFonts w:ascii="Calibri" w:hAnsi="Calibri"/>
                      <w:sz w:val="20"/>
                    </w:rPr>
                    <w:t>Mixed Recyclables</w:t>
                  </w:r>
                </w:p>
              </w:tc>
              <w:tc>
                <w:tcPr>
                  <w:tcW w:w="360" w:type="dxa"/>
                </w:tcPr>
                <w:p w14:paraId="33059B8C" w14:textId="77777777" w:rsidR="00F971DA" w:rsidRDefault="00000000">
                  <w:pPr>
                    <w:keepNext/>
                    <w:spacing w:after="60"/>
                    <w:jc w:val="right"/>
                  </w:pPr>
                  <w:r>
                    <w:rPr>
                      <w:rFonts w:ascii="Calibri" w:hAnsi="Calibri"/>
                      <w:sz w:val="20"/>
                    </w:rPr>
                    <w:t>NA</w:t>
                  </w:r>
                </w:p>
              </w:tc>
            </w:tr>
            <w:tr w:rsidR="00797263" w14:paraId="0CE52B08" w14:textId="77777777" w:rsidTr="00F971DA">
              <w:trPr>
                <w:cantSplit/>
                <w:jc w:val="center"/>
              </w:trPr>
              <w:tc>
                <w:tcPr>
                  <w:tcW w:w="360" w:type="dxa"/>
                </w:tcPr>
                <w:p w14:paraId="5355177D" w14:textId="77777777" w:rsidR="00F971DA" w:rsidRDefault="00000000">
                  <w:pPr>
                    <w:keepNext/>
                    <w:spacing w:after="60"/>
                  </w:pPr>
                  <w:r>
                    <w:rPr>
                      <w:rFonts w:ascii="Calibri" w:hAnsi="Calibri"/>
                      <w:sz w:val="20"/>
                    </w:rPr>
                    <w:t>Mixed Organics</w:t>
                  </w:r>
                </w:p>
              </w:tc>
              <w:tc>
                <w:tcPr>
                  <w:tcW w:w="360" w:type="dxa"/>
                </w:tcPr>
                <w:p w14:paraId="0272E5C3" w14:textId="77777777" w:rsidR="00F971DA" w:rsidRDefault="00000000">
                  <w:pPr>
                    <w:keepNext/>
                    <w:spacing w:after="60"/>
                    <w:jc w:val="right"/>
                  </w:pPr>
                  <w:r>
                    <w:rPr>
                      <w:rFonts w:ascii="Calibri" w:hAnsi="Calibri"/>
                      <w:sz w:val="20"/>
                    </w:rPr>
                    <w:t>0.17</w:t>
                  </w:r>
                </w:p>
              </w:tc>
            </w:tr>
            <w:tr w:rsidR="00797263" w14:paraId="6A508792" w14:textId="77777777" w:rsidTr="00F971DA">
              <w:trPr>
                <w:cantSplit/>
                <w:jc w:val="center"/>
              </w:trPr>
              <w:tc>
                <w:tcPr>
                  <w:tcW w:w="360" w:type="dxa"/>
                </w:tcPr>
                <w:p w14:paraId="4EB0866F" w14:textId="77777777" w:rsidR="00F971DA" w:rsidRDefault="00000000">
                  <w:pPr>
                    <w:keepNext/>
                    <w:spacing w:after="60"/>
                  </w:pPr>
                  <w:r>
                    <w:rPr>
                      <w:rFonts w:ascii="Calibri" w:hAnsi="Calibri"/>
                      <w:sz w:val="20"/>
                    </w:rPr>
                    <w:t>Mixed MSW</w:t>
                  </w:r>
                </w:p>
              </w:tc>
              <w:tc>
                <w:tcPr>
                  <w:tcW w:w="360" w:type="dxa"/>
                </w:tcPr>
                <w:p w14:paraId="65222774" w14:textId="77777777" w:rsidR="00F971DA" w:rsidRDefault="00000000">
                  <w:pPr>
                    <w:keepNext/>
                    <w:spacing w:after="60"/>
                    <w:jc w:val="right"/>
                  </w:pPr>
                  <w:r>
                    <w:rPr>
                      <w:rFonts w:ascii="Calibri" w:hAnsi="Calibri"/>
                      <w:sz w:val="20"/>
                    </w:rPr>
                    <w:t>NA</w:t>
                  </w:r>
                </w:p>
              </w:tc>
            </w:tr>
            <w:bookmarkEnd w:id="281"/>
          </w:tbl>
          <w:p w14:paraId="2E6DE49A" w14:textId="77777777" w:rsidR="00000000" w:rsidRDefault="00000000">
            <w:pPr>
              <w:spacing w:after="0"/>
            </w:pPr>
          </w:p>
        </w:tc>
      </w:tr>
    </w:tbl>
    <w:p w14:paraId="79C09EB4" w14:textId="77777777" w:rsidR="00F971DA" w:rsidRDefault="00000000">
      <w:pPr>
        <w:pStyle w:val="Heading2"/>
      </w:pPr>
      <w:bookmarkStart w:id="282" w:name="sec-gwp"/>
      <w:bookmarkStart w:id="283" w:name="_Toc204872167"/>
      <w:bookmarkEnd w:id="277"/>
      <w:r>
        <w:lastRenderedPageBreak/>
        <w:t>A.2 Global Warming Potential (GWP)</w:t>
      </w:r>
      <w:bookmarkEnd w:id="283"/>
    </w:p>
    <w:p w14:paraId="6D955420" w14:textId="77777777" w:rsidR="00F971DA" w:rsidRDefault="00000000">
      <w:pPr>
        <w:pStyle w:val="FirstParagraph"/>
      </w:pPr>
      <w:r>
        <w:t xml:space="preserve">The Global Warming Potential (GWP) was developed to allow comparisons of the global warming impacts of different gases. Specifically, it is a measure of how much energy the emissions of 1 ton of a gas will absorb over a given period of time, relative to the emissions </w:t>
      </w:r>
      <w:r>
        <w:lastRenderedPageBreak/>
        <w:t>of 1 ton of carbon dioxide (CO</w:t>
      </w:r>
      <w:r>
        <w:rPr>
          <w:vertAlign w:val="subscript"/>
        </w:rPr>
        <w:t>2</w:t>
      </w:r>
      <w:r>
        <w:t>). The larger the GWP, the more that a given gas warms the Earth compared to CO2 over that time period (USEPA 2023d).</w:t>
      </w:r>
    </w:p>
    <w:p w14:paraId="14C94FD5" w14:textId="1701A171" w:rsidR="00F971DA" w:rsidRDefault="00000000">
      <w:pPr>
        <w:pStyle w:val="BodyText"/>
      </w:pPr>
      <w:r>
        <w:t xml:space="preserve">Across all sectors, we used the GWP values established in the Intergovernmental Panel on Climate Change (IPCC) 6th Assessment Report (AR6), Table 7.SM.7 (IPCC 2023). We processed these values in </w:t>
      </w:r>
      <w:hyperlink r:id="rId108">
        <w:r>
          <w:rPr>
            <w:rStyle w:val="Hyperlink"/>
          </w:rPr>
          <w:t>global_warming_potential.R</w:t>
        </w:r>
      </w:hyperlink>
      <w:r>
        <w:t>.</w:t>
      </w:r>
    </w:p>
    <w:tbl>
      <w:tblPr>
        <w:tblStyle w:val="Table"/>
        <w:tblW w:w="5000" w:type="pct"/>
        <w:tblLayout w:type="fixed"/>
        <w:tblLook w:val="0000" w:firstRow="0" w:lastRow="0" w:firstColumn="0" w:lastColumn="0" w:noHBand="0" w:noVBand="0"/>
      </w:tblPr>
      <w:tblGrid>
        <w:gridCol w:w="9360"/>
      </w:tblGrid>
      <w:tr w:rsidR="00F971DA" w14:paraId="47E578E3" w14:textId="77777777">
        <w:tc>
          <w:tcPr>
            <w:tcW w:w="7920" w:type="dxa"/>
          </w:tcPr>
          <w:p w14:paraId="0A0849C4" w14:textId="77777777" w:rsidR="00F971DA" w:rsidRDefault="00000000">
            <w:pPr>
              <w:pStyle w:val="ImageCaption"/>
              <w:spacing w:before="200"/>
            </w:pPr>
            <w:bookmarkStart w:id="284" w:name="tbl-gwp"/>
            <w:r>
              <w:t>Table A.4: Global Warming Potential (GWP) values</w:t>
            </w:r>
          </w:p>
          <w:tbl>
            <w:tblPr>
              <w:tblStyle w:val="Table"/>
              <w:tblW w:w="0" w:type="auto"/>
              <w:tblLook w:val="0060" w:firstRow="1" w:lastRow="1" w:firstColumn="0" w:lastColumn="0" w:noHBand="0" w:noVBand="0"/>
            </w:tblPr>
            <w:tblGrid>
              <w:gridCol w:w="2640"/>
              <w:gridCol w:w="2640"/>
              <w:gridCol w:w="2640"/>
            </w:tblGrid>
            <w:tr w:rsidR="00F971DA" w14:paraId="0F164383"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2640" w:type="dxa"/>
                </w:tcPr>
                <w:p w14:paraId="7B029E32" w14:textId="77777777" w:rsidR="00F971DA" w:rsidRDefault="00000000">
                  <w:pPr>
                    <w:pStyle w:val="Compact"/>
                    <w:jc w:val="center"/>
                  </w:pPr>
                  <w:r>
                    <w:t>Gas</w:t>
                  </w:r>
                </w:p>
              </w:tc>
              <w:tc>
                <w:tcPr>
                  <w:tcW w:w="2640" w:type="dxa"/>
                </w:tcPr>
                <w:p w14:paraId="2E7BD4A2" w14:textId="77777777" w:rsidR="00F971DA" w:rsidRDefault="00000000">
                  <w:pPr>
                    <w:pStyle w:val="Compact"/>
                    <w:jc w:val="center"/>
                  </w:pPr>
                  <w:r>
                    <w:t>100-year GWP value</w:t>
                  </w:r>
                </w:p>
              </w:tc>
              <w:tc>
                <w:tcPr>
                  <w:tcW w:w="2640" w:type="dxa"/>
                </w:tcPr>
                <w:p w14:paraId="5F99170D" w14:textId="77777777" w:rsidR="00F971DA" w:rsidRDefault="00000000">
                  <w:pPr>
                    <w:pStyle w:val="Compact"/>
                    <w:jc w:val="center"/>
                  </w:pPr>
                  <w:r>
                    <w:t>Source</w:t>
                  </w:r>
                </w:p>
              </w:tc>
            </w:tr>
            <w:tr w:rsidR="00F971DA" w14:paraId="3DAF57E5" w14:textId="77777777">
              <w:tc>
                <w:tcPr>
                  <w:tcW w:w="2640" w:type="dxa"/>
                </w:tcPr>
                <w:p w14:paraId="6428C0BE" w14:textId="77777777" w:rsidR="00F971DA" w:rsidRDefault="00000000">
                  <w:pPr>
                    <w:pStyle w:val="Compact"/>
                    <w:jc w:val="center"/>
                  </w:pPr>
                  <w:r>
                    <w:t>CO₂</w:t>
                  </w:r>
                </w:p>
              </w:tc>
              <w:tc>
                <w:tcPr>
                  <w:tcW w:w="2640" w:type="dxa"/>
                </w:tcPr>
                <w:p w14:paraId="0A773628" w14:textId="77777777" w:rsidR="00F971DA" w:rsidRDefault="00000000">
                  <w:pPr>
                    <w:pStyle w:val="Compact"/>
                    <w:jc w:val="center"/>
                  </w:pPr>
                  <w:r>
                    <w:t>1.0</w:t>
                  </w:r>
                </w:p>
              </w:tc>
              <w:tc>
                <w:tcPr>
                  <w:tcW w:w="2640" w:type="dxa"/>
                </w:tcPr>
                <w:p w14:paraId="1A655D0C" w14:textId="77777777" w:rsidR="00F971DA" w:rsidRDefault="00000000">
                  <w:pPr>
                    <w:pStyle w:val="Compact"/>
                    <w:jc w:val="center"/>
                  </w:pPr>
                  <w:r>
                    <w:t>IPCC AR6 (2021)</w:t>
                  </w:r>
                </w:p>
              </w:tc>
            </w:tr>
            <w:tr w:rsidR="00F971DA" w14:paraId="4CC5F894" w14:textId="77777777">
              <w:tc>
                <w:tcPr>
                  <w:tcW w:w="2640" w:type="dxa"/>
                </w:tcPr>
                <w:p w14:paraId="0ACBD16C" w14:textId="77777777" w:rsidR="00F971DA" w:rsidRDefault="00000000">
                  <w:pPr>
                    <w:pStyle w:val="Compact"/>
                    <w:jc w:val="center"/>
                  </w:pPr>
                  <w:r>
                    <w:t>CH₄</w:t>
                  </w:r>
                </w:p>
              </w:tc>
              <w:tc>
                <w:tcPr>
                  <w:tcW w:w="2640" w:type="dxa"/>
                </w:tcPr>
                <w:p w14:paraId="482DDEEC" w14:textId="77777777" w:rsidR="00F971DA" w:rsidRDefault="00000000">
                  <w:pPr>
                    <w:pStyle w:val="Compact"/>
                    <w:jc w:val="center"/>
                  </w:pPr>
                  <w:r>
                    <w:t>27.9</w:t>
                  </w:r>
                </w:p>
              </w:tc>
              <w:tc>
                <w:tcPr>
                  <w:tcW w:w="2640" w:type="dxa"/>
                </w:tcPr>
                <w:p w14:paraId="22CDD08A" w14:textId="77777777" w:rsidR="00F971DA" w:rsidRDefault="00000000">
                  <w:pPr>
                    <w:pStyle w:val="Compact"/>
                    <w:jc w:val="center"/>
                  </w:pPr>
                  <w:r>
                    <w:t>IPCC AR6 (2021)</w:t>
                  </w:r>
                </w:p>
              </w:tc>
            </w:tr>
            <w:tr w:rsidR="00F971DA" w14:paraId="7C12905F" w14:textId="77777777">
              <w:tc>
                <w:tcPr>
                  <w:tcW w:w="2640" w:type="dxa"/>
                </w:tcPr>
                <w:p w14:paraId="61DE1351" w14:textId="77777777" w:rsidR="00F971DA" w:rsidRDefault="00000000">
                  <w:pPr>
                    <w:pStyle w:val="Compact"/>
                    <w:jc w:val="center"/>
                  </w:pPr>
                  <w:r>
                    <w:t>N₂O</w:t>
                  </w:r>
                </w:p>
              </w:tc>
              <w:tc>
                <w:tcPr>
                  <w:tcW w:w="2640" w:type="dxa"/>
                </w:tcPr>
                <w:p w14:paraId="1F97E431" w14:textId="77777777" w:rsidR="00F971DA" w:rsidRDefault="00000000">
                  <w:pPr>
                    <w:pStyle w:val="Compact"/>
                    <w:jc w:val="center"/>
                  </w:pPr>
                  <w:r>
                    <w:t>273.0</w:t>
                  </w:r>
                </w:p>
              </w:tc>
              <w:tc>
                <w:tcPr>
                  <w:tcW w:w="2640" w:type="dxa"/>
                </w:tcPr>
                <w:p w14:paraId="2119F682" w14:textId="77777777" w:rsidR="00F971DA" w:rsidRDefault="00000000">
                  <w:pPr>
                    <w:pStyle w:val="Compact"/>
                    <w:jc w:val="center"/>
                  </w:pPr>
                  <w:r>
                    <w:t>IPCC AR6 (2021)</w:t>
                  </w:r>
                </w:p>
              </w:tc>
            </w:tr>
            <w:tr w:rsidR="00F971DA" w14:paraId="65A81C7E" w14:textId="77777777">
              <w:tc>
                <w:tcPr>
                  <w:tcW w:w="2640" w:type="dxa"/>
                </w:tcPr>
                <w:p w14:paraId="6F3980B9" w14:textId="77777777" w:rsidR="00F971DA" w:rsidRDefault="00000000">
                  <w:pPr>
                    <w:pStyle w:val="Compact"/>
                    <w:jc w:val="center"/>
                  </w:pPr>
                  <w:r>
                    <w:t>CF₄</w:t>
                  </w:r>
                </w:p>
              </w:tc>
              <w:tc>
                <w:tcPr>
                  <w:tcW w:w="2640" w:type="dxa"/>
                </w:tcPr>
                <w:p w14:paraId="0C0C2EEC" w14:textId="77777777" w:rsidR="00F971DA" w:rsidRDefault="00000000">
                  <w:pPr>
                    <w:pStyle w:val="Compact"/>
                    <w:jc w:val="center"/>
                  </w:pPr>
                  <w:r>
                    <w:t>7380.0</w:t>
                  </w:r>
                </w:p>
              </w:tc>
              <w:tc>
                <w:tcPr>
                  <w:tcW w:w="2640" w:type="dxa"/>
                </w:tcPr>
                <w:p w14:paraId="4A70D4FF" w14:textId="77777777" w:rsidR="00F971DA" w:rsidRDefault="00000000">
                  <w:pPr>
                    <w:pStyle w:val="Compact"/>
                    <w:jc w:val="center"/>
                  </w:pPr>
                  <w:r>
                    <w:t>IPCC AR6 (2021)</w:t>
                  </w:r>
                </w:p>
              </w:tc>
            </w:tr>
            <w:tr w:rsidR="00F971DA" w14:paraId="404420DB" w14:textId="77777777">
              <w:tc>
                <w:tcPr>
                  <w:tcW w:w="2640" w:type="dxa"/>
                </w:tcPr>
                <w:p w14:paraId="7D59F027" w14:textId="77777777" w:rsidR="00F971DA" w:rsidRDefault="00000000">
                  <w:pPr>
                    <w:pStyle w:val="Compact"/>
                    <w:jc w:val="center"/>
                  </w:pPr>
                  <w:r>
                    <w:t>HFC-152a</w:t>
                  </w:r>
                  <w:r>
                    <w:rPr>
                      <w:vertAlign w:val="superscript"/>
                    </w:rPr>
                    <w:t>1</w:t>
                  </w:r>
                </w:p>
              </w:tc>
              <w:tc>
                <w:tcPr>
                  <w:tcW w:w="2640" w:type="dxa"/>
                </w:tcPr>
                <w:p w14:paraId="7E5EF4F6" w14:textId="77777777" w:rsidR="00F971DA" w:rsidRDefault="00000000">
                  <w:pPr>
                    <w:pStyle w:val="Compact"/>
                    <w:jc w:val="center"/>
                  </w:pPr>
                  <w:r>
                    <w:t>164.0</w:t>
                  </w:r>
                </w:p>
              </w:tc>
              <w:tc>
                <w:tcPr>
                  <w:tcW w:w="2640" w:type="dxa"/>
                </w:tcPr>
                <w:p w14:paraId="1BE877AE" w14:textId="77777777" w:rsidR="00F971DA" w:rsidRDefault="00000000">
                  <w:pPr>
                    <w:pStyle w:val="Compact"/>
                    <w:jc w:val="center"/>
                  </w:pPr>
                  <w:r>
                    <w:t>IPCC AR6 (2021)</w:t>
                  </w:r>
                </w:p>
              </w:tc>
            </w:tr>
            <w:tr w:rsidR="00F971DA" w14:paraId="6534E293" w14:textId="77777777">
              <w:tc>
                <w:tcPr>
                  <w:tcW w:w="7920" w:type="dxa"/>
                  <w:gridSpan w:val="3"/>
                </w:tcPr>
                <w:p w14:paraId="10AD58D0" w14:textId="77777777" w:rsidR="00F971DA" w:rsidRDefault="00000000">
                  <w:pPr>
                    <w:pStyle w:val="Compact"/>
                    <w:jc w:val="center"/>
                  </w:pPr>
                  <w:r>
                    <w:rPr>
                      <w:vertAlign w:val="superscript"/>
                    </w:rPr>
                    <w:t>1</w:t>
                  </w:r>
                  <w:r>
                    <w:t xml:space="preserve"> Hydrofluorocarbon-152a, Difluoroethane</w:t>
                  </w:r>
                </w:p>
              </w:tc>
            </w:tr>
            <w:bookmarkEnd w:id="284"/>
          </w:tbl>
          <w:p w14:paraId="38E51864" w14:textId="77777777" w:rsidR="00F971DA" w:rsidRDefault="00F971DA"/>
        </w:tc>
      </w:tr>
    </w:tbl>
    <w:p w14:paraId="495B7E05" w14:textId="77777777" w:rsidR="00F971DA" w:rsidRDefault="00000000">
      <w:pPr>
        <w:pStyle w:val="Heading2"/>
      </w:pPr>
      <w:bookmarkStart w:id="285" w:name="geographic-data"/>
      <w:bookmarkStart w:id="286" w:name="_Toc204872168"/>
      <w:bookmarkEnd w:id="282"/>
      <w:r>
        <w:t>A.3 Geographic data</w:t>
      </w:r>
      <w:bookmarkEnd w:id="286"/>
    </w:p>
    <w:p w14:paraId="55FE72B0" w14:textId="33FFE941" w:rsidR="00F971DA" w:rsidRDefault="00000000">
      <w:pPr>
        <w:pStyle w:val="FirstParagraph"/>
      </w:pPr>
      <w:r>
        <w:t xml:space="preserve">Geographic data were processed in </w:t>
      </w:r>
      <w:hyperlink r:id="rId109">
        <w:r>
          <w:rPr>
            <w:rStyle w:val="Hyperlink"/>
          </w:rPr>
          <w:t>cprg_geography.R</w:t>
        </w:r>
      </w:hyperlink>
      <w:r>
        <w:t>.</w:t>
      </w:r>
    </w:p>
    <w:p w14:paraId="1D82A0DB" w14:textId="77777777" w:rsidR="00F971DA" w:rsidRDefault="00000000">
      <w:pPr>
        <w:pStyle w:val="Heading3"/>
      </w:pPr>
      <w:bookmarkStart w:id="287" w:name="counties"/>
      <w:r>
        <w:t>A.3.1 Counties</w:t>
      </w:r>
    </w:p>
    <w:p w14:paraId="3761C002" w14:textId="77777777" w:rsidR="00F971DA" w:rsidRDefault="00000000">
      <w:pPr>
        <w:pStyle w:val="FirstParagraph"/>
      </w:pPr>
      <w:r>
        <w:t xml:space="preserve">County data was pulled using </w:t>
      </w:r>
      <w:r>
        <w:rPr>
          <w:rStyle w:val="VerbatimChar"/>
        </w:rPr>
        <w:t>{tigris}</w:t>
      </w:r>
      <w:r>
        <w:t>, an R package that downloads TIGER/Line shapefiles from the US Census Bureau (Walker 2023). 2021 geographies for Minnesota and Wisconsin were pulled, combined, and saved.</w:t>
      </w:r>
    </w:p>
    <w:tbl>
      <w:tblPr>
        <w:tblStyle w:val="Table"/>
        <w:tblW w:w="5000" w:type="pct"/>
        <w:tblLayout w:type="fixed"/>
        <w:tblLook w:val="0000" w:firstRow="0" w:lastRow="0" w:firstColumn="0" w:lastColumn="0" w:noHBand="0" w:noVBand="0"/>
      </w:tblPr>
      <w:tblGrid>
        <w:gridCol w:w="9360"/>
      </w:tblGrid>
      <w:tr w:rsidR="00F971DA" w14:paraId="1F00DB74" w14:textId="77777777">
        <w:tc>
          <w:tcPr>
            <w:tcW w:w="7920" w:type="dxa"/>
          </w:tcPr>
          <w:p w14:paraId="3C0FED62" w14:textId="77777777" w:rsidR="00F971DA" w:rsidRDefault="00000000">
            <w:pPr>
              <w:pStyle w:val="ImageCaption"/>
              <w:spacing w:before="200"/>
            </w:pPr>
            <w:bookmarkStart w:id="288" w:name="tbl-cprg-county"/>
            <w:r>
              <w:t>Table A.5: County geography metadata</w:t>
            </w:r>
          </w:p>
          <w:tbl>
            <w:tblPr>
              <w:tblStyle w:val="Table"/>
              <w:tblW w:w="0" w:type="auto"/>
              <w:tblLook w:val="0020" w:firstRow="1" w:lastRow="0" w:firstColumn="0" w:lastColumn="0" w:noHBand="0" w:noVBand="0"/>
            </w:tblPr>
            <w:tblGrid>
              <w:gridCol w:w="2640"/>
              <w:gridCol w:w="2640"/>
              <w:gridCol w:w="2640"/>
            </w:tblGrid>
            <w:tr w:rsidR="00F971DA" w14:paraId="1CE070A8"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2640" w:type="dxa"/>
                </w:tcPr>
                <w:p w14:paraId="4A12AE94" w14:textId="77777777" w:rsidR="00F971DA" w:rsidRDefault="00000000">
                  <w:pPr>
                    <w:pStyle w:val="Compact"/>
                    <w:jc w:val="center"/>
                  </w:pPr>
                  <w:r>
                    <w:t>Column</w:t>
                  </w:r>
                </w:p>
              </w:tc>
              <w:tc>
                <w:tcPr>
                  <w:tcW w:w="2640" w:type="dxa"/>
                </w:tcPr>
                <w:p w14:paraId="49C045C6" w14:textId="77777777" w:rsidR="00F971DA" w:rsidRDefault="00000000">
                  <w:pPr>
                    <w:pStyle w:val="Compact"/>
                    <w:jc w:val="center"/>
                  </w:pPr>
                  <w:r>
                    <w:t>Class</w:t>
                  </w:r>
                </w:p>
              </w:tc>
              <w:tc>
                <w:tcPr>
                  <w:tcW w:w="2640" w:type="dxa"/>
                </w:tcPr>
                <w:p w14:paraId="704186E2" w14:textId="77777777" w:rsidR="00F971DA" w:rsidRDefault="00000000">
                  <w:pPr>
                    <w:pStyle w:val="Compact"/>
                    <w:jc w:val="center"/>
                  </w:pPr>
                  <w:r>
                    <w:t>Description</w:t>
                  </w:r>
                </w:p>
              </w:tc>
            </w:tr>
            <w:tr w:rsidR="00F971DA" w14:paraId="059C6DA1" w14:textId="77777777">
              <w:tc>
                <w:tcPr>
                  <w:tcW w:w="2640" w:type="dxa"/>
                </w:tcPr>
                <w:p w14:paraId="694EADE0" w14:textId="77777777" w:rsidR="00F971DA" w:rsidRDefault="00000000">
                  <w:pPr>
                    <w:pStyle w:val="Compact"/>
                    <w:jc w:val="center"/>
                  </w:pPr>
                  <w:r>
                    <w:t>geoid</w:t>
                  </w:r>
                </w:p>
              </w:tc>
              <w:tc>
                <w:tcPr>
                  <w:tcW w:w="2640" w:type="dxa"/>
                </w:tcPr>
                <w:p w14:paraId="0A716A35" w14:textId="77777777" w:rsidR="00F971DA" w:rsidRDefault="00000000">
                  <w:pPr>
                    <w:pStyle w:val="Compact"/>
                    <w:jc w:val="center"/>
                  </w:pPr>
                  <w:r>
                    <w:t>character</w:t>
                  </w:r>
                </w:p>
              </w:tc>
              <w:tc>
                <w:tcPr>
                  <w:tcW w:w="2640" w:type="dxa"/>
                </w:tcPr>
                <w:p w14:paraId="3C042216" w14:textId="77777777" w:rsidR="00F971DA" w:rsidRDefault="00000000">
                  <w:pPr>
                    <w:pStyle w:val="Compact"/>
                    <w:jc w:val="center"/>
                  </w:pPr>
                  <w:r>
                    <w:t>Five digit county GEOID</w:t>
                  </w:r>
                </w:p>
              </w:tc>
            </w:tr>
            <w:tr w:rsidR="00F971DA" w14:paraId="3EFAEFED" w14:textId="77777777">
              <w:tc>
                <w:tcPr>
                  <w:tcW w:w="2640" w:type="dxa"/>
                </w:tcPr>
                <w:p w14:paraId="5D265F7A" w14:textId="77777777" w:rsidR="00F971DA" w:rsidRDefault="00000000">
                  <w:pPr>
                    <w:pStyle w:val="Compact"/>
                    <w:jc w:val="center"/>
                  </w:pPr>
                  <w:r>
                    <w:t>county_name</w:t>
                  </w:r>
                </w:p>
              </w:tc>
              <w:tc>
                <w:tcPr>
                  <w:tcW w:w="2640" w:type="dxa"/>
                </w:tcPr>
                <w:p w14:paraId="2429A8AF" w14:textId="77777777" w:rsidR="00F971DA" w:rsidRDefault="00000000">
                  <w:pPr>
                    <w:pStyle w:val="Compact"/>
                    <w:jc w:val="center"/>
                  </w:pPr>
                  <w:r>
                    <w:t>character</w:t>
                  </w:r>
                </w:p>
              </w:tc>
              <w:tc>
                <w:tcPr>
                  <w:tcW w:w="2640" w:type="dxa"/>
                </w:tcPr>
                <w:p w14:paraId="6D39017C" w14:textId="77777777" w:rsidR="00F971DA" w:rsidRDefault="00000000">
                  <w:pPr>
                    <w:pStyle w:val="Compact"/>
                    <w:jc w:val="center"/>
                  </w:pPr>
                  <w:r>
                    <w:t>County name</w:t>
                  </w:r>
                </w:p>
              </w:tc>
            </w:tr>
            <w:tr w:rsidR="00F971DA" w14:paraId="1D31C083" w14:textId="77777777">
              <w:tc>
                <w:tcPr>
                  <w:tcW w:w="2640" w:type="dxa"/>
                </w:tcPr>
                <w:p w14:paraId="3BD336EE" w14:textId="77777777" w:rsidR="00F971DA" w:rsidRDefault="00000000">
                  <w:pPr>
                    <w:pStyle w:val="Compact"/>
                    <w:jc w:val="center"/>
                  </w:pPr>
                  <w:r>
                    <w:t>county_name_full</w:t>
                  </w:r>
                </w:p>
              </w:tc>
              <w:tc>
                <w:tcPr>
                  <w:tcW w:w="2640" w:type="dxa"/>
                </w:tcPr>
                <w:p w14:paraId="30EF2E84" w14:textId="77777777" w:rsidR="00F971DA" w:rsidRDefault="00000000">
                  <w:pPr>
                    <w:pStyle w:val="Compact"/>
                    <w:jc w:val="center"/>
                  </w:pPr>
                  <w:r>
                    <w:t>character</w:t>
                  </w:r>
                </w:p>
              </w:tc>
              <w:tc>
                <w:tcPr>
                  <w:tcW w:w="2640" w:type="dxa"/>
                </w:tcPr>
                <w:p w14:paraId="62D84090" w14:textId="77777777" w:rsidR="00F971DA" w:rsidRDefault="00000000">
                  <w:pPr>
                    <w:pStyle w:val="Compact"/>
                    <w:jc w:val="center"/>
                  </w:pPr>
                  <w:r>
                    <w:t>Full county name</w:t>
                  </w:r>
                </w:p>
              </w:tc>
            </w:tr>
            <w:tr w:rsidR="00F971DA" w14:paraId="4B434AF1" w14:textId="77777777">
              <w:tc>
                <w:tcPr>
                  <w:tcW w:w="2640" w:type="dxa"/>
                </w:tcPr>
                <w:p w14:paraId="18B32028" w14:textId="77777777" w:rsidR="00F971DA" w:rsidRDefault="00000000">
                  <w:pPr>
                    <w:pStyle w:val="Compact"/>
                    <w:jc w:val="center"/>
                  </w:pPr>
                  <w:r>
                    <w:t>state_name</w:t>
                  </w:r>
                </w:p>
              </w:tc>
              <w:tc>
                <w:tcPr>
                  <w:tcW w:w="2640" w:type="dxa"/>
                </w:tcPr>
                <w:p w14:paraId="2AE56BB6" w14:textId="77777777" w:rsidR="00F971DA" w:rsidRDefault="00000000">
                  <w:pPr>
                    <w:pStyle w:val="Compact"/>
                    <w:jc w:val="center"/>
                  </w:pPr>
                  <w:r>
                    <w:t>character</w:t>
                  </w:r>
                </w:p>
              </w:tc>
              <w:tc>
                <w:tcPr>
                  <w:tcW w:w="2640" w:type="dxa"/>
                </w:tcPr>
                <w:p w14:paraId="3E61DC0A" w14:textId="77777777" w:rsidR="00F971DA" w:rsidRDefault="00000000">
                  <w:pPr>
                    <w:pStyle w:val="Compact"/>
                    <w:jc w:val="center"/>
                  </w:pPr>
                  <w:r>
                    <w:t>Full state name</w:t>
                  </w:r>
                </w:p>
              </w:tc>
            </w:tr>
            <w:tr w:rsidR="00F971DA" w14:paraId="4AB6DF29" w14:textId="77777777">
              <w:tc>
                <w:tcPr>
                  <w:tcW w:w="2640" w:type="dxa"/>
                </w:tcPr>
                <w:p w14:paraId="6F9EDB2F" w14:textId="77777777" w:rsidR="00F971DA" w:rsidRDefault="00000000">
                  <w:pPr>
                    <w:pStyle w:val="Compact"/>
                    <w:jc w:val="center"/>
                  </w:pPr>
                  <w:r>
                    <w:t>statefp</w:t>
                  </w:r>
                </w:p>
              </w:tc>
              <w:tc>
                <w:tcPr>
                  <w:tcW w:w="2640" w:type="dxa"/>
                </w:tcPr>
                <w:p w14:paraId="3C4B9FE6" w14:textId="77777777" w:rsidR="00F971DA" w:rsidRDefault="00000000">
                  <w:pPr>
                    <w:pStyle w:val="Compact"/>
                    <w:jc w:val="center"/>
                  </w:pPr>
                  <w:r>
                    <w:t>character</w:t>
                  </w:r>
                </w:p>
              </w:tc>
              <w:tc>
                <w:tcPr>
                  <w:tcW w:w="2640" w:type="dxa"/>
                </w:tcPr>
                <w:p w14:paraId="3C41FDEA" w14:textId="77777777" w:rsidR="00F971DA" w:rsidRDefault="00000000">
                  <w:pPr>
                    <w:pStyle w:val="Compact"/>
                    <w:jc w:val="center"/>
                  </w:pPr>
                  <w:r>
                    <w:t>State FIPS code</w:t>
                  </w:r>
                </w:p>
              </w:tc>
            </w:tr>
            <w:tr w:rsidR="00F971DA" w14:paraId="57529A93" w14:textId="77777777">
              <w:tc>
                <w:tcPr>
                  <w:tcW w:w="2640" w:type="dxa"/>
                </w:tcPr>
                <w:p w14:paraId="649C09F9" w14:textId="77777777" w:rsidR="00F971DA" w:rsidRDefault="00000000">
                  <w:pPr>
                    <w:pStyle w:val="Compact"/>
                    <w:jc w:val="center"/>
                  </w:pPr>
                  <w:r>
                    <w:t>state_abb</w:t>
                  </w:r>
                </w:p>
              </w:tc>
              <w:tc>
                <w:tcPr>
                  <w:tcW w:w="2640" w:type="dxa"/>
                </w:tcPr>
                <w:p w14:paraId="51378CBE" w14:textId="77777777" w:rsidR="00F971DA" w:rsidRDefault="00000000">
                  <w:pPr>
                    <w:pStyle w:val="Compact"/>
                    <w:jc w:val="center"/>
                  </w:pPr>
                  <w:r>
                    <w:t>character</w:t>
                  </w:r>
                </w:p>
              </w:tc>
              <w:tc>
                <w:tcPr>
                  <w:tcW w:w="2640" w:type="dxa"/>
                </w:tcPr>
                <w:p w14:paraId="5B1F3574" w14:textId="77777777" w:rsidR="00F971DA" w:rsidRDefault="00000000">
                  <w:pPr>
                    <w:pStyle w:val="Compact"/>
                    <w:jc w:val="center"/>
                  </w:pPr>
                  <w:r>
                    <w:t>Abbreviated state name</w:t>
                  </w:r>
                </w:p>
              </w:tc>
            </w:tr>
            <w:tr w:rsidR="00F971DA" w14:paraId="7A01A35E" w14:textId="77777777">
              <w:tc>
                <w:tcPr>
                  <w:tcW w:w="2640" w:type="dxa"/>
                </w:tcPr>
                <w:p w14:paraId="1700E7C6" w14:textId="77777777" w:rsidR="00F971DA" w:rsidRDefault="00000000">
                  <w:pPr>
                    <w:pStyle w:val="Compact"/>
                    <w:jc w:val="center"/>
                  </w:pPr>
                  <w:r>
                    <w:t>cprg_area</w:t>
                  </w:r>
                </w:p>
              </w:tc>
              <w:tc>
                <w:tcPr>
                  <w:tcW w:w="2640" w:type="dxa"/>
                </w:tcPr>
                <w:p w14:paraId="18C85FC3" w14:textId="77777777" w:rsidR="00F971DA" w:rsidRDefault="00000000">
                  <w:pPr>
                    <w:pStyle w:val="Compact"/>
                    <w:jc w:val="center"/>
                  </w:pPr>
                  <w:r>
                    <w:t>logical</w:t>
                  </w:r>
                </w:p>
              </w:tc>
              <w:tc>
                <w:tcPr>
                  <w:tcW w:w="2640" w:type="dxa"/>
                </w:tcPr>
                <w:p w14:paraId="5A0E8498" w14:textId="77777777" w:rsidR="00F971DA" w:rsidRDefault="00000000">
                  <w:pPr>
                    <w:pStyle w:val="Compact"/>
                    <w:jc w:val="center"/>
                  </w:pPr>
                  <w:r>
                    <w:t>Whether county is included in the CPRG area</w:t>
                  </w:r>
                </w:p>
              </w:tc>
            </w:tr>
            <w:tr w:rsidR="00F971DA" w14:paraId="503F2250" w14:textId="77777777">
              <w:tc>
                <w:tcPr>
                  <w:tcW w:w="2640" w:type="dxa"/>
                </w:tcPr>
                <w:p w14:paraId="2BE5396C" w14:textId="77777777" w:rsidR="00F971DA" w:rsidRDefault="00000000">
                  <w:pPr>
                    <w:pStyle w:val="Compact"/>
                    <w:jc w:val="center"/>
                  </w:pPr>
                  <w:r>
                    <w:t>geometry</w:t>
                  </w:r>
                </w:p>
              </w:tc>
              <w:tc>
                <w:tcPr>
                  <w:tcW w:w="2640" w:type="dxa"/>
                </w:tcPr>
                <w:p w14:paraId="13D8A9D9" w14:textId="77777777" w:rsidR="00F971DA" w:rsidRDefault="00000000">
                  <w:pPr>
                    <w:pStyle w:val="Compact"/>
                    <w:jc w:val="center"/>
                  </w:pPr>
                  <w:r>
                    <w:t>sfc_MULTIPOLYGON</w:t>
                  </w:r>
                </w:p>
              </w:tc>
              <w:tc>
                <w:tcPr>
                  <w:tcW w:w="2640" w:type="dxa"/>
                </w:tcPr>
                <w:p w14:paraId="79F8937D" w14:textId="77777777" w:rsidR="00F971DA" w:rsidRDefault="00000000">
                  <w:pPr>
                    <w:pStyle w:val="Compact"/>
                    <w:jc w:val="center"/>
                  </w:pPr>
                  <w:r>
                    <w:t xml:space="preserve">Simple feature </w:t>
                  </w:r>
                  <w:r>
                    <w:lastRenderedPageBreak/>
                    <w:t>geometry</w:t>
                  </w:r>
                </w:p>
              </w:tc>
            </w:tr>
            <w:bookmarkEnd w:id="288"/>
          </w:tbl>
          <w:p w14:paraId="2114334D" w14:textId="77777777" w:rsidR="00F971DA" w:rsidRDefault="00F971DA"/>
        </w:tc>
      </w:tr>
    </w:tbl>
    <w:p w14:paraId="7EEFB9BE" w14:textId="77777777" w:rsidR="00F971DA" w:rsidRDefault="00000000">
      <w:pPr>
        <w:pStyle w:val="BodyText"/>
      </w:pPr>
      <w:r>
        <w:lastRenderedPageBreak/>
        <w:t xml:space="preserve">Additionally, population estimates were obtained from the American Community Survey 5-Year estimates (2017-2021) using </w:t>
      </w:r>
      <w:r>
        <w:rPr>
          <w:rStyle w:val="VerbatimChar"/>
        </w:rPr>
        <w:t>{tidycensus}</w:t>
      </w:r>
      <w:r>
        <w:t xml:space="preserve"> (U.S. Census Bureau 2021).</w:t>
      </w:r>
    </w:p>
    <w:tbl>
      <w:tblPr>
        <w:tblStyle w:val="Table"/>
        <w:tblW w:w="5000" w:type="pct"/>
        <w:tblLayout w:type="fixed"/>
        <w:tblLook w:val="0000" w:firstRow="0" w:lastRow="0" w:firstColumn="0" w:lastColumn="0" w:noHBand="0" w:noVBand="0"/>
      </w:tblPr>
      <w:tblGrid>
        <w:gridCol w:w="9360"/>
      </w:tblGrid>
      <w:tr w:rsidR="00F971DA" w14:paraId="367BF29A" w14:textId="77777777">
        <w:tc>
          <w:tcPr>
            <w:tcW w:w="7920" w:type="dxa"/>
          </w:tcPr>
          <w:p w14:paraId="4DB5AE9A" w14:textId="77777777" w:rsidR="00F971DA" w:rsidRDefault="00000000">
            <w:pPr>
              <w:pStyle w:val="ImageCaption"/>
              <w:spacing w:before="200"/>
            </w:pPr>
            <w:bookmarkStart w:id="289" w:name="tbl-cprg-population"/>
            <w:r>
              <w:t>Table A.6: County population metadata</w:t>
            </w:r>
          </w:p>
          <w:tbl>
            <w:tblPr>
              <w:tblStyle w:val="Table"/>
              <w:tblW w:w="0" w:type="auto"/>
              <w:tblLook w:val="0020" w:firstRow="1" w:lastRow="0" w:firstColumn="0" w:lastColumn="0" w:noHBand="0" w:noVBand="0"/>
            </w:tblPr>
            <w:tblGrid>
              <w:gridCol w:w="2640"/>
              <w:gridCol w:w="2640"/>
              <w:gridCol w:w="2640"/>
            </w:tblGrid>
            <w:tr w:rsidR="00F971DA" w14:paraId="202516E6"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2640" w:type="dxa"/>
                </w:tcPr>
                <w:p w14:paraId="4DF81818" w14:textId="77777777" w:rsidR="00F971DA" w:rsidRDefault="00000000">
                  <w:pPr>
                    <w:pStyle w:val="Compact"/>
                    <w:jc w:val="center"/>
                  </w:pPr>
                  <w:r>
                    <w:t>Column</w:t>
                  </w:r>
                </w:p>
              </w:tc>
              <w:tc>
                <w:tcPr>
                  <w:tcW w:w="2640" w:type="dxa"/>
                </w:tcPr>
                <w:p w14:paraId="41C13BDE" w14:textId="77777777" w:rsidR="00F971DA" w:rsidRDefault="00000000">
                  <w:pPr>
                    <w:pStyle w:val="Compact"/>
                    <w:jc w:val="center"/>
                  </w:pPr>
                  <w:r>
                    <w:t>Class</w:t>
                  </w:r>
                </w:p>
              </w:tc>
              <w:tc>
                <w:tcPr>
                  <w:tcW w:w="2640" w:type="dxa"/>
                </w:tcPr>
                <w:p w14:paraId="2D2283C0" w14:textId="77777777" w:rsidR="00F971DA" w:rsidRDefault="00000000">
                  <w:pPr>
                    <w:pStyle w:val="Compact"/>
                    <w:jc w:val="center"/>
                  </w:pPr>
                  <w:r>
                    <w:t>Description</w:t>
                  </w:r>
                </w:p>
              </w:tc>
            </w:tr>
            <w:tr w:rsidR="00F971DA" w14:paraId="2A48C3E4" w14:textId="77777777">
              <w:tc>
                <w:tcPr>
                  <w:tcW w:w="2640" w:type="dxa"/>
                </w:tcPr>
                <w:p w14:paraId="49EC273B" w14:textId="77777777" w:rsidR="00F971DA" w:rsidRDefault="00000000">
                  <w:pPr>
                    <w:pStyle w:val="Compact"/>
                    <w:jc w:val="center"/>
                  </w:pPr>
                  <w:r>
                    <w:t>geoid</w:t>
                  </w:r>
                </w:p>
              </w:tc>
              <w:tc>
                <w:tcPr>
                  <w:tcW w:w="2640" w:type="dxa"/>
                </w:tcPr>
                <w:p w14:paraId="03A9ECB0" w14:textId="77777777" w:rsidR="00F971DA" w:rsidRDefault="00000000">
                  <w:pPr>
                    <w:pStyle w:val="Compact"/>
                    <w:jc w:val="center"/>
                  </w:pPr>
                  <w:r>
                    <w:t>character</w:t>
                  </w:r>
                </w:p>
              </w:tc>
              <w:tc>
                <w:tcPr>
                  <w:tcW w:w="2640" w:type="dxa"/>
                </w:tcPr>
                <w:p w14:paraId="28E9BEC8" w14:textId="77777777" w:rsidR="00F971DA" w:rsidRDefault="00000000">
                  <w:pPr>
                    <w:pStyle w:val="Compact"/>
                    <w:jc w:val="center"/>
                  </w:pPr>
                  <w:r>
                    <w:t>Five digit county GEOID</w:t>
                  </w:r>
                </w:p>
              </w:tc>
            </w:tr>
            <w:tr w:rsidR="00F971DA" w14:paraId="0D80CCE9" w14:textId="77777777">
              <w:tc>
                <w:tcPr>
                  <w:tcW w:w="2640" w:type="dxa"/>
                </w:tcPr>
                <w:p w14:paraId="448FD560" w14:textId="77777777" w:rsidR="00F971DA" w:rsidRDefault="00000000">
                  <w:pPr>
                    <w:pStyle w:val="Compact"/>
                    <w:jc w:val="center"/>
                  </w:pPr>
                  <w:r>
                    <w:t>county_name</w:t>
                  </w:r>
                </w:p>
              </w:tc>
              <w:tc>
                <w:tcPr>
                  <w:tcW w:w="2640" w:type="dxa"/>
                </w:tcPr>
                <w:p w14:paraId="5CF98BA8" w14:textId="77777777" w:rsidR="00F971DA" w:rsidRDefault="00000000">
                  <w:pPr>
                    <w:pStyle w:val="Compact"/>
                    <w:jc w:val="center"/>
                  </w:pPr>
                  <w:r>
                    <w:t>character</w:t>
                  </w:r>
                </w:p>
              </w:tc>
              <w:tc>
                <w:tcPr>
                  <w:tcW w:w="2640" w:type="dxa"/>
                </w:tcPr>
                <w:p w14:paraId="6C6F8651" w14:textId="77777777" w:rsidR="00F971DA" w:rsidRDefault="00000000">
                  <w:pPr>
                    <w:pStyle w:val="Compact"/>
                    <w:jc w:val="center"/>
                  </w:pPr>
                  <w:r>
                    <w:t>County name</w:t>
                  </w:r>
                </w:p>
              </w:tc>
            </w:tr>
            <w:tr w:rsidR="00F971DA" w14:paraId="75E239F7" w14:textId="77777777">
              <w:tc>
                <w:tcPr>
                  <w:tcW w:w="2640" w:type="dxa"/>
                </w:tcPr>
                <w:p w14:paraId="2141C74F" w14:textId="77777777" w:rsidR="00F971DA" w:rsidRDefault="00000000">
                  <w:pPr>
                    <w:pStyle w:val="Compact"/>
                    <w:jc w:val="center"/>
                  </w:pPr>
                  <w:r>
                    <w:t>state_name</w:t>
                  </w:r>
                </w:p>
              </w:tc>
              <w:tc>
                <w:tcPr>
                  <w:tcW w:w="2640" w:type="dxa"/>
                </w:tcPr>
                <w:p w14:paraId="7387F22B" w14:textId="77777777" w:rsidR="00F971DA" w:rsidRDefault="00000000">
                  <w:pPr>
                    <w:pStyle w:val="Compact"/>
                    <w:jc w:val="center"/>
                  </w:pPr>
                  <w:r>
                    <w:t>character</w:t>
                  </w:r>
                </w:p>
              </w:tc>
              <w:tc>
                <w:tcPr>
                  <w:tcW w:w="2640" w:type="dxa"/>
                </w:tcPr>
                <w:p w14:paraId="41625EF8" w14:textId="77777777" w:rsidR="00F971DA" w:rsidRDefault="00000000">
                  <w:pPr>
                    <w:pStyle w:val="Compact"/>
                    <w:jc w:val="center"/>
                  </w:pPr>
                  <w:r>
                    <w:t>Full state name</w:t>
                  </w:r>
                </w:p>
              </w:tc>
            </w:tr>
            <w:tr w:rsidR="00F971DA" w14:paraId="04ABD3C9" w14:textId="77777777">
              <w:tc>
                <w:tcPr>
                  <w:tcW w:w="2640" w:type="dxa"/>
                </w:tcPr>
                <w:p w14:paraId="02D6ABD3" w14:textId="77777777" w:rsidR="00F971DA" w:rsidRDefault="00000000">
                  <w:pPr>
                    <w:pStyle w:val="Compact"/>
                    <w:jc w:val="center"/>
                  </w:pPr>
                  <w:r>
                    <w:t>state_abb</w:t>
                  </w:r>
                </w:p>
              </w:tc>
              <w:tc>
                <w:tcPr>
                  <w:tcW w:w="2640" w:type="dxa"/>
                </w:tcPr>
                <w:p w14:paraId="008A7122" w14:textId="77777777" w:rsidR="00F971DA" w:rsidRDefault="00000000">
                  <w:pPr>
                    <w:pStyle w:val="Compact"/>
                    <w:jc w:val="center"/>
                  </w:pPr>
                  <w:r>
                    <w:t>character</w:t>
                  </w:r>
                </w:p>
              </w:tc>
              <w:tc>
                <w:tcPr>
                  <w:tcW w:w="2640" w:type="dxa"/>
                </w:tcPr>
                <w:p w14:paraId="5A22D0A9" w14:textId="77777777" w:rsidR="00F971DA" w:rsidRDefault="00000000">
                  <w:pPr>
                    <w:pStyle w:val="Compact"/>
                    <w:jc w:val="center"/>
                  </w:pPr>
                  <w:r>
                    <w:t>Abbreviated state name</w:t>
                  </w:r>
                </w:p>
              </w:tc>
            </w:tr>
            <w:tr w:rsidR="00F971DA" w14:paraId="58A5DF3A" w14:textId="77777777">
              <w:tc>
                <w:tcPr>
                  <w:tcW w:w="2640" w:type="dxa"/>
                </w:tcPr>
                <w:p w14:paraId="4EE87812" w14:textId="77777777" w:rsidR="00F971DA" w:rsidRDefault="00000000">
                  <w:pPr>
                    <w:pStyle w:val="Compact"/>
                    <w:jc w:val="center"/>
                  </w:pPr>
                  <w:r>
                    <w:t>population</w:t>
                  </w:r>
                </w:p>
              </w:tc>
              <w:tc>
                <w:tcPr>
                  <w:tcW w:w="2640" w:type="dxa"/>
                </w:tcPr>
                <w:p w14:paraId="47533144" w14:textId="77777777" w:rsidR="00F971DA" w:rsidRDefault="00000000">
                  <w:pPr>
                    <w:pStyle w:val="Compact"/>
                    <w:jc w:val="center"/>
                  </w:pPr>
                  <w:r>
                    <w:t>numeric</w:t>
                  </w:r>
                </w:p>
              </w:tc>
              <w:tc>
                <w:tcPr>
                  <w:tcW w:w="2640" w:type="dxa"/>
                </w:tcPr>
                <w:p w14:paraId="5D95D8AA" w14:textId="77777777" w:rsidR="00F971DA" w:rsidRDefault="00000000">
                  <w:pPr>
                    <w:pStyle w:val="Compact"/>
                    <w:jc w:val="center"/>
                  </w:pPr>
                  <w:r>
                    <w:t>Total county population estimate (persons)</w:t>
                  </w:r>
                </w:p>
              </w:tc>
            </w:tr>
            <w:tr w:rsidR="00F971DA" w14:paraId="14D96029" w14:textId="77777777">
              <w:tc>
                <w:tcPr>
                  <w:tcW w:w="2640" w:type="dxa"/>
                </w:tcPr>
                <w:p w14:paraId="6E719C5E" w14:textId="77777777" w:rsidR="00F971DA" w:rsidRDefault="00000000">
                  <w:pPr>
                    <w:pStyle w:val="Compact"/>
                    <w:jc w:val="center"/>
                  </w:pPr>
                  <w:r>
                    <w:t>population_data_source</w:t>
                  </w:r>
                </w:p>
              </w:tc>
              <w:tc>
                <w:tcPr>
                  <w:tcW w:w="2640" w:type="dxa"/>
                </w:tcPr>
                <w:p w14:paraId="1788BC5C" w14:textId="77777777" w:rsidR="00F971DA" w:rsidRDefault="00000000">
                  <w:pPr>
                    <w:pStyle w:val="Compact"/>
                    <w:jc w:val="center"/>
                  </w:pPr>
                  <w:r>
                    <w:t>character</w:t>
                  </w:r>
                </w:p>
              </w:tc>
              <w:tc>
                <w:tcPr>
                  <w:tcW w:w="2640" w:type="dxa"/>
                </w:tcPr>
                <w:p w14:paraId="73AED2C9" w14:textId="77777777" w:rsidR="00F971DA" w:rsidRDefault="00000000">
                  <w:pPr>
                    <w:pStyle w:val="Compact"/>
                    <w:jc w:val="center"/>
                  </w:pPr>
                  <w:r>
                    <w:t>Population estimate data source</w:t>
                  </w:r>
                </w:p>
              </w:tc>
            </w:tr>
            <w:bookmarkEnd w:id="289"/>
          </w:tbl>
          <w:p w14:paraId="724AB12D" w14:textId="77777777" w:rsidR="00F971DA" w:rsidRDefault="00F971DA"/>
        </w:tc>
      </w:tr>
    </w:tbl>
    <w:p w14:paraId="4C16BD1C" w14:textId="77777777" w:rsidR="00F971DA" w:rsidRDefault="00000000">
      <w:pPr>
        <w:pStyle w:val="Heading3"/>
      </w:pPr>
      <w:bookmarkStart w:id="290" w:name="cities"/>
      <w:bookmarkEnd w:id="287"/>
      <w:r>
        <w:t>A.3.2 Cities</w:t>
      </w:r>
    </w:p>
    <w:p w14:paraId="1F61B9BC" w14:textId="77777777" w:rsidR="00F971DA" w:rsidRDefault="00000000">
      <w:pPr>
        <w:pStyle w:val="FirstParagraph"/>
      </w:pPr>
      <w:r>
        <w:t xml:space="preserve">Minnesota cities, townships, and unorganized territories were imported from </w:t>
      </w:r>
      <w:hyperlink r:id="rId110">
        <w:r>
          <w:rPr>
            <w:rStyle w:val="Hyperlink"/>
          </w:rPr>
          <w:t>Minnesota Geospatial Commons</w:t>
        </w:r>
      </w:hyperlink>
      <w:r>
        <w:t xml:space="preserve"> (MnDOT 2023b).</w:t>
      </w:r>
    </w:p>
    <w:p w14:paraId="031F1D9E" w14:textId="77777777" w:rsidR="00F971DA" w:rsidRDefault="00000000">
      <w:pPr>
        <w:pStyle w:val="BodyText"/>
      </w:pPr>
      <w:r>
        <w:t>Wisconsin cities, towns, and villages were imported from Wisconsin’s Legislative Technology Services Bureau (Wisconsin Legislature 2023).</w:t>
      </w:r>
    </w:p>
    <w:p w14:paraId="5BBFF257" w14:textId="77777777" w:rsidR="00F971DA" w:rsidRDefault="00000000">
      <w:pPr>
        <w:pStyle w:val="BodyText"/>
      </w:pPr>
      <w:r>
        <w:t>Data from both states was then combined and filtered to include only the workplan area counties.</w:t>
      </w:r>
    </w:p>
    <w:tbl>
      <w:tblPr>
        <w:tblStyle w:val="Table"/>
        <w:tblW w:w="5000" w:type="pct"/>
        <w:tblLayout w:type="fixed"/>
        <w:tblLook w:val="0000" w:firstRow="0" w:lastRow="0" w:firstColumn="0" w:lastColumn="0" w:noHBand="0" w:noVBand="0"/>
      </w:tblPr>
      <w:tblGrid>
        <w:gridCol w:w="9360"/>
      </w:tblGrid>
      <w:tr w:rsidR="00F971DA" w14:paraId="0387D886" w14:textId="77777777">
        <w:tc>
          <w:tcPr>
            <w:tcW w:w="7920" w:type="dxa"/>
          </w:tcPr>
          <w:p w14:paraId="6DC0D96F" w14:textId="77777777" w:rsidR="00F971DA" w:rsidRDefault="00000000">
            <w:pPr>
              <w:pStyle w:val="ImageCaption"/>
              <w:spacing w:before="200"/>
            </w:pPr>
            <w:bookmarkStart w:id="291" w:name="tbl-cprg-ctu"/>
            <w:r>
              <w:t>Table A.7: City geography metadata</w:t>
            </w:r>
          </w:p>
          <w:tbl>
            <w:tblPr>
              <w:tblStyle w:val="Table"/>
              <w:tblW w:w="0" w:type="auto"/>
              <w:tblLook w:val="0020" w:firstRow="1" w:lastRow="0" w:firstColumn="0" w:lastColumn="0" w:noHBand="0" w:noVBand="0"/>
            </w:tblPr>
            <w:tblGrid>
              <w:gridCol w:w="2640"/>
              <w:gridCol w:w="2640"/>
              <w:gridCol w:w="2640"/>
            </w:tblGrid>
            <w:tr w:rsidR="00F971DA" w14:paraId="6BF619F2"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2640" w:type="dxa"/>
                </w:tcPr>
                <w:p w14:paraId="1A626266" w14:textId="77777777" w:rsidR="00F971DA" w:rsidRDefault="00000000">
                  <w:pPr>
                    <w:pStyle w:val="Compact"/>
                    <w:jc w:val="center"/>
                  </w:pPr>
                  <w:r>
                    <w:t>Column</w:t>
                  </w:r>
                </w:p>
              </w:tc>
              <w:tc>
                <w:tcPr>
                  <w:tcW w:w="2640" w:type="dxa"/>
                </w:tcPr>
                <w:p w14:paraId="4B65AC42" w14:textId="77777777" w:rsidR="00F971DA" w:rsidRDefault="00000000">
                  <w:pPr>
                    <w:pStyle w:val="Compact"/>
                    <w:jc w:val="center"/>
                  </w:pPr>
                  <w:r>
                    <w:t>Class</w:t>
                  </w:r>
                </w:p>
              </w:tc>
              <w:tc>
                <w:tcPr>
                  <w:tcW w:w="2640" w:type="dxa"/>
                </w:tcPr>
                <w:p w14:paraId="168E4B94" w14:textId="77777777" w:rsidR="00F971DA" w:rsidRDefault="00000000">
                  <w:pPr>
                    <w:pStyle w:val="Compact"/>
                    <w:jc w:val="center"/>
                  </w:pPr>
                  <w:r>
                    <w:t>Description</w:t>
                  </w:r>
                </w:p>
              </w:tc>
            </w:tr>
            <w:tr w:rsidR="00F971DA" w14:paraId="71C3BC19" w14:textId="77777777">
              <w:tc>
                <w:tcPr>
                  <w:tcW w:w="2640" w:type="dxa"/>
                </w:tcPr>
                <w:p w14:paraId="5B4E470F" w14:textId="77777777" w:rsidR="00F971DA" w:rsidRDefault="00000000">
                  <w:pPr>
                    <w:pStyle w:val="Compact"/>
                    <w:jc w:val="center"/>
                  </w:pPr>
                  <w:r>
                    <w:t>ctu_name</w:t>
                  </w:r>
                </w:p>
              </w:tc>
              <w:tc>
                <w:tcPr>
                  <w:tcW w:w="2640" w:type="dxa"/>
                </w:tcPr>
                <w:p w14:paraId="6508E4E3" w14:textId="77777777" w:rsidR="00F971DA" w:rsidRDefault="00000000">
                  <w:pPr>
                    <w:pStyle w:val="Compact"/>
                    <w:jc w:val="center"/>
                  </w:pPr>
                  <w:r>
                    <w:t>character</w:t>
                  </w:r>
                </w:p>
              </w:tc>
              <w:tc>
                <w:tcPr>
                  <w:tcW w:w="2640" w:type="dxa"/>
                </w:tcPr>
                <w:p w14:paraId="2141BB86" w14:textId="77777777" w:rsidR="00F971DA" w:rsidRDefault="00000000">
                  <w:pPr>
                    <w:pStyle w:val="Compact"/>
                    <w:jc w:val="center"/>
                  </w:pPr>
                  <w:r>
                    <w:t>City, township, unorganized territory, or village name</w:t>
                  </w:r>
                </w:p>
              </w:tc>
            </w:tr>
            <w:tr w:rsidR="00F971DA" w14:paraId="2E485494" w14:textId="77777777">
              <w:tc>
                <w:tcPr>
                  <w:tcW w:w="2640" w:type="dxa"/>
                </w:tcPr>
                <w:p w14:paraId="7D1402AA" w14:textId="77777777" w:rsidR="00F971DA" w:rsidRDefault="00000000">
                  <w:pPr>
                    <w:pStyle w:val="Compact"/>
                    <w:jc w:val="center"/>
                  </w:pPr>
                  <w:r>
                    <w:t>ctu_class</w:t>
                  </w:r>
                </w:p>
              </w:tc>
              <w:tc>
                <w:tcPr>
                  <w:tcW w:w="2640" w:type="dxa"/>
                </w:tcPr>
                <w:p w14:paraId="03B73011" w14:textId="77777777" w:rsidR="00F971DA" w:rsidRDefault="00000000">
                  <w:pPr>
                    <w:pStyle w:val="Compact"/>
                    <w:jc w:val="center"/>
                  </w:pPr>
                  <w:r>
                    <w:t>character</w:t>
                  </w:r>
                </w:p>
              </w:tc>
              <w:tc>
                <w:tcPr>
                  <w:tcW w:w="2640" w:type="dxa"/>
                </w:tcPr>
                <w:p w14:paraId="25BBBCD7" w14:textId="77777777" w:rsidR="00F971DA" w:rsidRDefault="00000000">
                  <w:pPr>
                    <w:pStyle w:val="Compact"/>
                    <w:jc w:val="center"/>
                  </w:pPr>
                  <w:r>
                    <w:t>City class (City, township, unorganized territory, or village)</w:t>
                  </w:r>
                </w:p>
              </w:tc>
            </w:tr>
            <w:tr w:rsidR="00F971DA" w14:paraId="31EC3625" w14:textId="77777777">
              <w:tc>
                <w:tcPr>
                  <w:tcW w:w="2640" w:type="dxa"/>
                </w:tcPr>
                <w:p w14:paraId="27E18EC1" w14:textId="77777777" w:rsidR="00F971DA" w:rsidRDefault="00000000">
                  <w:pPr>
                    <w:pStyle w:val="Compact"/>
                    <w:jc w:val="center"/>
                  </w:pPr>
                  <w:r>
                    <w:t>gnis</w:t>
                  </w:r>
                </w:p>
              </w:tc>
              <w:tc>
                <w:tcPr>
                  <w:tcW w:w="2640" w:type="dxa"/>
                </w:tcPr>
                <w:p w14:paraId="132E458D" w14:textId="77777777" w:rsidR="00F971DA" w:rsidRDefault="00000000">
                  <w:pPr>
                    <w:pStyle w:val="Compact"/>
                    <w:jc w:val="center"/>
                  </w:pPr>
                  <w:r>
                    <w:t>character</w:t>
                  </w:r>
                </w:p>
              </w:tc>
              <w:tc>
                <w:tcPr>
                  <w:tcW w:w="2640" w:type="dxa"/>
                </w:tcPr>
                <w:p w14:paraId="712EF7FA" w14:textId="77777777" w:rsidR="00F971DA" w:rsidRDefault="00000000">
                  <w:pPr>
                    <w:pStyle w:val="Compact"/>
                    <w:jc w:val="center"/>
                  </w:pPr>
                  <w:r>
                    <w:t>Minnesota geographic identifier</w:t>
                  </w:r>
                </w:p>
              </w:tc>
            </w:tr>
            <w:tr w:rsidR="00F971DA" w14:paraId="3130754C" w14:textId="77777777">
              <w:tc>
                <w:tcPr>
                  <w:tcW w:w="2640" w:type="dxa"/>
                </w:tcPr>
                <w:p w14:paraId="4DE5FAE3" w14:textId="77777777" w:rsidR="00F971DA" w:rsidRDefault="00000000">
                  <w:pPr>
                    <w:pStyle w:val="Compact"/>
                    <w:jc w:val="center"/>
                  </w:pPr>
                  <w:r>
                    <w:t>geoid_wis</w:t>
                  </w:r>
                </w:p>
              </w:tc>
              <w:tc>
                <w:tcPr>
                  <w:tcW w:w="2640" w:type="dxa"/>
                </w:tcPr>
                <w:p w14:paraId="0AD6C151" w14:textId="77777777" w:rsidR="00F971DA" w:rsidRDefault="00000000">
                  <w:pPr>
                    <w:pStyle w:val="Compact"/>
                    <w:jc w:val="center"/>
                  </w:pPr>
                  <w:r>
                    <w:t>character</w:t>
                  </w:r>
                </w:p>
              </w:tc>
              <w:tc>
                <w:tcPr>
                  <w:tcW w:w="2640" w:type="dxa"/>
                </w:tcPr>
                <w:p w14:paraId="6BC2F4A6" w14:textId="77777777" w:rsidR="00F971DA" w:rsidRDefault="00000000">
                  <w:pPr>
                    <w:pStyle w:val="Compact"/>
                    <w:jc w:val="center"/>
                  </w:pPr>
                  <w:r>
                    <w:t xml:space="preserve">Wisconsin geographic </w:t>
                  </w:r>
                  <w:r>
                    <w:lastRenderedPageBreak/>
                    <w:t>identifier</w:t>
                  </w:r>
                </w:p>
              </w:tc>
            </w:tr>
            <w:tr w:rsidR="00F971DA" w14:paraId="0DF602EE" w14:textId="77777777">
              <w:tc>
                <w:tcPr>
                  <w:tcW w:w="2640" w:type="dxa"/>
                </w:tcPr>
                <w:p w14:paraId="2B10BB27" w14:textId="77777777" w:rsidR="00F971DA" w:rsidRDefault="00000000">
                  <w:pPr>
                    <w:pStyle w:val="Compact"/>
                    <w:jc w:val="center"/>
                  </w:pPr>
                  <w:r>
                    <w:lastRenderedPageBreak/>
                    <w:t>geometry</w:t>
                  </w:r>
                </w:p>
              </w:tc>
              <w:tc>
                <w:tcPr>
                  <w:tcW w:w="2640" w:type="dxa"/>
                </w:tcPr>
                <w:p w14:paraId="3BE89924" w14:textId="77777777" w:rsidR="00F971DA" w:rsidRDefault="00000000">
                  <w:pPr>
                    <w:pStyle w:val="Compact"/>
                    <w:jc w:val="center"/>
                  </w:pPr>
                  <w:r>
                    <w:t>sfc_MULTIPOLYGON</w:t>
                  </w:r>
                </w:p>
              </w:tc>
              <w:tc>
                <w:tcPr>
                  <w:tcW w:w="2640" w:type="dxa"/>
                </w:tcPr>
                <w:p w14:paraId="6547C8FA" w14:textId="77777777" w:rsidR="00F971DA" w:rsidRDefault="00000000">
                  <w:pPr>
                    <w:pStyle w:val="Compact"/>
                    <w:jc w:val="center"/>
                  </w:pPr>
                  <w:r>
                    <w:t>Simple feature geometry</w:t>
                  </w:r>
                </w:p>
              </w:tc>
            </w:tr>
            <w:tr w:rsidR="00F971DA" w14:paraId="4AE39139" w14:textId="77777777">
              <w:tc>
                <w:tcPr>
                  <w:tcW w:w="2640" w:type="dxa"/>
                </w:tcPr>
                <w:p w14:paraId="31DB0B5A" w14:textId="77777777" w:rsidR="00F971DA" w:rsidRDefault="00000000">
                  <w:pPr>
                    <w:pStyle w:val="Compact"/>
                    <w:jc w:val="center"/>
                  </w:pPr>
                  <w:r>
                    <w:t>thrive_designation</w:t>
                  </w:r>
                </w:p>
              </w:tc>
              <w:tc>
                <w:tcPr>
                  <w:tcW w:w="2640" w:type="dxa"/>
                </w:tcPr>
                <w:p w14:paraId="3B4F3996" w14:textId="77777777" w:rsidR="00F971DA" w:rsidRDefault="00000000">
                  <w:pPr>
                    <w:pStyle w:val="Compact"/>
                    <w:jc w:val="center"/>
                  </w:pPr>
                  <w:r>
                    <w:t>character</w:t>
                  </w:r>
                </w:p>
              </w:tc>
              <w:tc>
                <w:tcPr>
                  <w:tcW w:w="2640" w:type="dxa"/>
                </w:tcPr>
                <w:p w14:paraId="69610AAD" w14:textId="77777777" w:rsidR="00F971DA" w:rsidRDefault="00000000">
                  <w:pPr>
                    <w:pStyle w:val="Compact"/>
                    <w:jc w:val="center"/>
                  </w:pPr>
                  <w:r>
                    <w:t>Community designation in Thrive 2040</w:t>
                  </w:r>
                </w:p>
              </w:tc>
            </w:tr>
            <w:tr w:rsidR="00F971DA" w14:paraId="3302B903" w14:textId="77777777">
              <w:tc>
                <w:tcPr>
                  <w:tcW w:w="2640" w:type="dxa"/>
                </w:tcPr>
                <w:p w14:paraId="174713A6" w14:textId="77777777" w:rsidR="00F971DA" w:rsidRDefault="00000000">
                  <w:pPr>
                    <w:pStyle w:val="Compact"/>
                    <w:jc w:val="center"/>
                  </w:pPr>
                  <w:r>
                    <w:t>imagine_designation</w:t>
                  </w:r>
                </w:p>
              </w:tc>
              <w:tc>
                <w:tcPr>
                  <w:tcW w:w="2640" w:type="dxa"/>
                </w:tcPr>
                <w:p w14:paraId="1CC975EA" w14:textId="77777777" w:rsidR="00F971DA" w:rsidRDefault="00000000">
                  <w:pPr>
                    <w:pStyle w:val="Compact"/>
                    <w:jc w:val="center"/>
                  </w:pPr>
                  <w:r>
                    <w:t>character</w:t>
                  </w:r>
                </w:p>
              </w:tc>
              <w:tc>
                <w:tcPr>
                  <w:tcW w:w="2640" w:type="dxa"/>
                </w:tcPr>
                <w:p w14:paraId="77BD44BB" w14:textId="77777777" w:rsidR="00F971DA" w:rsidRDefault="00000000">
                  <w:pPr>
                    <w:pStyle w:val="Compact"/>
                    <w:jc w:val="center"/>
                  </w:pPr>
                  <w:r>
                    <w:t>Community designation in Imagine 2050</w:t>
                  </w:r>
                </w:p>
              </w:tc>
            </w:tr>
            <w:tr w:rsidR="00F971DA" w14:paraId="18E5BBD1" w14:textId="77777777">
              <w:tc>
                <w:tcPr>
                  <w:tcW w:w="2640" w:type="dxa"/>
                </w:tcPr>
                <w:p w14:paraId="0A808455" w14:textId="77777777" w:rsidR="00F971DA" w:rsidRDefault="00000000">
                  <w:pPr>
                    <w:pStyle w:val="Compact"/>
                    <w:jc w:val="center"/>
                  </w:pPr>
                  <w:r>
                    <w:t>county_name</w:t>
                  </w:r>
                </w:p>
              </w:tc>
              <w:tc>
                <w:tcPr>
                  <w:tcW w:w="2640" w:type="dxa"/>
                </w:tcPr>
                <w:p w14:paraId="7F6154FE" w14:textId="77777777" w:rsidR="00F971DA" w:rsidRDefault="00000000">
                  <w:pPr>
                    <w:pStyle w:val="Compact"/>
                    <w:jc w:val="center"/>
                  </w:pPr>
                  <w:r>
                    <w:t>character</w:t>
                  </w:r>
                </w:p>
              </w:tc>
              <w:tc>
                <w:tcPr>
                  <w:tcW w:w="2640" w:type="dxa"/>
                </w:tcPr>
                <w:p w14:paraId="5406833E" w14:textId="77777777" w:rsidR="00F971DA" w:rsidRDefault="00000000">
                  <w:pPr>
                    <w:pStyle w:val="Compact"/>
                    <w:jc w:val="center"/>
                  </w:pPr>
                  <w:r>
                    <w:t>County name</w:t>
                  </w:r>
                </w:p>
              </w:tc>
            </w:tr>
            <w:tr w:rsidR="00F971DA" w14:paraId="5C29BCD6" w14:textId="77777777">
              <w:tc>
                <w:tcPr>
                  <w:tcW w:w="2640" w:type="dxa"/>
                </w:tcPr>
                <w:p w14:paraId="4062EFAE" w14:textId="77777777" w:rsidR="00F971DA" w:rsidRDefault="00000000">
                  <w:pPr>
                    <w:pStyle w:val="Compact"/>
                    <w:jc w:val="center"/>
                  </w:pPr>
                  <w:r>
                    <w:t>state_name</w:t>
                  </w:r>
                </w:p>
              </w:tc>
              <w:tc>
                <w:tcPr>
                  <w:tcW w:w="2640" w:type="dxa"/>
                </w:tcPr>
                <w:p w14:paraId="2E91CD3D" w14:textId="77777777" w:rsidR="00F971DA" w:rsidRDefault="00000000">
                  <w:pPr>
                    <w:pStyle w:val="Compact"/>
                    <w:jc w:val="center"/>
                  </w:pPr>
                  <w:r>
                    <w:t>character</w:t>
                  </w:r>
                </w:p>
              </w:tc>
              <w:tc>
                <w:tcPr>
                  <w:tcW w:w="2640" w:type="dxa"/>
                </w:tcPr>
                <w:p w14:paraId="2A7B6DA3" w14:textId="77777777" w:rsidR="00F971DA" w:rsidRDefault="00000000">
                  <w:pPr>
                    <w:pStyle w:val="Compact"/>
                    <w:jc w:val="center"/>
                  </w:pPr>
                  <w:r>
                    <w:t>Full state name</w:t>
                  </w:r>
                </w:p>
              </w:tc>
            </w:tr>
            <w:tr w:rsidR="00F971DA" w14:paraId="651E74B3" w14:textId="77777777">
              <w:tc>
                <w:tcPr>
                  <w:tcW w:w="2640" w:type="dxa"/>
                </w:tcPr>
                <w:p w14:paraId="483E478A" w14:textId="77777777" w:rsidR="00F971DA" w:rsidRDefault="00000000">
                  <w:pPr>
                    <w:pStyle w:val="Compact"/>
                    <w:jc w:val="center"/>
                  </w:pPr>
                  <w:r>
                    <w:t>statefp</w:t>
                  </w:r>
                </w:p>
              </w:tc>
              <w:tc>
                <w:tcPr>
                  <w:tcW w:w="2640" w:type="dxa"/>
                </w:tcPr>
                <w:p w14:paraId="184B6542" w14:textId="77777777" w:rsidR="00F971DA" w:rsidRDefault="00000000">
                  <w:pPr>
                    <w:pStyle w:val="Compact"/>
                    <w:jc w:val="center"/>
                  </w:pPr>
                  <w:r>
                    <w:t>character</w:t>
                  </w:r>
                </w:p>
              </w:tc>
              <w:tc>
                <w:tcPr>
                  <w:tcW w:w="2640" w:type="dxa"/>
                </w:tcPr>
                <w:p w14:paraId="1F784C93" w14:textId="77777777" w:rsidR="00F971DA" w:rsidRDefault="00000000">
                  <w:pPr>
                    <w:pStyle w:val="Compact"/>
                    <w:jc w:val="center"/>
                  </w:pPr>
                  <w:r>
                    <w:t>State FIPS code</w:t>
                  </w:r>
                </w:p>
              </w:tc>
            </w:tr>
            <w:tr w:rsidR="00F971DA" w14:paraId="15BC9841" w14:textId="77777777">
              <w:tc>
                <w:tcPr>
                  <w:tcW w:w="2640" w:type="dxa"/>
                </w:tcPr>
                <w:p w14:paraId="5C6FD3F0" w14:textId="77777777" w:rsidR="00F971DA" w:rsidRDefault="00000000">
                  <w:pPr>
                    <w:pStyle w:val="Compact"/>
                    <w:jc w:val="center"/>
                  </w:pPr>
                  <w:r>
                    <w:t>state_abb</w:t>
                  </w:r>
                </w:p>
              </w:tc>
              <w:tc>
                <w:tcPr>
                  <w:tcW w:w="2640" w:type="dxa"/>
                </w:tcPr>
                <w:p w14:paraId="49228105" w14:textId="77777777" w:rsidR="00F971DA" w:rsidRDefault="00000000">
                  <w:pPr>
                    <w:pStyle w:val="Compact"/>
                    <w:jc w:val="center"/>
                  </w:pPr>
                  <w:r>
                    <w:t>character</w:t>
                  </w:r>
                </w:p>
              </w:tc>
              <w:tc>
                <w:tcPr>
                  <w:tcW w:w="2640" w:type="dxa"/>
                </w:tcPr>
                <w:p w14:paraId="4BBC66B2" w14:textId="77777777" w:rsidR="00F971DA" w:rsidRDefault="00000000">
                  <w:pPr>
                    <w:pStyle w:val="Compact"/>
                    <w:jc w:val="center"/>
                  </w:pPr>
                  <w:r>
                    <w:t>Abbreviated state name</w:t>
                  </w:r>
                </w:p>
              </w:tc>
            </w:tr>
            <w:tr w:rsidR="00F971DA" w14:paraId="73166368" w14:textId="77777777">
              <w:tc>
                <w:tcPr>
                  <w:tcW w:w="2640" w:type="dxa"/>
                </w:tcPr>
                <w:p w14:paraId="7F29A411" w14:textId="77777777" w:rsidR="00F971DA" w:rsidRDefault="00000000">
                  <w:pPr>
                    <w:pStyle w:val="Compact"/>
                    <w:jc w:val="center"/>
                  </w:pPr>
                  <w:r>
                    <w:t>cprg_area</w:t>
                  </w:r>
                </w:p>
              </w:tc>
              <w:tc>
                <w:tcPr>
                  <w:tcW w:w="2640" w:type="dxa"/>
                </w:tcPr>
                <w:p w14:paraId="7B8811B0" w14:textId="77777777" w:rsidR="00F971DA" w:rsidRDefault="00000000">
                  <w:pPr>
                    <w:pStyle w:val="Compact"/>
                    <w:jc w:val="center"/>
                  </w:pPr>
                  <w:r>
                    <w:t>logical</w:t>
                  </w:r>
                </w:p>
              </w:tc>
              <w:tc>
                <w:tcPr>
                  <w:tcW w:w="2640" w:type="dxa"/>
                </w:tcPr>
                <w:p w14:paraId="2E1B9456" w14:textId="77777777" w:rsidR="00F971DA" w:rsidRDefault="00000000">
                  <w:pPr>
                    <w:pStyle w:val="Compact"/>
                    <w:jc w:val="center"/>
                  </w:pPr>
                  <w:r>
                    <w:t>Whether county is included in the CPRG area</w:t>
                  </w:r>
                </w:p>
              </w:tc>
            </w:tr>
            <w:tr w:rsidR="00F971DA" w14:paraId="6482D1A6" w14:textId="77777777">
              <w:tc>
                <w:tcPr>
                  <w:tcW w:w="2640" w:type="dxa"/>
                </w:tcPr>
                <w:p w14:paraId="3CF08784" w14:textId="77777777" w:rsidR="00F971DA" w:rsidRDefault="00000000">
                  <w:pPr>
                    <w:pStyle w:val="Compact"/>
                    <w:jc w:val="center"/>
                  </w:pPr>
                  <w:r>
                    <w:t>geometry</w:t>
                  </w:r>
                </w:p>
              </w:tc>
              <w:tc>
                <w:tcPr>
                  <w:tcW w:w="2640" w:type="dxa"/>
                </w:tcPr>
                <w:p w14:paraId="728B9ACE" w14:textId="77777777" w:rsidR="00F971DA" w:rsidRDefault="00000000">
                  <w:pPr>
                    <w:pStyle w:val="Compact"/>
                    <w:jc w:val="center"/>
                  </w:pPr>
                  <w:r>
                    <w:t>sfc_MULTIPOLYGON</w:t>
                  </w:r>
                </w:p>
              </w:tc>
              <w:tc>
                <w:tcPr>
                  <w:tcW w:w="2640" w:type="dxa"/>
                </w:tcPr>
                <w:p w14:paraId="70BED874" w14:textId="77777777" w:rsidR="00F971DA" w:rsidRDefault="00000000">
                  <w:pPr>
                    <w:pStyle w:val="Compact"/>
                    <w:jc w:val="center"/>
                  </w:pPr>
                  <w:r>
                    <w:t>Simple feature geometry</w:t>
                  </w:r>
                </w:p>
              </w:tc>
            </w:tr>
            <w:bookmarkEnd w:id="291"/>
          </w:tbl>
          <w:p w14:paraId="09B1C2B9" w14:textId="77777777" w:rsidR="00F971DA" w:rsidRDefault="00F971DA"/>
        </w:tc>
      </w:tr>
    </w:tbl>
    <w:p w14:paraId="0D8A51B1" w14:textId="77777777" w:rsidR="00F971DA" w:rsidRDefault="00000000">
      <w:r>
        <w:lastRenderedPageBreak/>
        <w:br w:type="page"/>
      </w:r>
    </w:p>
    <w:p w14:paraId="0E6CB1F2" w14:textId="77777777" w:rsidR="00F971DA" w:rsidRDefault="00000000">
      <w:pPr>
        <w:pStyle w:val="Heading1"/>
      </w:pPr>
      <w:bookmarkStart w:id="292" w:name="supplementary-tables"/>
      <w:bookmarkStart w:id="293" w:name="_Toc204872169"/>
      <w:bookmarkEnd w:id="275"/>
      <w:bookmarkEnd w:id="285"/>
      <w:bookmarkEnd w:id="290"/>
      <w:r>
        <w:lastRenderedPageBreak/>
        <w:t>Appendix B — Supplementary tables</w:t>
      </w:r>
      <w:bookmarkEnd w:id="293"/>
    </w:p>
    <w:p w14:paraId="7AF33EB1" w14:textId="77777777" w:rsidR="00F971DA" w:rsidRDefault="00000000">
      <w:pPr>
        <w:pStyle w:val="Heading2"/>
      </w:pPr>
      <w:bookmarkStart w:id="294" w:name="acronyms"/>
      <w:bookmarkStart w:id="295" w:name="_Toc204872170"/>
      <w:r>
        <w:t>B.1 Acronyms</w:t>
      </w:r>
      <w:bookmarkEnd w:id="295"/>
    </w:p>
    <w:tbl>
      <w:tblPr>
        <w:tblStyle w:val="Table"/>
        <w:tblW w:w="5000" w:type="pct"/>
        <w:tblLayout w:type="fixed"/>
        <w:tblLook w:val="0000" w:firstRow="0" w:lastRow="0" w:firstColumn="0" w:lastColumn="0" w:noHBand="0" w:noVBand="0"/>
      </w:tblPr>
      <w:tblGrid>
        <w:gridCol w:w="9360"/>
      </w:tblGrid>
      <w:tr w:rsidR="00F971DA" w14:paraId="488A739B" w14:textId="77777777">
        <w:tc>
          <w:tcPr>
            <w:tcW w:w="7920" w:type="dxa"/>
          </w:tcPr>
          <w:p w14:paraId="60B90BD4" w14:textId="77777777" w:rsidR="00F971DA" w:rsidRDefault="00000000">
            <w:pPr>
              <w:pStyle w:val="ImageCaption"/>
              <w:spacing w:before="200"/>
            </w:pPr>
            <w:bookmarkStart w:id="296" w:name="tbl-acroynms"/>
            <w:r>
              <w:t>Table B.1: Acronyms</w:t>
            </w:r>
          </w:p>
          <w:tbl>
            <w:tblPr>
              <w:tblStyle w:val="Table"/>
              <w:tblW w:w="0" w:type="auto"/>
              <w:tblLook w:val="0020" w:firstRow="1" w:lastRow="0" w:firstColumn="0" w:lastColumn="0" w:noHBand="0" w:noVBand="0"/>
            </w:tblPr>
            <w:tblGrid>
              <w:gridCol w:w="3960"/>
              <w:gridCol w:w="3960"/>
            </w:tblGrid>
            <w:tr w:rsidR="00F971DA" w14:paraId="64C04413"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3960" w:type="dxa"/>
                </w:tcPr>
                <w:p w14:paraId="3607A3DA" w14:textId="77777777" w:rsidR="00F971DA" w:rsidRDefault="00000000">
                  <w:pPr>
                    <w:pStyle w:val="Compact"/>
                    <w:jc w:val="center"/>
                  </w:pPr>
                  <w:r>
                    <w:t>Acronym</w:t>
                  </w:r>
                </w:p>
              </w:tc>
              <w:tc>
                <w:tcPr>
                  <w:tcW w:w="3960" w:type="dxa"/>
                </w:tcPr>
                <w:p w14:paraId="5E25A1E2" w14:textId="77777777" w:rsidR="00F971DA" w:rsidRDefault="00000000">
                  <w:pPr>
                    <w:pStyle w:val="Compact"/>
                    <w:jc w:val="center"/>
                  </w:pPr>
                  <w:r>
                    <w:t>Definition</w:t>
                  </w:r>
                </w:p>
              </w:tc>
            </w:tr>
            <w:tr w:rsidR="00F971DA" w14:paraId="0024D545" w14:textId="77777777">
              <w:tc>
                <w:tcPr>
                  <w:tcW w:w="3960" w:type="dxa"/>
                </w:tcPr>
                <w:p w14:paraId="3F007919" w14:textId="77777777" w:rsidR="00F971DA" w:rsidRDefault="00000000">
                  <w:pPr>
                    <w:pStyle w:val="Compact"/>
                    <w:jc w:val="center"/>
                  </w:pPr>
                  <w:r>
                    <w:t>CAA</w:t>
                  </w:r>
                </w:p>
              </w:tc>
              <w:tc>
                <w:tcPr>
                  <w:tcW w:w="3960" w:type="dxa"/>
                </w:tcPr>
                <w:p w14:paraId="10329904" w14:textId="77777777" w:rsidR="00F971DA" w:rsidRDefault="00000000">
                  <w:pPr>
                    <w:pStyle w:val="Compact"/>
                    <w:jc w:val="center"/>
                  </w:pPr>
                  <w:r>
                    <w:t>Clean Air Act</w:t>
                  </w:r>
                </w:p>
              </w:tc>
            </w:tr>
            <w:tr w:rsidR="00F971DA" w14:paraId="5930B15E" w14:textId="77777777">
              <w:tc>
                <w:tcPr>
                  <w:tcW w:w="3960" w:type="dxa"/>
                </w:tcPr>
                <w:p w14:paraId="20166EFE" w14:textId="77777777" w:rsidR="00F971DA" w:rsidRDefault="00000000">
                  <w:pPr>
                    <w:pStyle w:val="Compact"/>
                    <w:jc w:val="center"/>
                  </w:pPr>
                  <w:r>
                    <w:t>CFR</w:t>
                  </w:r>
                </w:p>
              </w:tc>
              <w:tc>
                <w:tcPr>
                  <w:tcW w:w="3960" w:type="dxa"/>
                </w:tcPr>
                <w:p w14:paraId="17ACBF39" w14:textId="77777777" w:rsidR="00F971DA" w:rsidRDefault="00000000">
                  <w:pPr>
                    <w:pStyle w:val="Compact"/>
                    <w:jc w:val="center"/>
                  </w:pPr>
                  <w:r>
                    <w:t>Code of Federal Regulations</w:t>
                  </w:r>
                </w:p>
              </w:tc>
            </w:tr>
            <w:tr w:rsidR="00F971DA" w14:paraId="682DC550" w14:textId="77777777">
              <w:tc>
                <w:tcPr>
                  <w:tcW w:w="3960" w:type="dxa"/>
                </w:tcPr>
                <w:p w14:paraId="3C113DD0" w14:textId="77777777" w:rsidR="00F971DA" w:rsidRDefault="00000000">
                  <w:pPr>
                    <w:pStyle w:val="Compact"/>
                    <w:jc w:val="center"/>
                  </w:pPr>
                  <w:r>
                    <w:t>CCAP</w:t>
                  </w:r>
                </w:p>
              </w:tc>
              <w:tc>
                <w:tcPr>
                  <w:tcW w:w="3960" w:type="dxa"/>
                </w:tcPr>
                <w:p w14:paraId="7C7D2628" w14:textId="77777777" w:rsidR="00F971DA" w:rsidRDefault="00000000">
                  <w:pPr>
                    <w:pStyle w:val="Compact"/>
                    <w:jc w:val="center"/>
                  </w:pPr>
                  <w:r>
                    <w:t>Comprehensive Climate Action Plan</w:t>
                  </w:r>
                </w:p>
              </w:tc>
            </w:tr>
            <w:tr w:rsidR="00F971DA" w14:paraId="6F761732" w14:textId="77777777">
              <w:tc>
                <w:tcPr>
                  <w:tcW w:w="3960" w:type="dxa"/>
                </w:tcPr>
                <w:p w14:paraId="3EF786C6" w14:textId="77777777" w:rsidR="00F971DA" w:rsidRDefault="00000000">
                  <w:pPr>
                    <w:pStyle w:val="Compact"/>
                    <w:jc w:val="center"/>
                  </w:pPr>
                  <w:r>
                    <w:t>CPRG</w:t>
                  </w:r>
                </w:p>
              </w:tc>
              <w:tc>
                <w:tcPr>
                  <w:tcW w:w="3960" w:type="dxa"/>
                </w:tcPr>
                <w:p w14:paraId="38FA254F" w14:textId="77777777" w:rsidR="00F971DA" w:rsidRDefault="00000000">
                  <w:pPr>
                    <w:pStyle w:val="Compact"/>
                    <w:jc w:val="center"/>
                  </w:pPr>
                  <w:r>
                    <w:t>Climate Pollution Reduction Grant</w:t>
                  </w:r>
                </w:p>
              </w:tc>
            </w:tr>
            <w:tr w:rsidR="00F971DA" w14:paraId="234A7751" w14:textId="77777777">
              <w:tc>
                <w:tcPr>
                  <w:tcW w:w="3960" w:type="dxa"/>
                </w:tcPr>
                <w:p w14:paraId="2064CEA7" w14:textId="77777777" w:rsidR="00F971DA" w:rsidRDefault="00000000">
                  <w:pPr>
                    <w:pStyle w:val="Compact"/>
                    <w:jc w:val="center"/>
                  </w:pPr>
                  <w:r>
                    <w:t>EPA</w:t>
                  </w:r>
                </w:p>
              </w:tc>
              <w:tc>
                <w:tcPr>
                  <w:tcW w:w="3960" w:type="dxa"/>
                </w:tcPr>
                <w:p w14:paraId="5658AF50" w14:textId="77777777" w:rsidR="00F971DA" w:rsidRDefault="00000000">
                  <w:pPr>
                    <w:pStyle w:val="Compact"/>
                    <w:jc w:val="center"/>
                  </w:pPr>
                  <w:r>
                    <w:t>U.S. Environmental Protection Agency</w:t>
                  </w:r>
                </w:p>
              </w:tc>
            </w:tr>
            <w:tr w:rsidR="00F971DA" w14:paraId="151ED969" w14:textId="77777777">
              <w:tc>
                <w:tcPr>
                  <w:tcW w:w="3960" w:type="dxa"/>
                </w:tcPr>
                <w:p w14:paraId="7AD01D70" w14:textId="77777777" w:rsidR="00F971DA" w:rsidRDefault="00000000">
                  <w:pPr>
                    <w:pStyle w:val="Compact"/>
                    <w:jc w:val="center"/>
                  </w:pPr>
                  <w:r>
                    <w:t>GHG</w:t>
                  </w:r>
                </w:p>
              </w:tc>
              <w:tc>
                <w:tcPr>
                  <w:tcW w:w="3960" w:type="dxa"/>
                </w:tcPr>
                <w:p w14:paraId="1D0648AD" w14:textId="77777777" w:rsidR="00F971DA" w:rsidRDefault="00000000">
                  <w:pPr>
                    <w:pStyle w:val="Compact"/>
                    <w:jc w:val="center"/>
                  </w:pPr>
                  <w:r>
                    <w:t>Greenhouse Gas</w:t>
                  </w:r>
                </w:p>
              </w:tc>
            </w:tr>
            <w:tr w:rsidR="00F971DA" w14:paraId="3CA86B74" w14:textId="77777777">
              <w:tc>
                <w:tcPr>
                  <w:tcW w:w="3960" w:type="dxa"/>
                </w:tcPr>
                <w:p w14:paraId="5B874C56" w14:textId="77777777" w:rsidR="00F971DA" w:rsidRDefault="00000000">
                  <w:pPr>
                    <w:pStyle w:val="Compact"/>
                    <w:jc w:val="center"/>
                  </w:pPr>
                  <w:r>
                    <w:t>GHGRP</w:t>
                  </w:r>
                </w:p>
              </w:tc>
              <w:tc>
                <w:tcPr>
                  <w:tcW w:w="3960" w:type="dxa"/>
                </w:tcPr>
                <w:p w14:paraId="70886C1C" w14:textId="77777777" w:rsidR="00F971DA" w:rsidRDefault="00000000">
                  <w:pPr>
                    <w:pStyle w:val="Compact"/>
                    <w:jc w:val="center"/>
                  </w:pPr>
                  <w:r>
                    <w:t>Greenhouse Gas Reporting Program (40 CFR Part 98)</w:t>
                  </w:r>
                </w:p>
              </w:tc>
            </w:tr>
            <w:tr w:rsidR="00F971DA" w14:paraId="14322B92" w14:textId="77777777">
              <w:tc>
                <w:tcPr>
                  <w:tcW w:w="3960" w:type="dxa"/>
                </w:tcPr>
                <w:p w14:paraId="242F0F98" w14:textId="77777777" w:rsidR="00F971DA" w:rsidRDefault="00000000">
                  <w:pPr>
                    <w:pStyle w:val="Compact"/>
                    <w:jc w:val="center"/>
                  </w:pPr>
                  <w:r>
                    <w:t>ICR</w:t>
                  </w:r>
                </w:p>
              </w:tc>
              <w:tc>
                <w:tcPr>
                  <w:tcW w:w="3960" w:type="dxa"/>
                </w:tcPr>
                <w:p w14:paraId="3C75F483" w14:textId="77777777" w:rsidR="00F971DA" w:rsidRDefault="00000000">
                  <w:pPr>
                    <w:pStyle w:val="Compact"/>
                    <w:jc w:val="center"/>
                  </w:pPr>
                  <w:r>
                    <w:t>Information Collection Request</w:t>
                  </w:r>
                </w:p>
              </w:tc>
            </w:tr>
            <w:tr w:rsidR="00F971DA" w14:paraId="09AA899A" w14:textId="77777777">
              <w:tc>
                <w:tcPr>
                  <w:tcW w:w="3960" w:type="dxa"/>
                </w:tcPr>
                <w:p w14:paraId="63BE3BAE" w14:textId="77777777" w:rsidR="00F971DA" w:rsidRDefault="00000000">
                  <w:pPr>
                    <w:pStyle w:val="Compact"/>
                    <w:jc w:val="center"/>
                  </w:pPr>
                  <w:r>
                    <w:t>METC</w:t>
                  </w:r>
                </w:p>
              </w:tc>
              <w:tc>
                <w:tcPr>
                  <w:tcW w:w="3960" w:type="dxa"/>
                </w:tcPr>
                <w:p w14:paraId="14047288" w14:textId="77777777" w:rsidR="00F971DA" w:rsidRDefault="00000000">
                  <w:pPr>
                    <w:pStyle w:val="Compact"/>
                    <w:jc w:val="center"/>
                  </w:pPr>
                  <w:r>
                    <w:t>Metropolitan Council of the Twin Cities</w:t>
                  </w:r>
                </w:p>
              </w:tc>
            </w:tr>
            <w:tr w:rsidR="00F971DA" w14:paraId="3D891303" w14:textId="77777777">
              <w:tc>
                <w:tcPr>
                  <w:tcW w:w="3960" w:type="dxa"/>
                </w:tcPr>
                <w:p w14:paraId="6E6D8347" w14:textId="77777777" w:rsidR="00F971DA" w:rsidRDefault="00000000">
                  <w:pPr>
                    <w:pStyle w:val="Compact"/>
                    <w:jc w:val="center"/>
                  </w:pPr>
                  <w:r>
                    <w:t>NEI</w:t>
                  </w:r>
                </w:p>
              </w:tc>
              <w:tc>
                <w:tcPr>
                  <w:tcW w:w="3960" w:type="dxa"/>
                </w:tcPr>
                <w:p w14:paraId="7A522CAE" w14:textId="77777777" w:rsidR="00F971DA" w:rsidRDefault="00000000">
                  <w:pPr>
                    <w:pStyle w:val="Compact"/>
                    <w:jc w:val="center"/>
                  </w:pPr>
                  <w:r>
                    <w:t>EPA’s National Emissions Inventory</w:t>
                  </w:r>
                </w:p>
              </w:tc>
            </w:tr>
            <w:tr w:rsidR="00F971DA" w14:paraId="56D8CC4B" w14:textId="77777777">
              <w:tc>
                <w:tcPr>
                  <w:tcW w:w="3960" w:type="dxa"/>
                </w:tcPr>
                <w:p w14:paraId="4EAB210C" w14:textId="77777777" w:rsidR="00F971DA" w:rsidRDefault="00000000">
                  <w:pPr>
                    <w:pStyle w:val="Compact"/>
                    <w:jc w:val="center"/>
                  </w:pPr>
                  <w:r>
                    <w:t>OAR</w:t>
                  </w:r>
                </w:p>
              </w:tc>
              <w:tc>
                <w:tcPr>
                  <w:tcW w:w="3960" w:type="dxa"/>
                </w:tcPr>
                <w:p w14:paraId="161FA3BA" w14:textId="77777777" w:rsidR="00F971DA" w:rsidRDefault="00000000">
                  <w:pPr>
                    <w:pStyle w:val="Compact"/>
                    <w:jc w:val="center"/>
                  </w:pPr>
                  <w:r>
                    <w:t>EPA Office of Air and Radiation</w:t>
                  </w:r>
                </w:p>
              </w:tc>
            </w:tr>
            <w:tr w:rsidR="00F971DA" w14:paraId="6117F3EA" w14:textId="77777777">
              <w:tc>
                <w:tcPr>
                  <w:tcW w:w="3960" w:type="dxa"/>
                </w:tcPr>
                <w:p w14:paraId="56223C27" w14:textId="77777777" w:rsidR="00F971DA" w:rsidRDefault="00000000">
                  <w:pPr>
                    <w:pStyle w:val="Compact"/>
                    <w:jc w:val="center"/>
                  </w:pPr>
                  <w:r>
                    <w:t>PCAP</w:t>
                  </w:r>
                </w:p>
              </w:tc>
              <w:tc>
                <w:tcPr>
                  <w:tcW w:w="3960" w:type="dxa"/>
                </w:tcPr>
                <w:p w14:paraId="7A6A7503" w14:textId="77777777" w:rsidR="00F971DA" w:rsidRDefault="00000000">
                  <w:pPr>
                    <w:pStyle w:val="Compact"/>
                    <w:jc w:val="center"/>
                  </w:pPr>
                  <w:r>
                    <w:t>Priority Climate Action Plan</w:t>
                  </w:r>
                </w:p>
              </w:tc>
            </w:tr>
            <w:tr w:rsidR="00F971DA" w14:paraId="1C5FDBFC" w14:textId="77777777">
              <w:tc>
                <w:tcPr>
                  <w:tcW w:w="3960" w:type="dxa"/>
                </w:tcPr>
                <w:p w14:paraId="6EF553B6" w14:textId="77777777" w:rsidR="00F971DA" w:rsidRDefault="00000000">
                  <w:pPr>
                    <w:pStyle w:val="Compact"/>
                    <w:jc w:val="center"/>
                  </w:pPr>
                  <w:r>
                    <w:t>PM</w:t>
                  </w:r>
                </w:p>
              </w:tc>
              <w:tc>
                <w:tcPr>
                  <w:tcW w:w="3960" w:type="dxa"/>
                </w:tcPr>
                <w:p w14:paraId="5499690C" w14:textId="77777777" w:rsidR="00F971DA" w:rsidRDefault="00000000">
                  <w:pPr>
                    <w:pStyle w:val="Compact"/>
                    <w:jc w:val="center"/>
                  </w:pPr>
                  <w:r>
                    <w:t>Project Manager</w:t>
                  </w:r>
                </w:p>
              </w:tc>
            </w:tr>
            <w:tr w:rsidR="00F971DA" w14:paraId="7C9B3903" w14:textId="77777777">
              <w:tc>
                <w:tcPr>
                  <w:tcW w:w="3960" w:type="dxa"/>
                </w:tcPr>
                <w:p w14:paraId="2487183B" w14:textId="77777777" w:rsidR="00F971DA" w:rsidRDefault="00000000">
                  <w:pPr>
                    <w:pStyle w:val="Compact"/>
                    <w:jc w:val="center"/>
                  </w:pPr>
                  <w:r>
                    <w:t>PO</w:t>
                  </w:r>
                </w:p>
              </w:tc>
              <w:tc>
                <w:tcPr>
                  <w:tcW w:w="3960" w:type="dxa"/>
                </w:tcPr>
                <w:p w14:paraId="6DB9666C" w14:textId="77777777" w:rsidR="00F971DA" w:rsidRDefault="00000000">
                  <w:pPr>
                    <w:pStyle w:val="Compact"/>
                    <w:jc w:val="center"/>
                  </w:pPr>
                  <w:r>
                    <w:t>EPA Project Officer for Grant</w:t>
                  </w:r>
                </w:p>
              </w:tc>
            </w:tr>
            <w:tr w:rsidR="00F971DA" w14:paraId="2DF152B2" w14:textId="77777777">
              <w:tc>
                <w:tcPr>
                  <w:tcW w:w="3960" w:type="dxa"/>
                </w:tcPr>
                <w:p w14:paraId="69E72AFD" w14:textId="77777777" w:rsidR="00F971DA" w:rsidRDefault="00000000">
                  <w:pPr>
                    <w:pStyle w:val="Compact"/>
                    <w:jc w:val="center"/>
                  </w:pPr>
                  <w:r>
                    <w:t>POP</w:t>
                  </w:r>
                </w:p>
              </w:tc>
              <w:tc>
                <w:tcPr>
                  <w:tcW w:w="3960" w:type="dxa"/>
                </w:tcPr>
                <w:p w14:paraId="64691256" w14:textId="77777777" w:rsidR="00F971DA" w:rsidRDefault="00000000">
                  <w:pPr>
                    <w:pStyle w:val="Compact"/>
                    <w:jc w:val="center"/>
                  </w:pPr>
                  <w:r>
                    <w:t>Period of Performance</w:t>
                  </w:r>
                </w:p>
              </w:tc>
            </w:tr>
            <w:tr w:rsidR="00F971DA" w14:paraId="4CEF9670" w14:textId="77777777">
              <w:tc>
                <w:tcPr>
                  <w:tcW w:w="3960" w:type="dxa"/>
                </w:tcPr>
                <w:p w14:paraId="1DFE4E42" w14:textId="77777777" w:rsidR="00F971DA" w:rsidRDefault="00000000">
                  <w:pPr>
                    <w:pStyle w:val="Compact"/>
                    <w:jc w:val="center"/>
                  </w:pPr>
                  <w:r>
                    <w:t>POR</w:t>
                  </w:r>
                </w:p>
              </w:tc>
              <w:tc>
                <w:tcPr>
                  <w:tcW w:w="3960" w:type="dxa"/>
                </w:tcPr>
                <w:p w14:paraId="400CFA6A" w14:textId="77777777" w:rsidR="00F971DA" w:rsidRDefault="00000000">
                  <w:pPr>
                    <w:pStyle w:val="Compact"/>
                    <w:jc w:val="center"/>
                  </w:pPr>
                  <w:r>
                    <w:t>EPA Project Officer’s Representative</w:t>
                  </w:r>
                </w:p>
              </w:tc>
            </w:tr>
            <w:tr w:rsidR="00F971DA" w14:paraId="619D613C" w14:textId="77777777">
              <w:tc>
                <w:tcPr>
                  <w:tcW w:w="3960" w:type="dxa"/>
                </w:tcPr>
                <w:p w14:paraId="1E6B300A" w14:textId="77777777" w:rsidR="00F971DA" w:rsidRDefault="00000000">
                  <w:pPr>
                    <w:pStyle w:val="Compact"/>
                    <w:jc w:val="center"/>
                  </w:pPr>
                  <w:r>
                    <w:t>PWP</w:t>
                  </w:r>
                </w:p>
              </w:tc>
              <w:tc>
                <w:tcPr>
                  <w:tcW w:w="3960" w:type="dxa"/>
                </w:tcPr>
                <w:p w14:paraId="111EB1F3" w14:textId="77777777" w:rsidR="00F971DA" w:rsidRDefault="00000000">
                  <w:pPr>
                    <w:pStyle w:val="Compact"/>
                    <w:jc w:val="center"/>
                  </w:pPr>
                  <w:r>
                    <w:t>Project Work Plan</w:t>
                  </w:r>
                </w:p>
              </w:tc>
            </w:tr>
            <w:tr w:rsidR="00F971DA" w14:paraId="1FDE4FC5" w14:textId="77777777">
              <w:tc>
                <w:tcPr>
                  <w:tcW w:w="3960" w:type="dxa"/>
                </w:tcPr>
                <w:p w14:paraId="6DA83035" w14:textId="77777777" w:rsidR="00F971DA" w:rsidRDefault="00000000">
                  <w:pPr>
                    <w:pStyle w:val="Compact"/>
                    <w:jc w:val="center"/>
                  </w:pPr>
                  <w:r>
                    <w:t>QA</w:t>
                  </w:r>
                </w:p>
              </w:tc>
              <w:tc>
                <w:tcPr>
                  <w:tcW w:w="3960" w:type="dxa"/>
                </w:tcPr>
                <w:p w14:paraId="684E534B" w14:textId="77777777" w:rsidR="00F971DA" w:rsidRDefault="00000000">
                  <w:pPr>
                    <w:pStyle w:val="Compact"/>
                    <w:jc w:val="center"/>
                  </w:pPr>
                  <w:r>
                    <w:t>Quality Assurance</w:t>
                  </w:r>
                </w:p>
              </w:tc>
            </w:tr>
            <w:tr w:rsidR="00F971DA" w14:paraId="548191E2" w14:textId="77777777">
              <w:tc>
                <w:tcPr>
                  <w:tcW w:w="3960" w:type="dxa"/>
                </w:tcPr>
                <w:p w14:paraId="2EA70525" w14:textId="77777777" w:rsidR="00F971DA" w:rsidRDefault="00000000">
                  <w:pPr>
                    <w:pStyle w:val="Compact"/>
                    <w:jc w:val="center"/>
                  </w:pPr>
                  <w:r>
                    <w:t>QAM</w:t>
                  </w:r>
                </w:p>
              </w:tc>
              <w:tc>
                <w:tcPr>
                  <w:tcW w:w="3960" w:type="dxa"/>
                </w:tcPr>
                <w:p w14:paraId="587D2858" w14:textId="77777777" w:rsidR="00F971DA" w:rsidRDefault="00000000">
                  <w:pPr>
                    <w:pStyle w:val="Compact"/>
                    <w:jc w:val="center"/>
                  </w:pPr>
                  <w:r>
                    <w:t>Quality Assurance Manager</w:t>
                  </w:r>
                </w:p>
              </w:tc>
            </w:tr>
            <w:tr w:rsidR="00F971DA" w14:paraId="1B881CD9" w14:textId="77777777">
              <w:tc>
                <w:tcPr>
                  <w:tcW w:w="3960" w:type="dxa"/>
                </w:tcPr>
                <w:p w14:paraId="09C663BF" w14:textId="77777777" w:rsidR="00F971DA" w:rsidRDefault="00000000">
                  <w:pPr>
                    <w:pStyle w:val="Compact"/>
                    <w:jc w:val="center"/>
                  </w:pPr>
                  <w:r>
                    <w:t>QAMD</w:t>
                  </w:r>
                </w:p>
              </w:tc>
              <w:tc>
                <w:tcPr>
                  <w:tcW w:w="3960" w:type="dxa"/>
                </w:tcPr>
                <w:p w14:paraId="1AED454B" w14:textId="77777777" w:rsidR="00F971DA" w:rsidRDefault="00000000">
                  <w:pPr>
                    <w:pStyle w:val="Compact"/>
                    <w:jc w:val="center"/>
                  </w:pPr>
                  <w:r>
                    <w:t>Quality Assurance Manager Delegate</w:t>
                  </w:r>
                </w:p>
              </w:tc>
            </w:tr>
            <w:tr w:rsidR="00F971DA" w14:paraId="6292359D" w14:textId="77777777">
              <w:tc>
                <w:tcPr>
                  <w:tcW w:w="3960" w:type="dxa"/>
                </w:tcPr>
                <w:p w14:paraId="4FC77910" w14:textId="77777777" w:rsidR="00F971DA" w:rsidRDefault="00000000">
                  <w:pPr>
                    <w:pStyle w:val="Compact"/>
                    <w:jc w:val="center"/>
                  </w:pPr>
                  <w:r>
                    <w:t>QAPP</w:t>
                  </w:r>
                </w:p>
              </w:tc>
              <w:tc>
                <w:tcPr>
                  <w:tcW w:w="3960" w:type="dxa"/>
                </w:tcPr>
                <w:p w14:paraId="327C388D" w14:textId="77777777" w:rsidR="00F971DA" w:rsidRDefault="00000000">
                  <w:pPr>
                    <w:pStyle w:val="Compact"/>
                    <w:jc w:val="center"/>
                  </w:pPr>
                  <w:r>
                    <w:t>Quality Assurance Project Plan</w:t>
                  </w:r>
                </w:p>
              </w:tc>
            </w:tr>
            <w:tr w:rsidR="00F971DA" w14:paraId="39F63B3A" w14:textId="77777777">
              <w:tc>
                <w:tcPr>
                  <w:tcW w:w="3960" w:type="dxa"/>
                </w:tcPr>
                <w:p w14:paraId="1E1FB150" w14:textId="77777777" w:rsidR="00F971DA" w:rsidRDefault="00000000">
                  <w:pPr>
                    <w:pStyle w:val="Compact"/>
                    <w:jc w:val="center"/>
                  </w:pPr>
                  <w:r>
                    <w:t>QC</w:t>
                  </w:r>
                </w:p>
              </w:tc>
              <w:tc>
                <w:tcPr>
                  <w:tcW w:w="3960" w:type="dxa"/>
                </w:tcPr>
                <w:p w14:paraId="40E20568" w14:textId="77777777" w:rsidR="00F971DA" w:rsidRDefault="00000000">
                  <w:pPr>
                    <w:pStyle w:val="Compact"/>
                    <w:jc w:val="center"/>
                  </w:pPr>
                  <w:r>
                    <w:t>Quality Control</w:t>
                  </w:r>
                </w:p>
              </w:tc>
            </w:tr>
            <w:tr w:rsidR="00F971DA" w14:paraId="240F281C" w14:textId="77777777">
              <w:tc>
                <w:tcPr>
                  <w:tcW w:w="3960" w:type="dxa"/>
                </w:tcPr>
                <w:p w14:paraId="364AEEBF" w14:textId="77777777" w:rsidR="00F971DA" w:rsidRDefault="00000000">
                  <w:pPr>
                    <w:pStyle w:val="Compact"/>
                    <w:jc w:val="center"/>
                  </w:pPr>
                  <w:r>
                    <w:t>QCC</w:t>
                  </w:r>
                </w:p>
              </w:tc>
              <w:tc>
                <w:tcPr>
                  <w:tcW w:w="3960" w:type="dxa"/>
                </w:tcPr>
                <w:p w14:paraId="73B5E495" w14:textId="77777777" w:rsidR="00F971DA" w:rsidRDefault="00000000">
                  <w:pPr>
                    <w:pStyle w:val="Compact"/>
                    <w:jc w:val="center"/>
                  </w:pPr>
                  <w:r>
                    <w:t>Quality Control Coordinator</w:t>
                  </w:r>
                </w:p>
              </w:tc>
            </w:tr>
            <w:tr w:rsidR="00F971DA" w14:paraId="12257CCE" w14:textId="77777777">
              <w:tc>
                <w:tcPr>
                  <w:tcW w:w="3960" w:type="dxa"/>
                </w:tcPr>
                <w:p w14:paraId="748276F0" w14:textId="77777777" w:rsidR="00F971DA" w:rsidRDefault="00000000">
                  <w:pPr>
                    <w:pStyle w:val="Compact"/>
                    <w:jc w:val="center"/>
                  </w:pPr>
                  <w:r>
                    <w:t>LGGIT</w:t>
                  </w:r>
                </w:p>
              </w:tc>
              <w:tc>
                <w:tcPr>
                  <w:tcW w:w="3960" w:type="dxa"/>
                </w:tcPr>
                <w:p w14:paraId="4C19BAF1" w14:textId="77777777" w:rsidR="00F971DA" w:rsidRDefault="00000000">
                  <w:pPr>
                    <w:pStyle w:val="Compact"/>
                    <w:jc w:val="center"/>
                  </w:pPr>
                  <w:r>
                    <w:t>Community - GHG Inventory Tool (provided by the EPA)</w:t>
                  </w:r>
                </w:p>
              </w:tc>
            </w:tr>
            <w:tr w:rsidR="00F971DA" w14:paraId="4796687D" w14:textId="77777777">
              <w:tc>
                <w:tcPr>
                  <w:tcW w:w="3960" w:type="dxa"/>
                </w:tcPr>
                <w:p w14:paraId="4331A8BA" w14:textId="77777777" w:rsidR="00F971DA" w:rsidRDefault="00000000">
                  <w:pPr>
                    <w:pStyle w:val="Compact"/>
                    <w:jc w:val="center"/>
                  </w:pPr>
                  <w:r>
                    <w:lastRenderedPageBreak/>
                    <w:t>TL</w:t>
                  </w:r>
                </w:p>
              </w:tc>
              <w:tc>
                <w:tcPr>
                  <w:tcW w:w="3960" w:type="dxa"/>
                </w:tcPr>
                <w:p w14:paraId="6322C2C2" w14:textId="77777777" w:rsidR="00F971DA" w:rsidRDefault="00000000">
                  <w:pPr>
                    <w:pStyle w:val="Compact"/>
                    <w:jc w:val="center"/>
                  </w:pPr>
                  <w:r>
                    <w:t>Task Leader</w:t>
                  </w:r>
                </w:p>
              </w:tc>
            </w:tr>
            <w:tr w:rsidR="00F971DA" w14:paraId="3C749936" w14:textId="77777777">
              <w:tc>
                <w:tcPr>
                  <w:tcW w:w="3960" w:type="dxa"/>
                </w:tcPr>
                <w:p w14:paraId="70335F58" w14:textId="77777777" w:rsidR="00F971DA" w:rsidRDefault="00000000">
                  <w:pPr>
                    <w:pStyle w:val="Compact"/>
                    <w:jc w:val="center"/>
                  </w:pPr>
                  <w:r>
                    <w:t>Btu</w:t>
                  </w:r>
                </w:p>
              </w:tc>
              <w:tc>
                <w:tcPr>
                  <w:tcW w:w="3960" w:type="dxa"/>
                </w:tcPr>
                <w:p w14:paraId="7DDDAE4C" w14:textId="77777777" w:rsidR="00F971DA" w:rsidRDefault="00000000">
                  <w:pPr>
                    <w:pStyle w:val="Compact"/>
                    <w:jc w:val="center"/>
                  </w:pPr>
                  <w:r>
                    <w:t>British thermal unit</w:t>
                  </w:r>
                </w:p>
              </w:tc>
            </w:tr>
            <w:tr w:rsidR="00F971DA" w14:paraId="76F2A4EE" w14:textId="77777777">
              <w:tc>
                <w:tcPr>
                  <w:tcW w:w="3960" w:type="dxa"/>
                </w:tcPr>
                <w:p w14:paraId="60269358" w14:textId="77777777" w:rsidR="00F971DA" w:rsidRDefault="00000000">
                  <w:pPr>
                    <w:pStyle w:val="Compact"/>
                    <w:jc w:val="center"/>
                  </w:pPr>
                  <w:r>
                    <w:t>Ccf</w:t>
                  </w:r>
                </w:p>
              </w:tc>
              <w:tc>
                <w:tcPr>
                  <w:tcW w:w="3960" w:type="dxa"/>
                </w:tcPr>
                <w:p w14:paraId="42EF71EF" w14:textId="77777777" w:rsidR="00F971DA" w:rsidRDefault="00000000">
                  <w:pPr>
                    <w:pStyle w:val="Compact"/>
                    <w:jc w:val="center"/>
                  </w:pPr>
                  <w:r>
                    <w:t>volume of 100 cubic feet (cf)</w:t>
                  </w:r>
                </w:p>
              </w:tc>
            </w:tr>
            <w:tr w:rsidR="00F971DA" w14:paraId="68FF4F3A" w14:textId="77777777">
              <w:tc>
                <w:tcPr>
                  <w:tcW w:w="3960" w:type="dxa"/>
                </w:tcPr>
                <w:p w14:paraId="55AE26C3" w14:textId="77777777" w:rsidR="00F971DA" w:rsidRDefault="00000000">
                  <w:pPr>
                    <w:pStyle w:val="Compact"/>
                    <w:jc w:val="center"/>
                  </w:pPr>
                  <w:r>
                    <w:t>Mcf</w:t>
                  </w:r>
                </w:p>
              </w:tc>
              <w:tc>
                <w:tcPr>
                  <w:tcW w:w="3960" w:type="dxa"/>
                </w:tcPr>
                <w:p w14:paraId="1511DAB0" w14:textId="77777777" w:rsidR="00F971DA" w:rsidRDefault="00000000">
                  <w:pPr>
                    <w:pStyle w:val="Compact"/>
                    <w:jc w:val="center"/>
                  </w:pPr>
                  <w:r>
                    <w:t>volume of 1,000 cubic feet (cf)</w:t>
                  </w:r>
                </w:p>
              </w:tc>
            </w:tr>
            <w:tr w:rsidR="00F971DA" w14:paraId="2FCF713C" w14:textId="77777777">
              <w:tc>
                <w:tcPr>
                  <w:tcW w:w="3960" w:type="dxa"/>
                </w:tcPr>
                <w:p w14:paraId="258F543D" w14:textId="77777777" w:rsidR="00F971DA" w:rsidRDefault="00000000">
                  <w:pPr>
                    <w:pStyle w:val="Compact"/>
                    <w:jc w:val="center"/>
                  </w:pPr>
                  <w:r>
                    <w:t>MMBtu</w:t>
                  </w:r>
                </w:p>
              </w:tc>
              <w:tc>
                <w:tcPr>
                  <w:tcW w:w="3960" w:type="dxa"/>
                </w:tcPr>
                <w:p w14:paraId="069F7EC8" w14:textId="77777777" w:rsidR="00F971DA" w:rsidRDefault="00000000">
                  <w:pPr>
                    <w:pStyle w:val="Compact"/>
                    <w:jc w:val="center"/>
                  </w:pPr>
                  <w:r>
                    <w:t>1 million British thermal units</w:t>
                  </w:r>
                </w:p>
              </w:tc>
            </w:tr>
            <w:tr w:rsidR="00F971DA" w14:paraId="58D743D4" w14:textId="77777777">
              <w:tc>
                <w:tcPr>
                  <w:tcW w:w="3960" w:type="dxa"/>
                </w:tcPr>
                <w:p w14:paraId="4437D593" w14:textId="77777777" w:rsidR="00F971DA" w:rsidRDefault="00000000">
                  <w:pPr>
                    <w:pStyle w:val="Compact"/>
                    <w:jc w:val="center"/>
                  </w:pPr>
                  <w:r>
                    <w:t>Therm</w:t>
                  </w:r>
                </w:p>
              </w:tc>
              <w:tc>
                <w:tcPr>
                  <w:tcW w:w="3960" w:type="dxa"/>
                </w:tcPr>
                <w:p w14:paraId="2D094CE2" w14:textId="77777777" w:rsidR="00F971DA" w:rsidRDefault="00000000">
                  <w:pPr>
                    <w:pStyle w:val="Compact"/>
                    <w:jc w:val="center"/>
                  </w:pPr>
                  <w:r>
                    <w:t>One therm equals 100,000 Btu, or 0.10 MMBtu</w:t>
                  </w:r>
                </w:p>
              </w:tc>
            </w:tr>
            <w:bookmarkEnd w:id="296"/>
          </w:tbl>
          <w:p w14:paraId="55521207" w14:textId="77777777" w:rsidR="00F971DA" w:rsidRDefault="00F971DA"/>
        </w:tc>
      </w:tr>
    </w:tbl>
    <w:p w14:paraId="0281CBB7" w14:textId="77777777" w:rsidR="00F971DA" w:rsidRDefault="00000000">
      <w:pPr>
        <w:pStyle w:val="Heading2"/>
      </w:pPr>
      <w:bookmarkStart w:id="297" w:name="data-quality"/>
      <w:bookmarkStart w:id="298" w:name="_Toc204872171"/>
      <w:bookmarkEnd w:id="294"/>
      <w:r>
        <w:lastRenderedPageBreak/>
        <w:t>B.2 Data Quality</w:t>
      </w:r>
      <w:bookmarkEnd w:id="298"/>
    </w:p>
    <w:tbl>
      <w:tblPr>
        <w:tblStyle w:val="Table"/>
        <w:tblW w:w="5000" w:type="pct"/>
        <w:tblLayout w:type="fixed"/>
        <w:tblLook w:val="0000" w:firstRow="0" w:lastRow="0" w:firstColumn="0" w:lastColumn="0" w:noHBand="0" w:noVBand="0"/>
      </w:tblPr>
      <w:tblGrid>
        <w:gridCol w:w="9360"/>
      </w:tblGrid>
      <w:tr w:rsidR="00F971DA" w14:paraId="48062BAB" w14:textId="77777777">
        <w:tc>
          <w:tcPr>
            <w:tcW w:w="7920" w:type="dxa"/>
          </w:tcPr>
          <w:p w14:paraId="4870ED1E" w14:textId="77777777" w:rsidR="00F971DA" w:rsidRDefault="00000000">
            <w:pPr>
              <w:pStyle w:val="ImageCaption"/>
              <w:spacing w:before="200"/>
            </w:pPr>
            <w:bookmarkStart w:id="299" w:name="tbl-quality-rank"/>
            <w:r>
              <w:t>Table B.2: Data source quality ranking</w:t>
            </w:r>
          </w:p>
          <w:tbl>
            <w:tblPr>
              <w:tblStyle w:val="Table"/>
              <w:tblW w:w="0" w:type="auto"/>
              <w:tblLook w:val="0020" w:firstRow="1" w:lastRow="0" w:firstColumn="0" w:lastColumn="0" w:noHBand="0" w:noVBand="0"/>
            </w:tblPr>
            <w:tblGrid>
              <w:gridCol w:w="3960"/>
              <w:gridCol w:w="3960"/>
            </w:tblGrid>
            <w:tr w:rsidR="00F971DA" w14:paraId="2149AD02"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3960" w:type="dxa"/>
                </w:tcPr>
                <w:p w14:paraId="2F45763D" w14:textId="77777777" w:rsidR="00F971DA" w:rsidRDefault="00000000">
                  <w:pPr>
                    <w:pStyle w:val="Compact"/>
                    <w:jc w:val="center"/>
                  </w:pPr>
                  <w:r>
                    <w:t>Quality Rank</w:t>
                  </w:r>
                </w:p>
              </w:tc>
              <w:tc>
                <w:tcPr>
                  <w:tcW w:w="3960" w:type="dxa"/>
                </w:tcPr>
                <w:p w14:paraId="16D5C094" w14:textId="77777777" w:rsidR="00F971DA" w:rsidRDefault="00000000">
                  <w:pPr>
                    <w:pStyle w:val="Compact"/>
                    <w:jc w:val="center"/>
                  </w:pPr>
                  <w:r>
                    <w:t>Source Type</w:t>
                  </w:r>
                </w:p>
              </w:tc>
            </w:tr>
            <w:tr w:rsidR="00F971DA" w14:paraId="567D01A5" w14:textId="77777777">
              <w:tc>
                <w:tcPr>
                  <w:tcW w:w="3960" w:type="dxa"/>
                </w:tcPr>
                <w:p w14:paraId="227EE4E5" w14:textId="77777777" w:rsidR="00F971DA" w:rsidRDefault="00000000">
                  <w:pPr>
                    <w:pStyle w:val="Compact"/>
                    <w:jc w:val="center"/>
                  </w:pPr>
                  <w:r>
                    <w:t>Highest</w:t>
                  </w:r>
                </w:p>
              </w:tc>
              <w:tc>
                <w:tcPr>
                  <w:tcW w:w="3960" w:type="dxa"/>
                </w:tcPr>
                <w:p w14:paraId="791FDD62" w14:textId="77777777" w:rsidR="00F971DA" w:rsidRDefault="00000000">
                  <w:pPr>
                    <w:pStyle w:val="Compact"/>
                    <w:jc w:val="center"/>
                  </w:pPr>
                  <w:r>
                    <w:t>Federal, state, and local government agencies</w:t>
                  </w:r>
                </w:p>
              </w:tc>
            </w:tr>
            <w:tr w:rsidR="00F971DA" w14:paraId="563C6971" w14:textId="77777777">
              <w:tc>
                <w:tcPr>
                  <w:tcW w:w="3960" w:type="dxa"/>
                </w:tcPr>
                <w:p w14:paraId="14B4F953" w14:textId="77777777" w:rsidR="00F971DA" w:rsidRDefault="00000000">
                  <w:pPr>
                    <w:pStyle w:val="Compact"/>
                    <w:jc w:val="center"/>
                  </w:pPr>
                  <w:r>
                    <w:t>Second</w:t>
                  </w:r>
                </w:p>
              </w:tc>
              <w:tc>
                <w:tcPr>
                  <w:tcW w:w="3960" w:type="dxa"/>
                </w:tcPr>
                <w:p w14:paraId="7DCDAB95" w14:textId="77777777" w:rsidR="00F971DA" w:rsidRDefault="00000000">
                  <w:pPr>
                    <w:pStyle w:val="Compact"/>
                    <w:jc w:val="center"/>
                  </w:pPr>
                  <w:r>
                    <w:t>Consultant reports for state and local government agencies</w:t>
                  </w:r>
                </w:p>
              </w:tc>
            </w:tr>
            <w:tr w:rsidR="00F971DA" w14:paraId="0571F364" w14:textId="77777777">
              <w:tc>
                <w:tcPr>
                  <w:tcW w:w="3960" w:type="dxa"/>
                </w:tcPr>
                <w:p w14:paraId="66A5E6B2" w14:textId="77777777" w:rsidR="00F971DA" w:rsidRDefault="00000000">
                  <w:pPr>
                    <w:pStyle w:val="Compact"/>
                    <w:jc w:val="center"/>
                  </w:pPr>
                  <w:r>
                    <w:t>Third</w:t>
                  </w:r>
                </w:p>
              </w:tc>
              <w:tc>
                <w:tcPr>
                  <w:tcW w:w="3960" w:type="dxa"/>
                </w:tcPr>
                <w:p w14:paraId="059021EB" w14:textId="77777777" w:rsidR="00F971DA" w:rsidRDefault="00000000">
                  <w:pPr>
                    <w:pStyle w:val="Compact"/>
                    <w:jc w:val="center"/>
                  </w:pPr>
                  <w:r>
                    <w:t>NGO studies; peer-reviewed journal articles; trade journal articles; conference proceedings</w:t>
                  </w:r>
                </w:p>
              </w:tc>
            </w:tr>
            <w:tr w:rsidR="00F971DA" w14:paraId="2E4B8A24" w14:textId="77777777">
              <w:tc>
                <w:tcPr>
                  <w:tcW w:w="3960" w:type="dxa"/>
                </w:tcPr>
                <w:p w14:paraId="7F92ED96" w14:textId="77777777" w:rsidR="00F971DA" w:rsidRDefault="00000000">
                  <w:pPr>
                    <w:pStyle w:val="Compact"/>
                    <w:jc w:val="center"/>
                  </w:pPr>
                  <w:r>
                    <w:t>Fourth</w:t>
                  </w:r>
                </w:p>
              </w:tc>
              <w:tc>
                <w:tcPr>
                  <w:tcW w:w="3960" w:type="dxa"/>
                </w:tcPr>
                <w:p w14:paraId="42B17E6A" w14:textId="77777777" w:rsidR="00F971DA" w:rsidRDefault="00000000">
                  <w:pPr>
                    <w:pStyle w:val="Compact"/>
                    <w:jc w:val="center"/>
                  </w:pPr>
                  <w:r>
                    <w:t>Conference proceedings and other trade literature: non-peer-reviewed</w:t>
                  </w:r>
                </w:p>
              </w:tc>
            </w:tr>
            <w:tr w:rsidR="00F971DA" w14:paraId="2DD7E46D" w14:textId="77777777">
              <w:tc>
                <w:tcPr>
                  <w:tcW w:w="3960" w:type="dxa"/>
                </w:tcPr>
                <w:p w14:paraId="22FF548E" w14:textId="77777777" w:rsidR="00F971DA" w:rsidRDefault="00000000">
                  <w:pPr>
                    <w:pStyle w:val="Compact"/>
                    <w:jc w:val="center"/>
                  </w:pPr>
                  <w:r>
                    <w:t>Fifth</w:t>
                  </w:r>
                </w:p>
              </w:tc>
              <w:tc>
                <w:tcPr>
                  <w:tcW w:w="3960" w:type="dxa"/>
                </w:tcPr>
                <w:p w14:paraId="385B9E62" w14:textId="77777777" w:rsidR="00F971DA" w:rsidRDefault="00000000">
                  <w:pPr>
                    <w:pStyle w:val="Compact"/>
                    <w:jc w:val="center"/>
                  </w:pPr>
                  <w:r>
                    <w:t>Individual estimates (e.g., via personal communication with vendors)</w:t>
                  </w:r>
                </w:p>
              </w:tc>
            </w:tr>
            <w:bookmarkEnd w:id="299"/>
          </w:tbl>
          <w:p w14:paraId="4E6306BC" w14:textId="77777777" w:rsidR="00F971DA" w:rsidRDefault="00F971DA"/>
        </w:tc>
      </w:tr>
    </w:tbl>
    <w:p w14:paraId="2FC62300" w14:textId="77777777" w:rsidR="00F971DA" w:rsidRDefault="00000000">
      <w:r>
        <w:br w:type="page"/>
      </w:r>
    </w:p>
    <w:p w14:paraId="5F3995B5" w14:textId="77777777" w:rsidR="00F971DA" w:rsidRDefault="00000000">
      <w:pPr>
        <w:pStyle w:val="Heading1"/>
      </w:pPr>
      <w:bookmarkStart w:id="300" w:name="sec-resources"/>
      <w:bookmarkStart w:id="301" w:name="_Toc204872172"/>
      <w:bookmarkEnd w:id="292"/>
      <w:bookmarkEnd w:id="297"/>
      <w:r>
        <w:lastRenderedPageBreak/>
        <w:t>Appendix C — Additional resources</w:t>
      </w:r>
      <w:bookmarkEnd w:id="301"/>
    </w:p>
    <w:p w14:paraId="3F31315F" w14:textId="77777777" w:rsidR="00F971DA" w:rsidRDefault="00000000">
      <w:pPr>
        <w:pStyle w:val="Heading2"/>
      </w:pPr>
      <w:bookmarkStart w:id="302" w:name="climate-pollution-reduction-grants-cprg"/>
      <w:bookmarkStart w:id="303" w:name="_Toc204872173"/>
      <w:r>
        <w:t>Climate Pollution Reduction Grants (CPRG)</w:t>
      </w:r>
      <w:bookmarkEnd w:id="303"/>
    </w:p>
    <w:p w14:paraId="5D3FE393" w14:textId="77777777" w:rsidR="00F971DA" w:rsidRDefault="00000000">
      <w:pPr>
        <w:pStyle w:val="Compact"/>
        <w:numPr>
          <w:ilvl w:val="0"/>
          <w:numId w:val="14"/>
        </w:numPr>
      </w:pPr>
      <w:r>
        <w:t xml:space="preserve">Climate Pollution Reduction Grants </w:t>
      </w:r>
      <w:hyperlink r:id="rId111">
        <w:r>
          <w:rPr>
            <w:rStyle w:val="Hyperlink"/>
          </w:rPr>
          <w:t>EPA site</w:t>
        </w:r>
      </w:hyperlink>
      <w:r>
        <w:t xml:space="preserve"> and </w:t>
      </w:r>
      <w:hyperlink r:id="rId112">
        <w:r>
          <w:rPr>
            <w:rStyle w:val="Hyperlink"/>
          </w:rPr>
          <w:t>SAM.gov</w:t>
        </w:r>
      </w:hyperlink>
    </w:p>
    <w:p w14:paraId="770A64FA" w14:textId="77777777" w:rsidR="00F971DA" w:rsidRDefault="00000000">
      <w:pPr>
        <w:pStyle w:val="Compact"/>
        <w:numPr>
          <w:ilvl w:val="0"/>
          <w:numId w:val="14"/>
        </w:numPr>
      </w:pPr>
      <w:r>
        <w:t xml:space="preserve">Funding information for this project on </w:t>
      </w:r>
      <w:hyperlink r:id="rId113">
        <w:r>
          <w:rPr>
            <w:rStyle w:val="Hyperlink"/>
          </w:rPr>
          <w:t>USASpending.gov</w:t>
        </w:r>
      </w:hyperlink>
    </w:p>
    <w:p w14:paraId="64D0BE35" w14:textId="77777777" w:rsidR="00F971DA" w:rsidRDefault="00000000">
      <w:pPr>
        <w:pStyle w:val="Heading2"/>
      </w:pPr>
      <w:bookmarkStart w:id="304" w:name="energy"/>
      <w:bookmarkStart w:id="305" w:name="_Toc204872174"/>
      <w:bookmarkEnd w:id="302"/>
      <w:r>
        <w:t>Energy</w:t>
      </w:r>
      <w:bookmarkEnd w:id="305"/>
    </w:p>
    <w:p w14:paraId="371DECF8" w14:textId="77777777" w:rsidR="00F971DA" w:rsidRDefault="00000000">
      <w:pPr>
        <w:pStyle w:val="Compact"/>
        <w:numPr>
          <w:ilvl w:val="0"/>
          <w:numId w:val="15"/>
        </w:numPr>
      </w:pPr>
      <w:r>
        <w:t xml:space="preserve">U.S. Energy Information Administration (EIA) Glossary, available on their </w:t>
      </w:r>
      <w:hyperlink r:id="rId114">
        <w:r>
          <w:rPr>
            <w:rStyle w:val="Hyperlink"/>
          </w:rPr>
          <w:t>website</w:t>
        </w:r>
      </w:hyperlink>
      <w:r>
        <w:t>.</w:t>
      </w:r>
    </w:p>
    <w:p w14:paraId="1218A749" w14:textId="77777777" w:rsidR="00F971DA" w:rsidRDefault="00000000">
      <w:pPr>
        <w:pStyle w:val="Heading2"/>
      </w:pPr>
      <w:bookmarkStart w:id="306" w:name="minnesota-statewide-efforts"/>
      <w:bookmarkStart w:id="307" w:name="_Toc204872175"/>
      <w:bookmarkEnd w:id="304"/>
      <w:r>
        <w:t>Minnesota statewide efforts</w:t>
      </w:r>
      <w:bookmarkEnd w:id="307"/>
    </w:p>
    <w:p w14:paraId="56D6500B" w14:textId="77777777" w:rsidR="00F971DA" w:rsidRDefault="00000000">
      <w:pPr>
        <w:pStyle w:val="Compact"/>
        <w:numPr>
          <w:ilvl w:val="0"/>
          <w:numId w:val="16"/>
        </w:numPr>
      </w:pPr>
      <w:hyperlink r:id="rId115">
        <w:r>
          <w:rPr>
            <w:rStyle w:val="Hyperlink"/>
          </w:rPr>
          <w:t>Transportation Greenhouse Gas Emissions Impact Assessment Technical Advisory Committee</w:t>
        </w:r>
      </w:hyperlink>
      <w:r>
        <w:br/>
      </w:r>
    </w:p>
    <w:p w14:paraId="76C99C7F" w14:textId="77777777" w:rsidR="00F971DA" w:rsidRDefault="00000000">
      <w:pPr>
        <w:pStyle w:val="Compact"/>
        <w:numPr>
          <w:ilvl w:val="0"/>
          <w:numId w:val="16"/>
        </w:numPr>
      </w:pPr>
      <w:hyperlink r:id="rId116">
        <w:r>
          <w:rPr>
            <w:rStyle w:val="Hyperlink"/>
          </w:rPr>
          <w:t>Other MnDOT committees, councils, and working groups</w:t>
        </w:r>
      </w:hyperlink>
      <w:r>
        <w:br/>
      </w:r>
    </w:p>
    <w:p w14:paraId="2F85A08F" w14:textId="77777777" w:rsidR="00F971DA" w:rsidRDefault="00000000">
      <w:pPr>
        <w:pStyle w:val="Compact"/>
        <w:numPr>
          <w:ilvl w:val="0"/>
          <w:numId w:val="16"/>
        </w:numPr>
      </w:pPr>
      <w:r>
        <w:t xml:space="preserve">Minnesota statewide Priority Climate Action Plan (PCAP) </w:t>
      </w:r>
      <w:hyperlink r:id="rId117">
        <w:r>
          <w:rPr>
            <w:rStyle w:val="Hyperlink"/>
          </w:rPr>
          <w:t>engagement page</w:t>
        </w:r>
      </w:hyperlink>
    </w:p>
    <w:p w14:paraId="346D617F" w14:textId="77777777" w:rsidR="00F971DA" w:rsidRDefault="00000000">
      <w:pPr>
        <w:pStyle w:val="Compact"/>
        <w:numPr>
          <w:ilvl w:val="0"/>
          <w:numId w:val="16"/>
        </w:numPr>
      </w:pPr>
      <w:hyperlink r:id="rId118">
        <w:r>
          <w:rPr>
            <w:rStyle w:val="Hyperlink"/>
          </w:rPr>
          <w:t>Minnesota Climate Action Framework (CAF)</w:t>
        </w:r>
      </w:hyperlink>
    </w:p>
    <w:p w14:paraId="63420CEB" w14:textId="77777777" w:rsidR="00F971DA" w:rsidRDefault="00000000">
      <w:r>
        <w:br w:type="page"/>
      </w:r>
    </w:p>
    <w:p w14:paraId="77F66DA8" w14:textId="77777777" w:rsidR="00F971DA" w:rsidRDefault="00000000">
      <w:pPr>
        <w:pStyle w:val="Heading1"/>
      </w:pPr>
      <w:bookmarkStart w:id="308" w:name="utility-service-area-maps"/>
      <w:bookmarkStart w:id="309" w:name="_Toc204872176"/>
      <w:bookmarkEnd w:id="300"/>
      <w:bookmarkEnd w:id="306"/>
      <w:r>
        <w:lastRenderedPageBreak/>
        <w:t>Appendix D — Utility service area maps</w:t>
      </w:r>
      <w:bookmarkEnd w:id="309"/>
    </w:p>
    <w:p w14:paraId="43D9C183" w14:textId="06586891" w:rsidR="00F971DA" w:rsidRDefault="00000000">
      <w:pPr>
        <w:pStyle w:val="FirstParagraph"/>
      </w:pPr>
      <w:r>
        <w:t xml:space="preserve">To identify the utilities operating within our 11-county study area, we utilized data sets published by state and federal sources. The outcome of our data collection yields a list of distinct utilities suplying activity data and resides within </w:t>
      </w:r>
      <w:hyperlink r:id="rId119">
        <w:r>
          <w:rPr>
            <w:rStyle w:val="Hyperlink"/>
          </w:rPr>
          <w:t>distinct_natGas_util_WI.RDS</w:t>
        </w:r>
      </w:hyperlink>
      <w:r>
        <w:t xml:space="preserve"> (4 utilities, all investor-owned) and </w:t>
      </w:r>
      <w:hyperlink r:id="rId120">
        <w:r>
          <w:rPr>
            <w:rStyle w:val="Hyperlink"/>
          </w:rPr>
          <w:t>distinct_natGas_util_type_MN.RDS</w:t>
        </w:r>
      </w:hyperlink>
      <w:r>
        <w:t xml:space="preserve"> (7 utilities, six investor-owned and one municipally-owned).</w:t>
      </w:r>
    </w:p>
    <w:p w14:paraId="13E1A59F" w14:textId="77777777" w:rsidR="00F971DA" w:rsidRDefault="00000000">
      <w:pPr>
        <w:pStyle w:val="Heading3"/>
      </w:pPr>
      <w:bookmarkStart w:id="310" w:name="minnesota-5"/>
      <w:r>
        <w:t>D.0.1 Minnesota</w:t>
      </w:r>
    </w:p>
    <w:p w14:paraId="529B6EDF" w14:textId="77777777" w:rsidR="00F971DA" w:rsidRDefault="00000000">
      <w:pPr>
        <w:pStyle w:val="FirstParagraph"/>
      </w:pPr>
      <w:r>
        <w:t xml:space="preserve">Since there is no state-maintained map of natural gas service territories in Minnesota (Minnesota IT Services 2021), we looked to the Homeland Infrastructure Foundation-Level Data (HIFLD) database, a product of the Department of Homeland Security’s Geospatial Management Office (DHS GMO) that compiles “foundation-level geospatial data” for homeland security, homeland defense, and emergency preparedness purposes. This dataset was last updated in 2017 (Homeland Security 2017). Though this dataset is national in scope (see </w:t>
      </w:r>
      <w:hyperlink w:anchor="fig-minnesota-ng-servTerrs">
        <w:r>
          <w:rPr>
            <w:rStyle w:val="Hyperlink"/>
          </w:rPr>
          <w:t>Figure D.1</w:t>
        </w:r>
      </w:hyperlink>
      <w:r>
        <w:t xml:space="preserve">), it is clipped to only include utility service areas within the nine Minnesota counties included in the study area of this inventory (see </w:t>
      </w:r>
      <w:hyperlink w:anchor="fig-MN-ng-inScope-servTerrs">
        <w:r>
          <w:rPr>
            <w:rStyle w:val="Hyperlink"/>
          </w:rPr>
          <w:t>Figure D.2</w:t>
        </w:r>
      </w:hyperlink>
      <w:r>
        <w:t>). Note that utilities operating across county lines have a polygon covering the extent of their service territory within each and every county they operate within.</w:t>
      </w:r>
    </w:p>
    <w:tbl>
      <w:tblPr>
        <w:tblStyle w:val="Table"/>
        <w:tblW w:w="5000" w:type="pct"/>
        <w:tblLayout w:type="fixed"/>
        <w:tblLook w:val="0000" w:firstRow="0" w:lastRow="0" w:firstColumn="0" w:lastColumn="0" w:noHBand="0" w:noVBand="0"/>
      </w:tblPr>
      <w:tblGrid>
        <w:gridCol w:w="9360"/>
      </w:tblGrid>
      <w:tr w:rsidR="00F971DA" w14:paraId="432A1372" w14:textId="77777777">
        <w:tc>
          <w:tcPr>
            <w:tcW w:w="7920" w:type="dxa"/>
          </w:tcPr>
          <w:p w14:paraId="2FF93E00" w14:textId="77777777" w:rsidR="00F971DA" w:rsidRDefault="00000000">
            <w:pPr>
              <w:pStyle w:val="Compact"/>
              <w:jc w:val="center"/>
            </w:pPr>
            <w:bookmarkStart w:id="311" w:name="fig-minnesota-ng-servTerrs"/>
            <w:r>
              <w:rPr>
                <w:noProof/>
              </w:rPr>
              <w:drawing>
                <wp:inline distT="0" distB="0" distL="0" distR="0" wp14:anchorId="63D6571C" wp14:editId="30D8B014">
                  <wp:extent cx="5067300" cy="3800475"/>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464" name="Picture" descr="_energy/utility_service_area_maps_files/figure-docx/fig-minnesota-ng-servTerrs-1.png"/>
                          <pic:cNvPicPr>
                            <a:picLocks noChangeAspect="1" noChangeArrowheads="1"/>
                          </pic:cNvPicPr>
                        </pic:nvPicPr>
                        <pic:blipFill>
                          <a:blip r:embed="rId121"/>
                          <a:stretch>
                            <a:fillRect/>
                          </a:stretch>
                        </pic:blipFill>
                        <pic:spPr bwMode="auto">
                          <a:xfrm>
                            <a:off x="0" y="0"/>
                            <a:ext cx="5067300" cy="3800475"/>
                          </a:xfrm>
                          <a:prstGeom prst="rect">
                            <a:avLst/>
                          </a:prstGeom>
                          <a:noFill/>
                          <a:ln w="9525">
                            <a:noFill/>
                            <a:headEnd/>
                            <a:tailEnd/>
                          </a:ln>
                        </pic:spPr>
                      </pic:pic>
                    </a:graphicData>
                  </a:graphic>
                </wp:inline>
              </w:drawing>
            </w:r>
          </w:p>
          <w:p w14:paraId="07CC4970" w14:textId="77777777" w:rsidR="00F971DA" w:rsidRDefault="00000000">
            <w:pPr>
              <w:pStyle w:val="ImageCaption"/>
              <w:spacing w:before="200"/>
            </w:pPr>
            <w:r>
              <w:t>Figure D.1: Nationwide utility service service territories</w:t>
            </w:r>
          </w:p>
        </w:tc>
        <w:bookmarkEnd w:id="311"/>
      </w:tr>
      <w:tr w:rsidR="00F971DA" w14:paraId="094282E6" w14:textId="77777777">
        <w:tc>
          <w:tcPr>
            <w:tcW w:w="7920" w:type="dxa"/>
          </w:tcPr>
          <w:p w14:paraId="4038DA60" w14:textId="77777777" w:rsidR="00F971DA" w:rsidRDefault="00000000">
            <w:pPr>
              <w:pStyle w:val="Compact"/>
              <w:jc w:val="center"/>
            </w:pPr>
            <w:bookmarkStart w:id="312" w:name="fig-MN-ng-inScope-servTerrs"/>
            <w:r>
              <w:rPr>
                <w:noProof/>
              </w:rPr>
              <w:lastRenderedPageBreak/>
              <w:drawing>
                <wp:inline distT="0" distB="0" distL="0" distR="0" wp14:anchorId="03E7C01E" wp14:editId="6CC1F1FF">
                  <wp:extent cx="5067300" cy="3800475"/>
                  <wp:effectExtent l="0" t="0" r="0" b="0"/>
                  <wp:docPr id="467" name="Picture"/>
                  <wp:cNvGraphicFramePr/>
                  <a:graphic xmlns:a="http://schemas.openxmlformats.org/drawingml/2006/main">
                    <a:graphicData uri="http://schemas.openxmlformats.org/drawingml/2006/picture">
                      <pic:pic xmlns:pic="http://schemas.openxmlformats.org/drawingml/2006/picture">
                        <pic:nvPicPr>
                          <pic:cNvPr id="468" name="Picture" descr="_energy/utility_service_area_maps_files/figure-docx/fig-MN-ng-inScope-servTerrs-1.png"/>
                          <pic:cNvPicPr>
                            <a:picLocks noChangeAspect="1" noChangeArrowheads="1"/>
                          </pic:cNvPicPr>
                        </pic:nvPicPr>
                        <pic:blipFill>
                          <a:blip r:embed="rId122"/>
                          <a:stretch>
                            <a:fillRect/>
                          </a:stretch>
                        </pic:blipFill>
                        <pic:spPr bwMode="auto">
                          <a:xfrm>
                            <a:off x="0" y="0"/>
                            <a:ext cx="5067300" cy="3800475"/>
                          </a:xfrm>
                          <a:prstGeom prst="rect">
                            <a:avLst/>
                          </a:prstGeom>
                          <a:noFill/>
                          <a:ln w="9525">
                            <a:noFill/>
                            <a:headEnd/>
                            <a:tailEnd/>
                          </a:ln>
                        </pic:spPr>
                      </pic:pic>
                    </a:graphicData>
                  </a:graphic>
                </wp:inline>
              </w:drawing>
            </w:r>
          </w:p>
          <w:p w14:paraId="601E662C" w14:textId="77777777" w:rsidR="00F971DA" w:rsidRDefault="00000000">
            <w:pPr>
              <w:pStyle w:val="ImageCaption"/>
              <w:spacing w:before="200"/>
            </w:pPr>
            <w:r>
              <w:t>Figure D.2: Minnesota utility service service territories in scope</w:t>
            </w:r>
          </w:p>
        </w:tc>
        <w:bookmarkEnd w:id="312"/>
      </w:tr>
    </w:tbl>
    <w:p w14:paraId="57A46E05" w14:textId="77777777" w:rsidR="00F971DA" w:rsidRDefault="00000000">
      <w:pPr>
        <w:pStyle w:val="Heading3"/>
      </w:pPr>
      <w:bookmarkStart w:id="313" w:name="wisconsin-5"/>
      <w:bookmarkEnd w:id="310"/>
      <w:r>
        <w:t>D.0.2 Wisconsin</w:t>
      </w:r>
    </w:p>
    <w:p w14:paraId="5A1DA60F" w14:textId="77777777" w:rsidR="00F971DA" w:rsidRDefault="00000000">
      <w:pPr>
        <w:pStyle w:val="FirstParagraph"/>
      </w:pPr>
      <w:r>
        <w:t xml:space="preserve">The Public Service Commission of Wisconsin publishes and maintains maps of service territories for natural gas utilities operating within the state. This data set relies upon, and is accurate to, “the extent that various sources [utilities] supplied accurate data.” (Public Service Commission of Wisconsin 2021). This dataset spans the whole state of Wisconsin (see </w:t>
      </w:r>
      <w:hyperlink w:anchor="fig-wisconsin-ng-servTerrs">
        <w:r>
          <w:rPr>
            <w:rStyle w:val="Hyperlink"/>
          </w:rPr>
          <w:t>Figure D.3</w:t>
        </w:r>
      </w:hyperlink>
      <w:r>
        <w:t xml:space="preserve">), but was clipped to the two Wisconsin counties included in the study area of this inventory (see </w:t>
      </w:r>
      <w:hyperlink w:anchor="fig-wisconsin-ng-inScope-servTerrs">
        <w:r>
          <w:rPr>
            <w:rStyle w:val="Hyperlink"/>
          </w:rPr>
          <w:t>Figure D.4</w:t>
        </w:r>
      </w:hyperlink>
      <w:r>
        <w:t>).</w:t>
      </w:r>
    </w:p>
    <w:tbl>
      <w:tblPr>
        <w:tblStyle w:val="Table"/>
        <w:tblW w:w="5000" w:type="pct"/>
        <w:tblLayout w:type="fixed"/>
        <w:tblLook w:val="0000" w:firstRow="0" w:lastRow="0" w:firstColumn="0" w:lastColumn="0" w:noHBand="0" w:noVBand="0"/>
      </w:tblPr>
      <w:tblGrid>
        <w:gridCol w:w="9360"/>
      </w:tblGrid>
      <w:tr w:rsidR="00F971DA" w14:paraId="5295F682" w14:textId="77777777">
        <w:tc>
          <w:tcPr>
            <w:tcW w:w="7920" w:type="dxa"/>
          </w:tcPr>
          <w:p w14:paraId="3E786B09" w14:textId="77777777" w:rsidR="00F971DA" w:rsidRDefault="00000000">
            <w:pPr>
              <w:pStyle w:val="Compact"/>
              <w:jc w:val="center"/>
            </w:pPr>
            <w:bookmarkStart w:id="314" w:name="fig-wisconsin-ng-servTerrs"/>
            <w:r>
              <w:rPr>
                <w:noProof/>
              </w:rPr>
              <w:lastRenderedPageBreak/>
              <w:drawing>
                <wp:inline distT="0" distB="0" distL="0" distR="0" wp14:anchorId="676DBF31" wp14:editId="784CA8DE">
                  <wp:extent cx="5067300" cy="3800475"/>
                  <wp:effectExtent l="0" t="0" r="0" b="0"/>
                  <wp:docPr id="472" name="Picture"/>
                  <wp:cNvGraphicFramePr/>
                  <a:graphic xmlns:a="http://schemas.openxmlformats.org/drawingml/2006/main">
                    <a:graphicData uri="http://schemas.openxmlformats.org/drawingml/2006/picture">
                      <pic:pic xmlns:pic="http://schemas.openxmlformats.org/drawingml/2006/picture">
                        <pic:nvPicPr>
                          <pic:cNvPr id="473" name="Picture" descr="_energy/utility_service_area_maps_files/figure-docx/fig-wisconsin-ng-servTerrs-1.png"/>
                          <pic:cNvPicPr>
                            <a:picLocks noChangeAspect="1" noChangeArrowheads="1"/>
                          </pic:cNvPicPr>
                        </pic:nvPicPr>
                        <pic:blipFill>
                          <a:blip r:embed="rId123"/>
                          <a:stretch>
                            <a:fillRect/>
                          </a:stretch>
                        </pic:blipFill>
                        <pic:spPr bwMode="auto">
                          <a:xfrm>
                            <a:off x="0" y="0"/>
                            <a:ext cx="5067300" cy="3800475"/>
                          </a:xfrm>
                          <a:prstGeom prst="rect">
                            <a:avLst/>
                          </a:prstGeom>
                          <a:noFill/>
                          <a:ln w="9525">
                            <a:noFill/>
                            <a:headEnd/>
                            <a:tailEnd/>
                          </a:ln>
                        </pic:spPr>
                      </pic:pic>
                    </a:graphicData>
                  </a:graphic>
                </wp:inline>
              </w:drawing>
            </w:r>
          </w:p>
          <w:p w14:paraId="2CAF0D17" w14:textId="77777777" w:rsidR="00F971DA" w:rsidRDefault="00000000">
            <w:pPr>
              <w:pStyle w:val="ImageCaption"/>
              <w:spacing w:before="200"/>
            </w:pPr>
            <w:r>
              <w:t>Figure D.3: Wisconsin utility service service territories</w:t>
            </w:r>
          </w:p>
        </w:tc>
        <w:bookmarkEnd w:id="314"/>
      </w:tr>
    </w:tbl>
    <w:p w14:paraId="5E1EBA2F" w14:textId="77777777" w:rsidR="00F971DA" w:rsidRDefault="00000000">
      <w:pPr>
        <w:pStyle w:val="BodyText"/>
      </w:pPr>
      <w:r>
        <w:t>Wisconsin utilities in scope</w:t>
      </w:r>
    </w:p>
    <w:tbl>
      <w:tblPr>
        <w:tblStyle w:val="Table"/>
        <w:tblW w:w="5000" w:type="pct"/>
        <w:tblLayout w:type="fixed"/>
        <w:tblLook w:val="0000" w:firstRow="0" w:lastRow="0" w:firstColumn="0" w:lastColumn="0" w:noHBand="0" w:noVBand="0"/>
      </w:tblPr>
      <w:tblGrid>
        <w:gridCol w:w="9360"/>
      </w:tblGrid>
      <w:tr w:rsidR="00F971DA" w14:paraId="4500C632" w14:textId="77777777">
        <w:tc>
          <w:tcPr>
            <w:tcW w:w="7920" w:type="dxa"/>
          </w:tcPr>
          <w:p w14:paraId="5BD9788F" w14:textId="77777777" w:rsidR="00F971DA" w:rsidRDefault="00000000">
            <w:pPr>
              <w:pStyle w:val="Compact"/>
              <w:jc w:val="center"/>
            </w:pPr>
            <w:bookmarkStart w:id="315" w:name="fig-wisconsin-ng-inScope-servTerrs"/>
            <w:r>
              <w:rPr>
                <w:noProof/>
              </w:rPr>
              <w:lastRenderedPageBreak/>
              <w:drawing>
                <wp:inline distT="0" distB="0" distL="0" distR="0" wp14:anchorId="2FF74655" wp14:editId="3C52041E">
                  <wp:extent cx="5067300" cy="3800475"/>
                  <wp:effectExtent l="0" t="0" r="0" b="0"/>
                  <wp:docPr id="476" name="Picture"/>
                  <wp:cNvGraphicFramePr/>
                  <a:graphic xmlns:a="http://schemas.openxmlformats.org/drawingml/2006/main">
                    <a:graphicData uri="http://schemas.openxmlformats.org/drawingml/2006/picture">
                      <pic:pic xmlns:pic="http://schemas.openxmlformats.org/drawingml/2006/picture">
                        <pic:nvPicPr>
                          <pic:cNvPr id="477" name="Picture" descr="_energy/utility_service_area_maps_files/figure-docx/fig-wisconsin-ng-inScope-servTerrs-1.png"/>
                          <pic:cNvPicPr>
                            <a:picLocks noChangeAspect="1" noChangeArrowheads="1"/>
                          </pic:cNvPicPr>
                        </pic:nvPicPr>
                        <pic:blipFill>
                          <a:blip r:embed="rId124"/>
                          <a:stretch>
                            <a:fillRect/>
                          </a:stretch>
                        </pic:blipFill>
                        <pic:spPr bwMode="auto">
                          <a:xfrm>
                            <a:off x="0" y="0"/>
                            <a:ext cx="5067300" cy="3800475"/>
                          </a:xfrm>
                          <a:prstGeom prst="rect">
                            <a:avLst/>
                          </a:prstGeom>
                          <a:noFill/>
                          <a:ln w="9525">
                            <a:noFill/>
                            <a:headEnd/>
                            <a:tailEnd/>
                          </a:ln>
                        </pic:spPr>
                      </pic:pic>
                    </a:graphicData>
                  </a:graphic>
                </wp:inline>
              </w:drawing>
            </w:r>
          </w:p>
          <w:p w14:paraId="40F2FDD6" w14:textId="77777777" w:rsidR="00F971DA" w:rsidRDefault="00000000">
            <w:pPr>
              <w:pStyle w:val="ImageCaption"/>
              <w:spacing w:before="200"/>
            </w:pPr>
            <w:r>
              <w:t>Figure D.4: Wisconsin utility service service territories in scope</w:t>
            </w:r>
          </w:p>
        </w:tc>
        <w:bookmarkEnd w:id="315"/>
      </w:tr>
    </w:tbl>
    <w:p w14:paraId="49C042A2" w14:textId="77777777" w:rsidR="00F971DA" w:rsidRDefault="00000000">
      <w:r>
        <w:br w:type="page"/>
      </w:r>
    </w:p>
    <w:p w14:paraId="6FC90BDA" w14:textId="77777777" w:rsidR="00F971DA" w:rsidRDefault="00000000">
      <w:pPr>
        <w:pStyle w:val="Heading1"/>
      </w:pPr>
      <w:bookmarkStart w:id="316" w:name="list-of-figures"/>
      <w:bookmarkStart w:id="317" w:name="_Toc204872177"/>
      <w:bookmarkEnd w:id="308"/>
      <w:bookmarkEnd w:id="313"/>
      <w:r>
        <w:lastRenderedPageBreak/>
        <w:t>Appendix E — List of Figures</w:t>
      </w:r>
      <w:bookmarkEnd w:id="317"/>
    </w:p>
    <w:tbl>
      <w:tblPr>
        <w:tblStyle w:val="Table"/>
        <w:tblW w:w="5000" w:type="pct"/>
        <w:tblLayout w:type="fixed"/>
        <w:tblLook w:val="0020" w:firstRow="1" w:lastRow="0" w:firstColumn="0" w:lastColumn="0" w:noHBand="0" w:noVBand="0"/>
      </w:tblPr>
      <w:tblGrid>
        <w:gridCol w:w="3213"/>
        <w:gridCol w:w="6147"/>
      </w:tblGrid>
      <w:tr w:rsidR="00F971DA" w14:paraId="60D200E8"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2718" w:type="dxa"/>
          </w:tcPr>
          <w:p w14:paraId="0ED8A395" w14:textId="77777777" w:rsidR="00F971DA" w:rsidRDefault="00000000">
            <w:pPr>
              <w:pStyle w:val="Compact"/>
            </w:pPr>
            <w:r>
              <w:t>Figure</w:t>
            </w:r>
          </w:p>
        </w:tc>
        <w:tc>
          <w:tcPr>
            <w:tcW w:w="5201" w:type="dxa"/>
          </w:tcPr>
          <w:p w14:paraId="2808487F" w14:textId="77777777" w:rsidR="00F971DA" w:rsidRDefault="00000000">
            <w:pPr>
              <w:pStyle w:val="Compact"/>
            </w:pPr>
            <w:r>
              <w:t>Short Caption</w:t>
            </w:r>
          </w:p>
        </w:tc>
      </w:tr>
      <w:tr w:rsidR="00F971DA" w14:paraId="340ED4F3" w14:textId="77777777">
        <w:tc>
          <w:tcPr>
            <w:tcW w:w="2718" w:type="dxa"/>
          </w:tcPr>
          <w:p w14:paraId="7379BD23" w14:textId="77777777" w:rsidR="00F971DA" w:rsidRDefault="00000000">
            <w:pPr>
              <w:pStyle w:val="Compact"/>
            </w:pPr>
            <w:hyperlink w:anchor="fig-county-emissions-sector">
              <w:r>
                <w:rPr>
                  <w:rStyle w:val="Hyperlink"/>
                </w:rPr>
                <w:t>Figure 1</w:t>
              </w:r>
            </w:hyperlink>
          </w:p>
        </w:tc>
        <w:tc>
          <w:tcPr>
            <w:tcW w:w="5201" w:type="dxa"/>
          </w:tcPr>
          <w:p w14:paraId="2059E765" w14:textId="77777777" w:rsidR="00F971DA" w:rsidRDefault="00000000">
            <w:pPr>
              <w:pStyle w:val="Compact"/>
            </w:pPr>
            <w:r>
              <w:t>Regional emissions by sector and category</w:t>
            </w:r>
          </w:p>
        </w:tc>
      </w:tr>
      <w:tr w:rsidR="00F971DA" w14:paraId="02844EF9" w14:textId="77777777">
        <w:tc>
          <w:tcPr>
            <w:tcW w:w="2718" w:type="dxa"/>
          </w:tcPr>
          <w:p w14:paraId="380C3E27" w14:textId="77777777" w:rsidR="00F971DA" w:rsidRDefault="00000000">
            <w:pPr>
              <w:pStyle w:val="Compact"/>
            </w:pPr>
            <w:hyperlink w:anchor="fig-temporal-emissions">
              <w:r>
                <w:rPr>
                  <w:rStyle w:val="Hyperlink"/>
                </w:rPr>
                <w:t>Figure 2</w:t>
              </w:r>
            </w:hyperlink>
          </w:p>
        </w:tc>
        <w:tc>
          <w:tcPr>
            <w:tcW w:w="5201" w:type="dxa"/>
          </w:tcPr>
          <w:p w14:paraId="48B929C5" w14:textId="77777777" w:rsidR="00F971DA" w:rsidRDefault="00000000">
            <w:pPr>
              <w:pStyle w:val="Compact"/>
            </w:pPr>
            <w:r>
              <w:t>Regional emissions by sector through time</w:t>
            </w:r>
          </w:p>
        </w:tc>
      </w:tr>
      <w:tr w:rsidR="00F971DA" w14:paraId="4AF41539" w14:textId="77777777">
        <w:tc>
          <w:tcPr>
            <w:tcW w:w="2718" w:type="dxa"/>
          </w:tcPr>
          <w:p w14:paraId="28D66938" w14:textId="77777777" w:rsidR="00F971DA" w:rsidRDefault="00000000">
            <w:pPr>
              <w:pStyle w:val="Compact"/>
            </w:pPr>
            <w:hyperlink w:anchor="fig-county-emissions">
              <w:r>
                <w:rPr>
                  <w:rStyle w:val="Hyperlink"/>
                </w:rPr>
                <w:t>Figure 3</w:t>
              </w:r>
            </w:hyperlink>
          </w:p>
        </w:tc>
        <w:tc>
          <w:tcPr>
            <w:tcW w:w="5201" w:type="dxa"/>
          </w:tcPr>
          <w:p w14:paraId="448F5D1E" w14:textId="77777777" w:rsidR="00F971DA" w:rsidRDefault="00000000">
            <w:pPr>
              <w:pStyle w:val="Compact"/>
            </w:pPr>
            <w:r>
              <w:t>County emissions by sector in 2021</w:t>
            </w:r>
          </w:p>
        </w:tc>
      </w:tr>
      <w:tr w:rsidR="00F971DA" w14:paraId="0B4C3A6F" w14:textId="77777777">
        <w:tc>
          <w:tcPr>
            <w:tcW w:w="2718" w:type="dxa"/>
          </w:tcPr>
          <w:p w14:paraId="10DF16EF" w14:textId="77777777" w:rsidR="00F971DA" w:rsidRDefault="00000000">
            <w:pPr>
              <w:pStyle w:val="Compact"/>
            </w:pPr>
            <w:hyperlink w:anchor="fig-county-emissions-per-capita">
              <w:r>
                <w:rPr>
                  <w:rStyle w:val="Hyperlink"/>
                </w:rPr>
                <w:t>Figure 4</w:t>
              </w:r>
            </w:hyperlink>
          </w:p>
        </w:tc>
        <w:tc>
          <w:tcPr>
            <w:tcW w:w="5201" w:type="dxa"/>
          </w:tcPr>
          <w:p w14:paraId="597F7F87" w14:textId="77777777" w:rsidR="00F971DA" w:rsidRDefault="00000000">
            <w:pPr>
              <w:pStyle w:val="Compact"/>
            </w:pPr>
            <w:r>
              <w:t>County emissions per capita by sector in 2021</w:t>
            </w:r>
          </w:p>
        </w:tc>
      </w:tr>
      <w:tr w:rsidR="00F971DA" w14:paraId="31BB89E9" w14:textId="77777777">
        <w:tc>
          <w:tcPr>
            <w:tcW w:w="2718" w:type="dxa"/>
          </w:tcPr>
          <w:p w14:paraId="066A6661" w14:textId="77777777" w:rsidR="00F971DA" w:rsidRDefault="00000000">
            <w:pPr>
              <w:pStyle w:val="Compact"/>
            </w:pPr>
            <w:hyperlink w:anchor="fig-dot-vmt-county">
              <w:r>
                <w:rPr>
                  <w:rStyle w:val="Hyperlink"/>
                </w:rPr>
                <w:t>Figure 2.1</w:t>
              </w:r>
            </w:hyperlink>
          </w:p>
        </w:tc>
        <w:tc>
          <w:tcPr>
            <w:tcW w:w="5201" w:type="dxa"/>
          </w:tcPr>
          <w:p w14:paraId="3AE6579A" w14:textId="77777777" w:rsidR="00F971DA" w:rsidRDefault="00000000">
            <w:pPr>
              <w:pStyle w:val="Compact"/>
            </w:pPr>
            <w:r>
              <w:t>County annual vehicle miles traveled</w:t>
            </w:r>
          </w:p>
        </w:tc>
      </w:tr>
      <w:tr w:rsidR="00F971DA" w14:paraId="2CD7A292" w14:textId="77777777">
        <w:tc>
          <w:tcPr>
            <w:tcW w:w="2718" w:type="dxa"/>
          </w:tcPr>
          <w:p w14:paraId="02A676C1" w14:textId="77777777" w:rsidR="00F971DA" w:rsidRDefault="00000000">
            <w:pPr>
              <w:pStyle w:val="Compact"/>
            </w:pPr>
            <w:hyperlink w:anchor="fig-dot-vmt-ctu">
              <w:r>
                <w:rPr>
                  <w:rStyle w:val="Hyperlink"/>
                </w:rPr>
                <w:t>Figure 2.2</w:t>
              </w:r>
            </w:hyperlink>
          </w:p>
        </w:tc>
        <w:tc>
          <w:tcPr>
            <w:tcW w:w="5201" w:type="dxa"/>
          </w:tcPr>
          <w:p w14:paraId="47268C0D" w14:textId="77777777" w:rsidR="00F971DA" w:rsidRDefault="00000000">
            <w:pPr>
              <w:pStyle w:val="Compact"/>
            </w:pPr>
            <w:r>
              <w:t>City annual vehicle miles traveled</w:t>
            </w:r>
          </w:p>
        </w:tc>
      </w:tr>
      <w:tr w:rsidR="00F971DA" w14:paraId="175BF2A1" w14:textId="77777777">
        <w:tc>
          <w:tcPr>
            <w:tcW w:w="2718" w:type="dxa"/>
          </w:tcPr>
          <w:p w14:paraId="67848F55" w14:textId="77777777" w:rsidR="00F971DA" w:rsidRDefault="00000000">
            <w:pPr>
              <w:pStyle w:val="Compact"/>
            </w:pPr>
            <w:hyperlink w:anchor="fig-emissions-population-transportation">
              <w:r>
                <w:rPr>
                  <w:rStyle w:val="Hyperlink"/>
                </w:rPr>
                <w:t>Figure 2.3</w:t>
              </w:r>
            </w:hyperlink>
          </w:p>
        </w:tc>
        <w:tc>
          <w:tcPr>
            <w:tcW w:w="5201" w:type="dxa"/>
          </w:tcPr>
          <w:p w14:paraId="637B96FA" w14:textId="77777777" w:rsidR="00F971DA" w:rsidRDefault="00000000">
            <w:pPr>
              <w:pStyle w:val="Compact"/>
            </w:pPr>
            <w:r>
              <w:t>County population and transportation emissions</w:t>
            </w:r>
          </w:p>
        </w:tc>
      </w:tr>
      <w:tr w:rsidR="00F971DA" w14:paraId="74CDAE3A" w14:textId="77777777">
        <w:tc>
          <w:tcPr>
            <w:tcW w:w="2718" w:type="dxa"/>
          </w:tcPr>
          <w:p w14:paraId="3D77BCFE" w14:textId="77777777" w:rsidR="00F971DA" w:rsidRDefault="00000000">
            <w:pPr>
              <w:pStyle w:val="Compact"/>
            </w:pPr>
            <w:hyperlink w:anchor="Xf790e897dd8ebd850176b343959511823db520a">
              <w:r>
                <w:rPr>
                  <w:rStyle w:val="Hyperlink"/>
                </w:rPr>
                <w:t>Figure 3.1</w:t>
              </w:r>
            </w:hyperlink>
          </w:p>
        </w:tc>
        <w:tc>
          <w:tcPr>
            <w:tcW w:w="5201" w:type="dxa"/>
          </w:tcPr>
          <w:p w14:paraId="359A2016" w14:textId="77777777" w:rsidR="00F971DA" w:rsidRDefault="00000000">
            <w:pPr>
              <w:pStyle w:val="Compact"/>
            </w:pPr>
            <w:r>
              <w:t>Comparison of aviation emission interpolations</w:t>
            </w:r>
          </w:p>
        </w:tc>
      </w:tr>
      <w:tr w:rsidR="00F971DA" w14:paraId="5C6BB0C2" w14:textId="77777777">
        <w:tc>
          <w:tcPr>
            <w:tcW w:w="2718" w:type="dxa"/>
          </w:tcPr>
          <w:p w14:paraId="11A1D6CB" w14:textId="77777777" w:rsidR="00F971DA" w:rsidRDefault="00000000">
            <w:pPr>
              <w:pStyle w:val="Compact"/>
            </w:pPr>
            <w:hyperlink w:anchor="fig-energy-electricity-sector-emissions">
              <w:r>
                <w:rPr>
                  <w:rStyle w:val="Hyperlink"/>
                </w:rPr>
                <w:t>Figure 4.1</w:t>
              </w:r>
            </w:hyperlink>
          </w:p>
        </w:tc>
        <w:tc>
          <w:tcPr>
            <w:tcW w:w="5201" w:type="dxa"/>
          </w:tcPr>
          <w:p w14:paraId="08B9D6A2" w14:textId="77777777" w:rsidR="00F971DA" w:rsidRDefault="00000000">
            <w:pPr>
              <w:pStyle w:val="Compact"/>
            </w:pPr>
            <w:r>
              <w:t>2021 electricity emissions by sector</w:t>
            </w:r>
          </w:p>
        </w:tc>
      </w:tr>
      <w:tr w:rsidR="00F971DA" w14:paraId="5C69D0C3" w14:textId="77777777">
        <w:tc>
          <w:tcPr>
            <w:tcW w:w="2718" w:type="dxa"/>
          </w:tcPr>
          <w:p w14:paraId="2A68ED40" w14:textId="77777777" w:rsidR="00F971DA" w:rsidRDefault="00000000">
            <w:pPr>
              <w:pStyle w:val="Compact"/>
            </w:pPr>
            <w:hyperlink w:anchor="fig-electricity-baseline-emissions">
              <w:r>
                <w:rPr>
                  <w:rStyle w:val="Hyperlink"/>
                </w:rPr>
                <w:t>Figure 4.2</w:t>
              </w:r>
            </w:hyperlink>
          </w:p>
        </w:tc>
        <w:tc>
          <w:tcPr>
            <w:tcW w:w="5201" w:type="dxa"/>
          </w:tcPr>
          <w:p w14:paraId="166283DF" w14:textId="77777777" w:rsidR="00F971DA" w:rsidRDefault="00000000">
            <w:pPr>
              <w:pStyle w:val="Compact"/>
            </w:pPr>
            <w:r>
              <w:t>Baseline electricity emissions</w:t>
            </w:r>
          </w:p>
        </w:tc>
      </w:tr>
      <w:tr w:rsidR="00F971DA" w14:paraId="5C9078D9" w14:textId="77777777">
        <w:tc>
          <w:tcPr>
            <w:tcW w:w="2718" w:type="dxa"/>
          </w:tcPr>
          <w:p w14:paraId="627A9F01" w14:textId="77777777" w:rsidR="00F971DA" w:rsidRDefault="00000000">
            <w:pPr>
              <w:pStyle w:val="Compact"/>
            </w:pPr>
            <w:hyperlink w:anchor="fig-ctu-ag-emissions">
              <w:r>
                <w:rPr>
                  <w:rStyle w:val="Hyperlink"/>
                </w:rPr>
                <w:t>Figure 18.4</w:t>
              </w:r>
            </w:hyperlink>
          </w:p>
        </w:tc>
        <w:tc>
          <w:tcPr>
            <w:tcW w:w="5201" w:type="dxa"/>
          </w:tcPr>
          <w:p w14:paraId="1532E539" w14:textId="77777777" w:rsidR="00F971DA" w:rsidRDefault="00000000">
            <w:pPr>
              <w:pStyle w:val="Compact"/>
            </w:pPr>
            <w:r>
              <w:t>2021 city level electricity emissions</w:t>
            </w:r>
          </w:p>
        </w:tc>
      </w:tr>
      <w:tr w:rsidR="00F971DA" w14:paraId="7D0D89AC" w14:textId="77777777">
        <w:tc>
          <w:tcPr>
            <w:tcW w:w="2718" w:type="dxa"/>
          </w:tcPr>
          <w:p w14:paraId="2D78FF11" w14:textId="77777777" w:rsidR="00F971DA" w:rsidRDefault="00000000">
            <w:pPr>
              <w:pStyle w:val="Compact"/>
            </w:pPr>
            <w:hyperlink w:anchor="fig-electricity-emissions-population">
              <w:r>
                <w:rPr>
                  <w:rStyle w:val="Hyperlink"/>
                </w:rPr>
                <w:t>Figure 5.1</w:t>
              </w:r>
            </w:hyperlink>
          </w:p>
        </w:tc>
        <w:tc>
          <w:tcPr>
            <w:tcW w:w="5201" w:type="dxa"/>
          </w:tcPr>
          <w:p w14:paraId="15DDE7AD" w14:textId="77777777" w:rsidR="00F971DA" w:rsidRDefault="00000000">
            <w:pPr>
              <w:pStyle w:val="Compact"/>
            </w:pPr>
            <w:r>
              <w:t>County population and electricity emissions</w:t>
            </w:r>
          </w:p>
        </w:tc>
      </w:tr>
      <w:tr w:rsidR="00F971DA" w14:paraId="4D23E7C3" w14:textId="77777777">
        <w:tc>
          <w:tcPr>
            <w:tcW w:w="2718" w:type="dxa"/>
          </w:tcPr>
          <w:p w14:paraId="0B6783AC" w14:textId="77777777" w:rsidR="00F971DA" w:rsidRDefault="00000000">
            <w:pPr>
              <w:pStyle w:val="Compact"/>
            </w:pPr>
            <w:r>
              <w:rPr>
                <w:b/>
                <w:bCs/>
              </w:rPr>
              <w:t>?@fig-eia-qa-natural-gas-plot</w:t>
            </w:r>
          </w:p>
        </w:tc>
        <w:tc>
          <w:tcPr>
            <w:tcW w:w="5201" w:type="dxa"/>
          </w:tcPr>
          <w:p w14:paraId="1D331E73" w14:textId="77777777" w:rsidR="00F971DA" w:rsidRDefault="00000000">
            <w:pPr>
              <w:pStyle w:val="Compact"/>
            </w:pPr>
            <w:r>
              <w:t>Metropolitan Council emissions inventory vs. downscaled EIA State Electricity Profiles</w:t>
            </w:r>
          </w:p>
        </w:tc>
      </w:tr>
      <w:tr w:rsidR="00F971DA" w14:paraId="55AF8FF4" w14:textId="77777777">
        <w:tc>
          <w:tcPr>
            <w:tcW w:w="2718" w:type="dxa"/>
          </w:tcPr>
          <w:p w14:paraId="757EF057" w14:textId="77777777" w:rsidR="00F971DA" w:rsidRDefault="00000000">
            <w:pPr>
              <w:pStyle w:val="Compact"/>
            </w:pPr>
            <w:hyperlink w:anchor="fig-nrel-qa-electricity">
              <w:r>
                <w:rPr>
                  <w:rStyle w:val="Hyperlink"/>
                </w:rPr>
                <w:t>Figure 5.2</w:t>
              </w:r>
            </w:hyperlink>
          </w:p>
        </w:tc>
        <w:tc>
          <w:tcPr>
            <w:tcW w:w="5201" w:type="dxa"/>
          </w:tcPr>
          <w:p w14:paraId="21D724E8" w14:textId="77777777" w:rsidR="00F971DA" w:rsidRDefault="00000000">
            <w:pPr>
              <w:pStyle w:val="Compact"/>
            </w:pPr>
            <w:r>
              <w:t>Metropolitan Council emissions inventory v. NREL SLOPE modeled emissions</w:t>
            </w:r>
          </w:p>
        </w:tc>
      </w:tr>
      <w:tr w:rsidR="00F971DA" w14:paraId="296211BF" w14:textId="77777777">
        <w:tc>
          <w:tcPr>
            <w:tcW w:w="2718" w:type="dxa"/>
          </w:tcPr>
          <w:p w14:paraId="4B325BE8" w14:textId="77777777" w:rsidR="00F971DA" w:rsidRDefault="00000000">
            <w:pPr>
              <w:pStyle w:val="Compact"/>
            </w:pPr>
            <w:hyperlink w:anchor="fig-ng-county-emissions">
              <w:r>
                <w:rPr>
                  <w:rStyle w:val="Hyperlink"/>
                </w:rPr>
                <w:t>Figure 6.1</w:t>
              </w:r>
            </w:hyperlink>
          </w:p>
        </w:tc>
        <w:tc>
          <w:tcPr>
            <w:tcW w:w="5201" w:type="dxa"/>
          </w:tcPr>
          <w:p w14:paraId="65FCAC12" w14:textId="77777777" w:rsidR="00F971DA" w:rsidRDefault="00000000">
            <w:pPr>
              <w:pStyle w:val="Compact"/>
            </w:pPr>
            <w:r>
              <w:t>2021 natural gas emissions</w:t>
            </w:r>
          </w:p>
        </w:tc>
      </w:tr>
      <w:tr w:rsidR="00F971DA" w14:paraId="4BD956D7" w14:textId="77777777">
        <w:tc>
          <w:tcPr>
            <w:tcW w:w="2718" w:type="dxa"/>
          </w:tcPr>
          <w:p w14:paraId="324F92BF" w14:textId="77777777" w:rsidR="00F971DA" w:rsidRDefault="00000000">
            <w:pPr>
              <w:pStyle w:val="Compact"/>
            </w:pPr>
            <w:hyperlink w:anchor="X6a0803c8e7af400d4ebf8fce15e8d8e09e5d35b">
              <w:r>
                <w:rPr>
                  <w:rStyle w:val="Hyperlink"/>
                </w:rPr>
                <w:t>Figure 6.2</w:t>
              </w:r>
            </w:hyperlink>
          </w:p>
        </w:tc>
        <w:tc>
          <w:tcPr>
            <w:tcW w:w="5201" w:type="dxa"/>
          </w:tcPr>
          <w:p w14:paraId="31BD725E" w14:textId="77777777" w:rsidR="00F971DA" w:rsidRDefault="00000000">
            <w:pPr>
              <w:pStyle w:val="Compact"/>
            </w:pPr>
            <w:r>
              <w:t>2021 natural gas emissions by sector</w:t>
            </w:r>
          </w:p>
        </w:tc>
      </w:tr>
      <w:tr w:rsidR="00F971DA" w14:paraId="1CBB7D1A" w14:textId="77777777">
        <w:tc>
          <w:tcPr>
            <w:tcW w:w="2718" w:type="dxa"/>
          </w:tcPr>
          <w:p w14:paraId="6BE55603" w14:textId="77777777" w:rsidR="00F971DA" w:rsidRDefault="00000000">
            <w:pPr>
              <w:pStyle w:val="Compact"/>
            </w:pPr>
            <w:hyperlink w:anchor="fig-ng-emissions-population">
              <w:r>
                <w:rPr>
                  <w:rStyle w:val="Hyperlink"/>
                </w:rPr>
                <w:t>Figure 6.3</w:t>
              </w:r>
            </w:hyperlink>
          </w:p>
        </w:tc>
        <w:tc>
          <w:tcPr>
            <w:tcW w:w="5201" w:type="dxa"/>
          </w:tcPr>
          <w:p w14:paraId="58219E1C" w14:textId="77777777" w:rsidR="00F971DA" w:rsidRDefault="00000000">
            <w:pPr>
              <w:pStyle w:val="Compact"/>
            </w:pPr>
            <w:r>
              <w:t>County population and natural gas emissions</w:t>
            </w:r>
          </w:p>
        </w:tc>
      </w:tr>
      <w:tr w:rsidR="00F971DA" w14:paraId="5B802BAB" w14:textId="77777777">
        <w:tc>
          <w:tcPr>
            <w:tcW w:w="2718" w:type="dxa"/>
          </w:tcPr>
          <w:p w14:paraId="5FBB1B9F" w14:textId="77777777" w:rsidR="00F971DA" w:rsidRDefault="00000000">
            <w:pPr>
              <w:pStyle w:val="Compact"/>
            </w:pPr>
            <w:hyperlink w:anchor="fig-nrel-metc-comparison-nat-gas">
              <w:r>
                <w:rPr>
                  <w:rStyle w:val="Hyperlink"/>
                </w:rPr>
                <w:t>Figure 6.4</w:t>
              </w:r>
            </w:hyperlink>
          </w:p>
        </w:tc>
        <w:tc>
          <w:tcPr>
            <w:tcW w:w="5201" w:type="dxa"/>
          </w:tcPr>
          <w:p w14:paraId="281F800D" w14:textId="77777777" w:rsidR="00F971DA" w:rsidRDefault="00000000">
            <w:pPr>
              <w:pStyle w:val="Compact"/>
            </w:pPr>
            <w:r>
              <w:t>Metropolitan Council emissions inventory v. NREL SLOPE modeled emissions</w:t>
            </w:r>
          </w:p>
        </w:tc>
      </w:tr>
      <w:tr w:rsidR="00F971DA" w14:paraId="0E51B167" w14:textId="77777777">
        <w:tc>
          <w:tcPr>
            <w:tcW w:w="2718" w:type="dxa"/>
          </w:tcPr>
          <w:p w14:paraId="5F181AC2" w14:textId="77777777" w:rsidR="00F971DA" w:rsidRDefault="00000000">
            <w:pPr>
              <w:pStyle w:val="Compact"/>
            </w:pPr>
            <w:hyperlink w:anchor="X7121687b494386a9a4f9e468ba7cf00cf22899e">
              <w:r>
                <w:rPr>
                  <w:rStyle w:val="Hyperlink"/>
                </w:rPr>
                <w:t>Figure 8.1</w:t>
              </w:r>
            </w:hyperlink>
          </w:p>
        </w:tc>
        <w:tc>
          <w:tcPr>
            <w:tcW w:w="5201" w:type="dxa"/>
          </w:tcPr>
          <w:p w14:paraId="3AC763F0" w14:textId="77777777" w:rsidR="00F971DA" w:rsidRDefault="00000000">
            <w:pPr>
              <w:pStyle w:val="Compact"/>
            </w:pPr>
            <w:r>
              <w:t>2021 annual liquid stationary fuel emissions</w:t>
            </w:r>
          </w:p>
        </w:tc>
      </w:tr>
      <w:tr w:rsidR="00F971DA" w14:paraId="4FC9FE93" w14:textId="77777777">
        <w:tc>
          <w:tcPr>
            <w:tcW w:w="2718" w:type="dxa"/>
          </w:tcPr>
          <w:p w14:paraId="6F0F6D45" w14:textId="77777777" w:rsidR="00F971DA" w:rsidRDefault="00000000">
            <w:pPr>
              <w:pStyle w:val="Compact"/>
            </w:pPr>
            <w:hyperlink w:anchor="fig-ind-county-emissions">
              <w:r>
                <w:rPr>
                  <w:rStyle w:val="Hyperlink"/>
                </w:rPr>
                <w:t>Figure 9.1</w:t>
              </w:r>
            </w:hyperlink>
          </w:p>
        </w:tc>
        <w:tc>
          <w:tcPr>
            <w:tcW w:w="5201" w:type="dxa"/>
          </w:tcPr>
          <w:p w14:paraId="3DDFDA64" w14:textId="77777777" w:rsidR="00F971DA" w:rsidRDefault="00000000">
            <w:pPr>
              <w:pStyle w:val="Compact"/>
            </w:pPr>
            <w:r>
              <w:t>2021 county industrial emissions</w:t>
            </w:r>
          </w:p>
        </w:tc>
      </w:tr>
      <w:tr w:rsidR="00F971DA" w14:paraId="54C9E27C" w14:textId="77777777">
        <w:tc>
          <w:tcPr>
            <w:tcW w:w="2718" w:type="dxa"/>
          </w:tcPr>
          <w:p w14:paraId="13383BDA" w14:textId="77777777" w:rsidR="00F971DA" w:rsidRDefault="00000000">
            <w:pPr>
              <w:pStyle w:val="Compact"/>
            </w:pPr>
            <w:hyperlink w:anchor="fig-ind-baseline-emissions">
              <w:r>
                <w:rPr>
                  <w:rStyle w:val="Hyperlink"/>
                </w:rPr>
                <w:t>Figure 9.2</w:t>
              </w:r>
            </w:hyperlink>
          </w:p>
        </w:tc>
        <w:tc>
          <w:tcPr>
            <w:tcW w:w="5201" w:type="dxa"/>
          </w:tcPr>
          <w:p w14:paraId="6F5CC3A1" w14:textId="77777777" w:rsidR="00F971DA" w:rsidRDefault="00000000">
            <w:pPr>
              <w:pStyle w:val="Compact"/>
            </w:pPr>
            <w:r>
              <w:t>Baseline industrial emissions</w:t>
            </w:r>
          </w:p>
        </w:tc>
      </w:tr>
      <w:tr w:rsidR="00F971DA" w14:paraId="1527B0AD" w14:textId="77777777">
        <w:tc>
          <w:tcPr>
            <w:tcW w:w="2718" w:type="dxa"/>
          </w:tcPr>
          <w:p w14:paraId="60029792" w14:textId="77777777" w:rsidR="00F971DA" w:rsidRDefault="00000000">
            <w:pPr>
              <w:pStyle w:val="Compact"/>
            </w:pPr>
            <w:hyperlink w:anchor="fig-ind-county-emissions-by-gas-type">
              <w:r>
                <w:rPr>
                  <w:rStyle w:val="Hyperlink"/>
                </w:rPr>
                <w:t>Figure 9.3</w:t>
              </w:r>
            </w:hyperlink>
          </w:p>
        </w:tc>
        <w:tc>
          <w:tcPr>
            <w:tcW w:w="5201" w:type="dxa"/>
          </w:tcPr>
          <w:p w14:paraId="5E7DA4CA" w14:textId="77777777" w:rsidR="00F971DA" w:rsidRDefault="00000000">
            <w:pPr>
              <w:pStyle w:val="Compact"/>
            </w:pPr>
            <w:r>
              <w:t>2021 county agricultural emissions by gas type</w:t>
            </w:r>
          </w:p>
        </w:tc>
      </w:tr>
      <w:tr w:rsidR="00F971DA" w14:paraId="37D09CD2" w14:textId="77777777">
        <w:tc>
          <w:tcPr>
            <w:tcW w:w="2718" w:type="dxa"/>
          </w:tcPr>
          <w:p w14:paraId="2EB1A7C7" w14:textId="77777777" w:rsidR="00F971DA" w:rsidRDefault="00000000">
            <w:pPr>
              <w:pStyle w:val="Compact"/>
            </w:pPr>
            <w:hyperlink w:anchor="fig-ctu-ind-emissions">
              <w:r>
                <w:rPr>
                  <w:rStyle w:val="Hyperlink"/>
                </w:rPr>
                <w:t>Figure 9.4</w:t>
              </w:r>
            </w:hyperlink>
          </w:p>
        </w:tc>
        <w:tc>
          <w:tcPr>
            <w:tcW w:w="5201" w:type="dxa"/>
          </w:tcPr>
          <w:p w14:paraId="707E4958" w14:textId="77777777" w:rsidR="00F971DA" w:rsidRDefault="00000000">
            <w:pPr>
              <w:pStyle w:val="Compact"/>
            </w:pPr>
            <w:r>
              <w:t>2021 city level industrial emissions</w:t>
            </w:r>
          </w:p>
        </w:tc>
      </w:tr>
      <w:tr w:rsidR="00F971DA" w14:paraId="0ABA2758" w14:textId="77777777">
        <w:tc>
          <w:tcPr>
            <w:tcW w:w="2718" w:type="dxa"/>
          </w:tcPr>
          <w:p w14:paraId="591CF4D6" w14:textId="77777777" w:rsidR="00F971DA" w:rsidRDefault="00000000">
            <w:pPr>
              <w:pStyle w:val="Compact"/>
            </w:pPr>
            <w:hyperlink w:anchor="fig-emissions-source-comparison">
              <w:r>
                <w:rPr>
                  <w:rStyle w:val="Hyperlink"/>
                </w:rPr>
                <w:t>Figure 11.1</w:t>
              </w:r>
            </w:hyperlink>
          </w:p>
        </w:tc>
        <w:tc>
          <w:tcPr>
            <w:tcW w:w="5201" w:type="dxa"/>
          </w:tcPr>
          <w:p w14:paraId="46E999B2" w14:textId="77777777" w:rsidR="00F971DA" w:rsidRDefault="00000000">
            <w:pPr>
              <w:pStyle w:val="Compact"/>
            </w:pPr>
            <w:r>
              <w:t>Comparison of 2020 industrial emissions from FLIGHT, MPCA, NEI</w:t>
            </w:r>
          </w:p>
        </w:tc>
      </w:tr>
      <w:tr w:rsidR="00F971DA" w14:paraId="31B90D28" w14:textId="77777777">
        <w:tc>
          <w:tcPr>
            <w:tcW w:w="2718" w:type="dxa"/>
          </w:tcPr>
          <w:p w14:paraId="2284211B" w14:textId="77777777" w:rsidR="00F971DA" w:rsidRDefault="00000000">
            <w:pPr>
              <w:pStyle w:val="Compact"/>
            </w:pPr>
            <w:hyperlink w:anchor="fig-subpart-c-emissions">
              <w:r>
                <w:rPr>
                  <w:rStyle w:val="Hyperlink"/>
                </w:rPr>
                <w:t>Figure 11.2</w:t>
              </w:r>
            </w:hyperlink>
          </w:p>
        </w:tc>
        <w:tc>
          <w:tcPr>
            <w:tcW w:w="5201" w:type="dxa"/>
          </w:tcPr>
          <w:p w14:paraId="41F6BCE2" w14:textId="77777777" w:rsidR="00F971DA" w:rsidRDefault="00000000">
            <w:pPr>
              <w:pStyle w:val="Compact"/>
            </w:pPr>
            <w:r>
              <w:t>Comparison of industrial combustion emissions from FLIGHT and subpart C analysis</w:t>
            </w:r>
          </w:p>
        </w:tc>
      </w:tr>
      <w:tr w:rsidR="00F971DA" w14:paraId="7B2C203F" w14:textId="77777777">
        <w:tc>
          <w:tcPr>
            <w:tcW w:w="2718" w:type="dxa"/>
          </w:tcPr>
          <w:p w14:paraId="233A9651" w14:textId="77777777" w:rsidR="00F971DA" w:rsidRDefault="00000000">
            <w:pPr>
              <w:pStyle w:val="Compact"/>
            </w:pPr>
            <w:hyperlink w:anchor="fig-natural-gas-comparison">
              <w:r>
                <w:rPr>
                  <w:rStyle w:val="Hyperlink"/>
                </w:rPr>
                <w:t>Figure 12.1</w:t>
              </w:r>
            </w:hyperlink>
          </w:p>
        </w:tc>
        <w:tc>
          <w:tcPr>
            <w:tcW w:w="5201" w:type="dxa"/>
          </w:tcPr>
          <w:p w14:paraId="19A572A7" w14:textId="77777777" w:rsidR="00F971DA" w:rsidRDefault="00000000">
            <w:pPr>
              <w:pStyle w:val="Compact"/>
            </w:pPr>
            <w:r>
              <w:t>Comparison of natural gas combustion data</w:t>
            </w:r>
          </w:p>
        </w:tc>
      </w:tr>
      <w:tr w:rsidR="00F971DA" w14:paraId="154B4D86" w14:textId="77777777">
        <w:tc>
          <w:tcPr>
            <w:tcW w:w="2718" w:type="dxa"/>
          </w:tcPr>
          <w:p w14:paraId="66DDF7D6" w14:textId="77777777" w:rsidR="00F971DA" w:rsidRDefault="00000000">
            <w:pPr>
              <w:pStyle w:val="Compact"/>
            </w:pPr>
            <w:hyperlink w:anchor="fig-waste-baseline-emissions">
              <w:r>
                <w:rPr>
                  <w:rStyle w:val="Hyperlink"/>
                </w:rPr>
                <w:t>Figure 13.1</w:t>
              </w:r>
            </w:hyperlink>
          </w:p>
        </w:tc>
        <w:tc>
          <w:tcPr>
            <w:tcW w:w="5201" w:type="dxa"/>
          </w:tcPr>
          <w:p w14:paraId="6C79BCC2" w14:textId="77777777" w:rsidR="00F971DA" w:rsidRDefault="00000000">
            <w:pPr>
              <w:pStyle w:val="Compact"/>
            </w:pPr>
            <w:r>
              <w:t>Baseline agricultural emissions</w:t>
            </w:r>
          </w:p>
        </w:tc>
      </w:tr>
      <w:tr w:rsidR="00F971DA" w14:paraId="3D511A59" w14:textId="77777777">
        <w:tc>
          <w:tcPr>
            <w:tcW w:w="2718" w:type="dxa"/>
          </w:tcPr>
          <w:p w14:paraId="04E9C8A7" w14:textId="77777777" w:rsidR="00F971DA" w:rsidRDefault="00000000">
            <w:pPr>
              <w:pStyle w:val="Compact"/>
            </w:pPr>
            <w:hyperlink w:anchor="fig-waste-county-emissions-by-gas-type">
              <w:r>
                <w:rPr>
                  <w:rStyle w:val="Hyperlink"/>
                </w:rPr>
                <w:t>Figure 13.2</w:t>
              </w:r>
            </w:hyperlink>
          </w:p>
        </w:tc>
        <w:tc>
          <w:tcPr>
            <w:tcW w:w="5201" w:type="dxa"/>
          </w:tcPr>
          <w:p w14:paraId="17C36046" w14:textId="77777777" w:rsidR="00F971DA" w:rsidRDefault="00000000">
            <w:pPr>
              <w:pStyle w:val="Compact"/>
            </w:pPr>
            <w:r>
              <w:t>2021 county waste emissions by gas type</w:t>
            </w:r>
          </w:p>
        </w:tc>
      </w:tr>
      <w:tr w:rsidR="00F971DA" w14:paraId="4CBF49C1" w14:textId="77777777">
        <w:tc>
          <w:tcPr>
            <w:tcW w:w="2718" w:type="dxa"/>
          </w:tcPr>
          <w:p w14:paraId="6B6C95A8" w14:textId="77777777" w:rsidR="00F971DA" w:rsidRDefault="00000000">
            <w:pPr>
              <w:pStyle w:val="Compact"/>
            </w:pPr>
            <w:hyperlink w:anchor="Xfed4a90861f55be35f50ea61563243343ecabd9">
              <w:r>
                <w:rPr>
                  <w:rStyle w:val="Hyperlink"/>
                </w:rPr>
                <w:t>Figure 13.3</w:t>
              </w:r>
            </w:hyperlink>
          </w:p>
        </w:tc>
        <w:tc>
          <w:tcPr>
            <w:tcW w:w="5201" w:type="dxa"/>
          </w:tcPr>
          <w:p w14:paraId="3FB63941" w14:textId="77777777" w:rsidR="00F971DA" w:rsidRDefault="00000000">
            <w:pPr>
              <w:pStyle w:val="Compact"/>
            </w:pPr>
            <w:r>
              <w:t>2021 county waste emissions by gas type - CO2e</w:t>
            </w:r>
          </w:p>
        </w:tc>
      </w:tr>
      <w:tr w:rsidR="00F971DA" w14:paraId="46851291" w14:textId="77777777">
        <w:tc>
          <w:tcPr>
            <w:tcW w:w="2718" w:type="dxa"/>
          </w:tcPr>
          <w:p w14:paraId="617D5477" w14:textId="77777777" w:rsidR="00F971DA" w:rsidRDefault="00000000">
            <w:pPr>
              <w:pStyle w:val="Compact"/>
            </w:pPr>
            <w:hyperlink w:anchor="fig-solid-waste-emissions">
              <w:r>
                <w:rPr>
                  <w:rStyle w:val="Hyperlink"/>
                </w:rPr>
                <w:t>Figure 13.4</w:t>
              </w:r>
            </w:hyperlink>
          </w:p>
        </w:tc>
        <w:tc>
          <w:tcPr>
            <w:tcW w:w="5201" w:type="dxa"/>
          </w:tcPr>
          <w:p w14:paraId="201E53E4" w14:textId="77777777" w:rsidR="00F971DA" w:rsidRDefault="00000000">
            <w:pPr>
              <w:pStyle w:val="Compact"/>
            </w:pPr>
            <w:r>
              <w:t>2021 solid waste emissions</w:t>
            </w:r>
          </w:p>
        </w:tc>
      </w:tr>
      <w:tr w:rsidR="00F971DA" w14:paraId="71F8BA29" w14:textId="77777777">
        <w:tc>
          <w:tcPr>
            <w:tcW w:w="2718" w:type="dxa"/>
          </w:tcPr>
          <w:p w14:paraId="7A261C1D" w14:textId="77777777" w:rsidR="00F971DA" w:rsidRDefault="00000000">
            <w:pPr>
              <w:pStyle w:val="Compact"/>
            </w:pPr>
            <w:hyperlink w:anchor="X11a8a94f6796fe4ab71eba9dcbb805f8c68c360">
              <w:r>
                <w:rPr>
                  <w:rStyle w:val="Hyperlink"/>
                </w:rPr>
                <w:t>Figure 13.5</w:t>
              </w:r>
            </w:hyperlink>
          </w:p>
        </w:tc>
        <w:tc>
          <w:tcPr>
            <w:tcW w:w="5201" w:type="dxa"/>
          </w:tcPr>
          <w:p w14:paraId="231183C4" w14:textId="77777777" w:rsidR="00F971DA" w:rsidRDefault="00000000">
            <w:pPr>
              <w:pStyle w:val="Compact"/>
            </w:pPr>
            <w:r>
              <w:t>2021 solid waste emissions by category</w:t>
            </w:r>
          </w:p>
        </w:tc>
      </w:tr>
      <w:tr w:rsidR="00F971DA" w14:paraId="2C9D286D" w14:textId="77777777">
        <w:tc>
          <w:tcPr>
            <w:tcW w:w="2718" w:type="dxa"/>
          </w:tcPr>
          <w:p w14:paraId="6E0AAD6E" w14:textId="77777777" w:rsidR="00F971DA" w:rsidRDefault="00000000">
            <w:pPr>
              <w:pStyle w:val="Compact"/>
            </w:pPr>
            <w:hyperlink w:anchor="fig-solid-waste-times-series-county">
              <w:r>
                <w:rPr>
                  <w:rStyle w:val="Hyperlink"/>
                </w:rPr>
                <w:t>Figure 13.6</w:t>
              </w:r>
            </w:hyperlink>
          </w:p>
        </w:tc>
        <w:tc>
          <w:tcPr>
            <w:tcW w:w="5201" w:type="dxa"/>
          </w:tcPr>
          <w:p w14:paraId="2AAC3C97" w14:textId="77777777" w:rsidR="00F971DA" w:rsidRDefault="00000000">
            <w:pPr>
              <w:pStyle w:val="Compact"/>
            </w:pPr>
            <w:r>
              <w:t>Solid waste emissions by county, 2005-2021</w:t>
            </w:r>
          </w:p>
        </w:tc>
      </w:tr>
      <w:tr w:rsidR="00F971DA" w14:paraId="7CC21B28" w14:textId="77777777">
        <w:tc>
          <w:tcPr>
            <w:tcW w:w="2718" w:type="dxa"/>
          </w:tcPr>
          <w:p w14:paraId="2424A096" w14:textId="77777777" w:rsidR="00F971DA" w:rsidRDefault="00000000">
            <w:pPr>
              <w:pStyle w:val="Compact"/>
            </w:pPr>
            <w:hyperlink w:anchor="fig-solid-waste-time-series-source">
              <w:r>
                <w:rPr>
                  <w:rStyle w:val="Hyperlink"/>
                </w:rPr>
                <w:t>Figure 13.7</w:t>
              </w:r>
            </w:hyperlink>
          </w:p>
        </w:tc>
        <w:tc>
          <w:tcPr>
            <w:tcW w:w="5201" w:type="dxa"/>
          </w:tcPr>
          <w:p w14:paraId="2C315CCE" w14:textId="77777777" w:rsidR="00F971DA" w:rsidRDefault="00000000">
            <w:pPr>
              <w:pStyle w:val="Compact"/>
            </w:pPr>
            <w:r>
              <w:t>Solid waste emissions by source, 2005-2021</w:t>
            </w:r>
          </w:p>
        </w:tc>
      </w:tr>
      <w:tr w:rsidR="00F971DA" w14:paraId="265D311A" w14:textId="77777777">
        <w:tc>
          <w:tcPr>
            <w:tcW w:w="2718" w:type="dxa"/>
          </w:tcPr>
          <w:p w14:paraId="3D98C2F2" w14:textId="77777777" w:rsidR="00F971DA" w:rsidRDefault="00000000">
            <w:pPr>
              <w:pStyle w:val="Compact"/>
            </w:pPr>
            <w:r>
              <w:rPr>
                <w:b/>
                <w:bCs/>
              </w:rPr>
              <w:t>?@fig-waste-county-emissions</w:t>
            </w:r>
          </w:p>
        </w:tc>
        <w:tc>
          <w:tcPr>
            <w:tcW w:w="5201" w:type="dxa"/>
          </w:tcPr>
          <w:p w14:paraId="287B89AB" w14:textId="77777777" w:rsidR="00F971DA" w:rsidRDefault="00000000">
            <w:pPr>
              <w:pStyle w:val="Compact"/>
            </w:pPr>
            <w:r>
              <w:t>2021 county agricultural emissions</w:t>
            </w:r>
          </w:p>
        </w:tc>
      </w:tr>
      <w:tr w:rsidR="00F971DA" w14:paraId="79CBB0E4" w14:textId="77777777">
        <w:tc>
          <w:tcPr>
            <w:tcW w:w="2718" w:type="dxa"/>
          </w:tcPr>
          <w:p w14:paraId="60316CF6" w14:textId="77777777" w:rsidR="00F971DA" w:rsidRDefault="00000000">
            <w:pPr>
              <w:pStyle w:val="Compact"/>
            </w:pPr>
            <w:hyperlink w:anchor="fig-ag-county-emissions">
              <w:r>
                <w:rPr>
                  <w:rStyle w:val="Hyperlink"/>
                </w:rPr>
                <w:t>Figure 18.1</w:t>
              </w:r>
            </w:hyperlink>
          </w:p>
        </w:tc>
        <w:tc>
          <w:tcPr>
            <w:tcW w:w="5201" w:type="dxa"/>
          </w:tcPr>
          <w:p w14:paraId="632E143F" w14:textId="77777777" w:rsidR="00F971DA" w:rsidRDefault="00000000">
            <w:pPr>
              <w:pStyle w:val="Compact"/>
            </w:pPr>
            <w:r>
              <w:t>2021 county agricultural emissions</w:t>
            </w:r>
          </w:p>
        </w:tc>
      </w:tr>
      <w:tr w:rsidR="00F971DA" w14:paraId="79EAF16F" w14:textId="77777777">
        <w:tc>
          <w:tcPr>
            <w:tcW w:w="2718" w:type="dxa"/>
          </w:tcPr>
          <w:p w14:paraId="164E0C46" w14:textId="77777777" w:rsidR="00F971DA" w:rsidRDefault="00000000">
            <w:pPr>
              <w:pStyle w:val="Compact"/>
            </w:pPr>
            <w:hyperlink w:anchor="fig-ag-baseline-emissions">
              <w:r>
                <w:rPr>
                  <w:rStyle w:val="Hyperlink"/>
                </w:rPr>
                <w:t>Figure 18.2</w:t>
              </w:r>
            </w:hyperlink>
          </w:p>
        </w:tc>
        <w:tc>
          <w:tcPr>
            <w:tcW w:w="5201" w:type="dxa"/>
          </w:tcPr>
          <w:p w14:paraId="4B398D34" w14:textId="77777777" w:rsidR="00F971DA" w:rsidRDefault="00000000">
            <w:pPr>
              <w:pStyle w:val="Compact"/>
            </w:pPr>
            <w:r>
              <w:t>Baseline agricultural emissions</w:t>
            </w:r>
          </w:p>
        </w:tc>
      </w:tr>
      <w:tr w:rsidR="00F971DA" w14:paraId="1D87ED74" w14:textId="77777777">
        <w:tc>
          <w:tcPr>
            <w:tcW w:w="2718" w:type="dxa"/>
          </w:tcPr>
          <w:p w14:paraId="453D1E98" w14:textId="77777777" w:rsidR="00F971DA" w:rsidRDefault="00000000">
            <w:pPr>
              <w:pStyle w:val="Compact"/>
            </w:pPr>
            <w:hyperlink w:anchor="fig-ag-county-emissions-by-gas-type-co2e">
              <w:r>
                <w:rPr>
                  <w:rStyle w:val="Hyperlink"/>
                </w:rPr>
                <w:t>Figure 18.3</w:t>
              </w:r>
            </w:hyperlink>
          </w:p>
        </w:tc>
        <w:tc>
          <w:tcPr>
            <w:tcW w:w="5201" w:type="dxa"/>
          </w:tcPr>
          <w:p w14:paraId="54CB7D04" w14:textId="77777777" w:rsidR="00F971DA" w:rsidRDefault="00000000">
            <w:pPr>
              <w:pStyle w:val="Compact"/>
            </w:pPr>
            <w:r>
              <w:t>2021 county agricultural emissions by gas type (CO2e)</w:t>
            </w:r>
          </w:p>
        </w:tc>
      </w:tr>
      <w:tr w:rsidR="00F971DA" w14:paraId="1703DF81" w14:textId="77777777">
        <w:tc>
          <w:tcPr>
            <w:tcW w:w="2718" w:type="dxa"/>
          </w:tcPr>
          <w:p w14:paraId="02AD3D4E" w14:textId="77777777" w:rsidR="00F971DA" w:rsidRDefault="00000000">
            <w:pPr>
              <w:pStyle w:val="Compact"/>
            </w:pPr>
            <w:hyperlink w:anchor="fig-ctu-ag-emissions">
              <w:r>
                <w:rPr>
                  <w:rStyle w:val="Hyperlink"/>
                </w:rPr>
                <w:t>Figure 18.4</w:t>
              </w:r>
            </w:hyperlink>
          </w:p>
        </w:tc>
        <w:tc>
          <w:tcPr>
            <w:tcW w:w="5201" w:type="dxa"/>
          </w:tcPr>
          <w:p w14:paraId="4B159BB9" w14:textId="77777777" w:rsidR="00F971DA" w:rsidRDefault="00000000">
            <w:pPr>
              <w:pStyle w:val="Compact"/>
            </w:pPr>
            <w:r>
              <w:t>2021 city level agricultural emissions</w:t>
            </w:r>
          </w:p>
        </w:tc>
      </w:tr>
      <w:tr w:rsidR="00F971DA" w14:paraId="000C5B61" w14:textId="77777777">
        <w:tc>
          <w:tcPr>
            <w:tcW w:w="2718" w:type="dxa"/>
          </w:tcPr>
          <w:p w14:paraId="0AA2136F" w14:textId="77777777" w:rsidR="00F971DA" w:rsidRDefault="00000000">
            <w:pPr>
              <w:pStyle w:val="Compact"/>
            </w:pPr>
            <w:hyperlink w:anchor="fig-cropland-area-emissions">
              <w:r>
                <w:rPr>
                  <w:rStyle w:val="Hyperlink"/>
                </w:rPr>
                <w:t>Figure 21.1</w:t>
              </w:r>
            </w:hyperlink>
          </w:p>
        </w:tc>
        <w:tc>
          <w:tcPr>
            <w:tcW w:w="5201" w:type="dxa"/>
          </w:tcPr>
          <w:p w14:paraId="06D04C50" w14:textId="77777777" w:rsidR="00F971DA" w:rsidRDefault="00000000">
            <w:pPr>
              <w:pStyle w:val="Compact"/>
            </w:pPr>
            <w:r>
              <w:t>Cropland by agricultural emissions comparison</w:t>
            </w:r>
          </w:p>
        </w:tc>
      </w:tr>
      <w:tr w:rsidR="00F971DA" w14:paraId="0CFAA029" w14:textId="77777777">
        <w:tc>
          <w:tcPr>
            <w:tcW w:w="2718" w:type="dxa"/>
          </w:tcPr>
          <w:p w14:paraId="751A4232" w14:textId="77777777" w:rsidR="00F971DA" w:rsidRDefault="00000000">
            <w:pPr>
              <w:pStyle w:val="Compact"/>
            </w:pPr>
            <w:hyperlink w:anchor="fig-cattle-comparison">
              <w:r>
                <w:rPr>
                  <w:rStyle w:val="Hyperlink"/>
                </w:rPr>
                <w:t>Figure 21.2</w:t>
              </w:r>
            </w:hyperlink>
          </w:p>
        </w:tc>
        <w:tc>
          <w:tcPr>
            <w:tcW w:w="5201" w:type="dxa"/>
          </w:tcPr>
          <w:p w14:paraId="0B6A6D95" w14:textId="77777777" w:rsidR="00F971DA" w:rsidRDefault="00000000">
            <w:pPr>
              <w:pStyle w:val="Compact"/>
            </w:pPr>
            <w:r>
              <w:t>Comparison of heads of cattle - USDA Census vs Survey</w:t>
            </w:r>
          </w:p>
        </w:tc>
      </w:tr>
      <w:tr w:rsidR="00F971DA" w14:paraId="74829568" w14:textId="77777777">
        <w:tc>
          <w:tcPr>
            <w:tcW w:w="2718" w:type="dxa"/>
          </w:tcPr>
          <w:p w14:paraId="05DEECC3" w14:textId="77777777" w:rsidR="00F971DA" w:rsidRDefault="00000000">
            <w:pPr>
              <w:pStyle w:val="Compact"/>
            </w:pPr>
            <w:r>
              <w:rPr>
                <w:b/>
                <w:bCs/>
              </w:rPr>
              <w:t>?@fig-ag-county-emissions-by-gas-type</w:t>
            </w:r>
          </w:p>
        </w:tc>
        <w:tc>
          <w:tcPr>
            <w:tcW w:w="5201" w:type="dxa"/>
          </w:tcPr>
          <w:p w14:paraId="542D9A3A" w14:textId="77777777" w:rsidR="00F971DA" w:rsidRDefault="00000000">
            <w:pPr>
              <w:pStyle w:val="Compact"/>
            </w:pPr>
            <w:r>
              <w:t>2021 county agricultural emissions by gas type</w:t>
            </w:r>
          </w:p>
        </w:tc>
      </w:tr>
      <w:tr w:rsidR="00F971DA" w14:paraId="24D80654" w14:textId="77777777">
        <w:tc>
          <w:tcPr>
            <w:tcW w:w="2718" w:type="dxa"/>
          </w:tcPr>
          <w:p w14:paraId="50AABE07" w14:textId="77777777" w:rsidR="00F971DA" w:rsidRDefault="00000000">
            <w:pPr>
              <w:pStyle w:val="Compact"/>
            </w:pPr>
            <w:hyperlink w:anchor="fig-minnesota-ng-servTerrs">
              <w:r>
                <w:rPr>
                  <w:rStyle w:val="Hyperlink"/>
                </w:rPr>
                <w:t>Figure D.1</w:t>
              </w:r>
            </w:hyperlink>
          </w:p>
        </w:tc>
        <w:tc>
          <w:tcPr>
            <w:tcW w:w="5201" w:type="dxa"/>
          </w:tcPr>
          <w:p w14:paraId="4148E723" w14:textId="77777777" w:rsidR="00F971DA" w:rsidRDefault="00000000">
            <w:pPr>
              <w:pStyle w:val="Compact"/>
            </w:pPr>
            <w:r>
              <w:t>Nationwide utility service service territories</w:t>
            </w:r>
          </w:p>
        </w:tc>
      </w:tr>
      <w:tr w:rsidR="00F971DA" w14:paraId="613DD4E0" w14:textId="77777777">
        <w:tc>
          <w:tcPr>
            <w:tcW w:w="2718" w:type="dxa"/>
          </w:tcPr>
          <w:p w14:paraId="0E778B7A" w14:textId="77777777" w:rsidR="00F971DA" w:rsidRDefault="00000000">
            <w:pPr>
              <w:pStyle w:val="Compact"/>
            </w:pPr>
            <w:hyperlink w:anchor="fig-MN-ng-inScope-servTerrs">
              <w:r>
                <w:rPr>
                  <w:rStyle w:val="Hyperlink"/>
                </w:rPr>
                <w:t>Figure D.2</w:t>
              </w:r>
            </w:hyperlink>
          </w:p>
        </w:tc>
        <w:tc>
          <w:tcPr>
            <w:tcW w:w="5201" w:type="dxa"/>
          </w:tcPr>
          <w:p w14:paraId="1B2E7B53" w14:textId="77777777" w:rsidR="00F971DA" w:rsidRDefault="00000000">
            <w:pPr>
              <w:pStyle w:val="Compact"/>
            </w:pPr>
            <w:r>
              <w:t>Minnesota utility service service territories in scope</w:t>
            </w:r>
          </w:p>
        </w:tc>
      </w:tr>
      <w:tr w:rsidR="00F971DA" w14:paraId="129486D5" w14:textId="77777777">
        <w:tc>
          <w:tcPr>
            <w:tcW w:w="2718" w:type="dxa"/>
          </w:tcPr>
          <w:p w14:paraId="1C1C7848" w14:textId="77777777" w:rsidR="00F971DA" w:rsidRDefault="00000000">
            <w:pPr>
              <w:pStyle w:val="Compact"/>
            </w:pPr>
            <w:hyperlink w:anchor="fig-wisconsin-ng-servTerrs">
              <w:r>
                <w:rPr>
                  <w:rStyle w:val="Hyperlink"/>
                </w:rPr>
                <w:t>Figure D.3</w:t>
              </w:r>
            </w:hyperlink>
          </w:p>
        </w:tc>
        <w:tc>
          <w:tcPr>
            <w:tcW w:w="5201" w:type="dxa"/>
          </w:tcPr>
          <w:p w14:paraId="0B3F3302" w14:textId="77777777" w:rsidR="00F971DA" w:rsidRDefault="00000000">
            <w:pPr>
              <w:pStyle w:val="Compact"/>
            </w:pPr>
            <w:r>
              <w:t>Wisconsin utility service service territories</w:t>
            </w:r>
          </w:p>
        </w:tc>
      </w:tr>
      <w:tr w:rsidR="00F971DA" w14:paraId="0C12EE9B" w14:textId="77777777">
        <w:tc>
          <w:tcPr>
            <w:tcW w:w="2718" w:type="dxa"/>
          </w:tcPr>
          <w:p w14:paraId="67054835" w14:textId="77777777" w:rsidR="00F971DA" w:rsidRDefault="00000000">
            <w:pPr>
              <w:pStyle w:val="Compact"/>
            </w:pPr>
            <w:hyperlink w:anchor="fig-wisconsin-ng-inScope-servTerrs">
              <w:r>
                <w:rPr>
                  <w:rStyle w:val="Hyperlink"/>
                </w:rPr>
                <w:t>Figure D.4</w:t>
              </w:r>
            </w:hyperlink>
          </w:p>
        </w:tc>
        <w:tc>
          <w:tcPr>
            <w:tcW w:w="5201" w:type="dxa"/>
          </w:tcPr>
          <w:p w14:paraId="50B0073F" w14:textId="77777777" w:rsidR="00F971DA" w:rsidRDefault="00000000">
            <w:pPr>
              <w:pStyle w:val="Compact"/>
            </w:pPr>
            <w:r>
              <w:t>Wisconsin utility service service territories in scope</w:t>
            </w:r>
          </w:p>
        </w:tc>
      </w:tr>
      <w:tr w:rsidR="00F971DA" w14:paraId="70CABB8C" w14:textId="77777777">
        <w:tc>
          <w:tcPr>
            <w:tcW w:w="2718" w:type="dxa"/>
          </w:tcPr>
          <w:p w14:paraId="4D58674E" w14:textId="77777777" w:rsidR="00F971DA" w:rsidRDefault="00000000">
            <w:pPr>
              <w:pStyle w:val="Compact"/>
            </w:pPr>
            <w:r>
              <w:rPr>
                <w:b/>
                <w:bCs/>
              </w:rPr>
              <w:t>?@fig-map-lidac</w:t>
            </w:r>
          </w:p>
        </w:tc>
        <w:tc>
          <w:tcPr>
            <w:tcW w:w="5201" w:type="dxa"/>
          </w:tcPr>
          <w:p w14:paraId="5380019D" w14:textId="77777777" w:rsidR="00F971DA" w:rsidRDefault="00000000">
            <w:pPr>
              <w:pStyle w:val="Compact"/>
            </w:pPr>
            <w:r>
              <w:t>Low Income and Disadvantaged Communities (LIDAC) in the Twin Cities’ CPRG Planning Area</w:t>
            </w:r>
          </w:p>
        </w:tc>
      </w:tr>
      <w:tr w:rsidR="00F971DA" w14:paraId="07DF1A90" w14:textId="77777777">
        <w:tc>
          <w:tcPr>
            <w:tcW w:w="2718" w:type="dxa"/>
          </w:tcPr>
          <w:p w14:paraId="2C89F00F" w14:textId="77777777" w:rsidR="00F971DA" w:rsidRDefault="00000000">
            <w:pPr>
              <w:pStyle w:val="Compact"/>
            </w:pPr>
            <w:r>
              <w:rPr>
                <w:b/>
                <w:bCs/>
              </w:rPr>
              <w:t>?@fig-map-PM25</w:t>
            </w:r>
          </w:p>
        </w:tc>
        <w:tc>
          <w:tcPr>
            <w:tcW w:w="5201" w:type="dxa"/>
          </w:tcPr>
          <w:p w14:paraId="42CB2F37" w14:textId="77777777" w:rsidR="00F971DA" w:rsidRDefault="00000000">
            <w:pPr>
              <w:pStyle w:val="Compact"/>
            </w:pPr>
            <w:r>
              <w:t>Distribution of inhalable particulate matter ≤ 2.5 µm (PM</w:t>
            </w:r>
            <w:r>
              <w:rPr>
                <w:vertAlign w:val="subscript"/>
              </w:rPr>
              <w:t>2.5</w:t>
            </w:r>
            <w:r>
              <w:t>)</w:t>
            </w:r>
          </w:p>
        </w:tc>
      </w:tr>
      <w:tr w:rsidR="00F971DA" w14:paraId="2E6325B4" w14:textId="77777777">
        <w:tc>
          <w:tcPr>
            <w:tcW w:w="2718" w:type="dxa"/>
          </w:tcPr>
          <w:p w14:paraId="150AC807" w14:textId="77777777" w:rsidR="00F971DA" w:rsidRDefault="00000000">
            <w:pPr>
              <w:pStyle w:val="Compact"/>
            </w:pPr>
            <w:r>
              <w:rPr>
                <w:b/>
                <w:bCs/>
              </w:rPr>
              <w:t>?@fig-map-diesel</w:t>
            </w:r>
          </w:p>
        </w:tc>
        <w:tc>
          <w:tcPr>
            <w:tcW w:w="5201" w:type="dxa"/>
          </w:tcPr>
          <w:p w14:paraId="59A8737B" w14:textId="77777777" w:rsidR="00F971DA" w:rsidRDefault="00000000">
            <w:pPr>
              <w:pStyle w:val="Compact"/>
            </w:pPr>
            <w:r>
              <w:t>Distribution of inhalable diesel particulate matter by percentiles</w:t>
            </w:r>
          </w:p>
        </w:tc>
      </w:tr>
      <w:tr w:rsidR="00F971DA" w14:paraId="05EBF53D" w14:textId="77777777">
        <w:tc>
          <w:tcPr>
            <w:tcW w:w="2718" w:type="dxa"/>
          </w:tcPr>
          <w:p w14:paraId="2CAA3313" w14:textId="77777777" w:rsidR="00F971DA" w:rsidRDefault="00000000">
            <w:pPr>
              <w:pStyle w:val="Compact"/>
            </w:pPr>
            <w:r>
              <w:rPr>
                <w:b/>
                <w:bCs/>
              </w:rPr>
              <w:t>?@fig-map-asthma</w:t>
            </w:r>
          </w:p>
        </w:tc>
        <w:tc>
          <w:tcPr>
            <w:tcW w:w="5201" w:type="dxa"/>
          </w:tcPr>
          <w:p w14:paraId="18761AB9" w14:textId="77777777" w:rsidR="00F971DA" w:rsidRDefault="00000000">
            <w:pPr>
              <w:pStyle w:val="Compact"/>
            </w:pPr>
            <w:r>
              <w:t>Distribution of asthma in adults (age 18+) by percentiles</w:t>
            </w:r>
          </w:p>
        </w:tc>
      </w:tr>
      <w:tr w:rsidR="00F971DA" w14:paraId="58B89A0D" w14:textId="77777777">
        <w:tc>
          <w:tcPr>
            <w:tcW w:w="2718" w:type="dxa"/>
          </w:tcPr>
          <w:p w14:paraId="482BEA52" w14:textId="77777777" w:rsidR="00F971DA" w:rsidRDefault="00000000">
            <w:pPr>
              <w:pStyle w:val="Compact"/>
            </w:pPr>
            <w:r>
              <w:rPr>
                <w:b/>
                <w:bCs/>
              </w:rPr>
              <w:t>?@fig-map-impervious</w:t>
            </w:r>
          </w:p>
        </w:tc>
        <w:tc>
          <w:tcPr>
            <w:tcW w:w="5201" w:type="dxa"/>
          </w:tcPr>
          <w:p w14:paraId="57C9185D" w14:textId="77777777" w:rsidR="00F971DA" w:rsidRDefault="00000000">
            <w:pPr>
              <w:pStyle w:val="Compact"/>
            </w:pPr>
            <w:r>
              <w:t>Impervious surface or cropland coverage</w:t>
            </w:r>
          </w:p>
        </w:tc>
      </w:tr>
      <w:tr w:rsidR="00F971DA" w14:paraId="411AE5D4" w14:textId="77777777">
        <w:tc>
          <w:tcPr>
            <w:tcW w:w="2718" w:type="dxa"/>
          </w:tcPr>
          <w:p w14:paraId="3CFABEA3" w14:textId="77777777" w:rsidR="00F971DA" w:rsidRDefault="00000000">
            <w:pPr>
              <w:pStyle w:val="Compact"/>
            </w:pPr>
            <w:r>
              <w:rPr>
                <w:b/>
                <w:bCs/>
              </w:rPr>
              <w:t>?@fig-land-temp-by-hh-income</w:t>
            </w:r>
          </w:p>
        </w:tc>
        <w:tc>
          <w:tcPr>
            <w:tcW w:w="5201" w:type="dxa"/>
          </w:tcPr>
          <w:p w14:paraId="7A704BDA" w14:textId="77777777" w:rsidR="00F971DA" w:rsidRDefault="00000000">
            <w:pPr>
              <w:pStyle w:val="Compact"/>
            </w:pPr>
            <w:r>
              <w:t>Land temperature by median household income</w:t>
            </w:r>
          </w:p>
        </w:tc>
      </w:tr>
      <w:tr w:rsidR="00F971DA" w14:paraId="30433702" w14:textId="77777777">
        <w:tc>
          <w:tcPr>
            <w:tcW w:w="2718" w:type="dxa"/>
          </w:tcPr>
          <w:p w14:paraId="3FEFC4C4" w14:textId="77777777" w:rsidR="00F971DA" w:rsidRDefault="00000000">
            <w:pPr>
              <w:pStyle w:val="Compact"/>
            </w:pPr>
            <w:r>
              <w:rPr>
                <w:b/>
                <w:bCs/>
              </w:rPr>
              <w:t>?@fig-map-housing-burden</w:t>
            </w:r>
          </w:p>
        </w:tc>
        <w:tc>
          <w:tcPr>
            <w:tcW w:w="5201" w:type="dxa"/>
          </w:tcPr>
          <w:p w14:paraId="6C5C695E" w14:textId="77777777" w:rsidR="00F971DA" w:rsidRDefault="00000000">
            <w:pPr>
              <w:pStyle w:val="Compact"/>
            </w:pPr>
            <w:r>
              <w:t>Distribution of housing cost burdened households</w:t>
            </w:r>
          </w:p>
        </w:tc>
      </w:tr>
      <w:tr w:rsidR="00F971DA" w14:paraId="2005F27E" w14:textId="77777777">
        <w:tc>
          <w:tcPr>
            <w:tcW w:w="2718" w:type="dxa"/>
          </w:tcPr>
          <w:p w14:paraId="1DA204F2" w14:textId="77777777" w:rsidR="00F971DA" w:rsidRDefault="00000000">
            <w:pPr>
              <w:pStyle w:val="Compact"/>
            </w:pPr>
            <w:r>
              <w:rPr>
                <w:b/>
                <w:bCs/>
              </w:rPr>
              <w:t>?@fig-map-energy-burden</w:t>
            </w:r>
          </w:p>
        </w:tc>
        <w:tc>
          <w:tcPr>
            <w:tcW w:w="5201" w:type="dxa"/>
          </w:tcPr>
          <w:p w14:paraId="6BA47ABF" w14:textId="77777777" w:rsidR="00F971DA" w:rsidRDefault="00000000">
            <w:pPr>
              <w:pStyle w:val="Compact"/>
            </w:pPr>
            <w:r>
              <w:t>Distribution of energy cost burdened households</w:t>
            </w:r>
          </w:p>
        </w:tc>
      </w:tr>
    </w:tbl>
    <w:p w14:paraId="1F347E0D" w14:textId="77777777" w:rsidR="00F971DA" w:rsidRDefault="00000000">
      <w:pPr>
        <w:pStyle w:val="Heading1"/>
      </w:pPr>
      <w:bookmarkStart w:id="318" w:name="list-of-tables"/>
      <w:bookmarkStart w:id="319" w:name="_Toc204872178"/>
      <w:bookmarkEnd w:id="316"/>
      <w:r>
        <w:t>Appendix F — List of Tables</w:t>
      </w:r>
      <w:bookmarkEnd w:id="319"/>
    </w:p>
    <w:tbl>
      <w:tblPr>
        <w:tblStyle w:val="Table"/>
        <w:tblW w:w="5000" w:type="pct"/>
        <w:tblLayout w:type="fixed"/>
        <w:tblLook w:val="0020" w:firstRow="1" w:lastRow="0" w:firstColumn="0" w:lastColumn="0" w:noHBand="0" w:noVBand="0"/>
      </w:tblPr>
      <w:tblGrid>
        <w:gridCol w:w="2324"/>
        <w:gridCol w:w="7036"/>
      </w:tblGrid>
      <w:tr w:rsidR="00F971DA" w14:paraId="2298B49C" w14:textId="77777777" w:rsidTr="00F971DA">
        <w:trPr>
          <w:cnfStyle w:val="100000000000" w:firstRow="1" w:lastRow="0" w:firstColumn="0" w:lastColumn="0" w:oddVBand="0" w:evenVBand="0" w:oddHBand="0" w:evenHBand="0" w:firstRowFirstColumn="0" w:firstRowLastColumn="0" w:lastRowFirstColumn="0" w:lastRowLastColumn="0"/>
          <w:tblHeader/>
        </w:trPr>
        <w:tc>
          <w:tcPr>
            <w:tcW w:w="1966" w:type="dxa"/>
          </w:tcPr>
          <w:p w14:paraId="3BD48DFE" w14:textId="77777777" w:rsidR="00F971DA" w:rsidRDefault="00000000">
            <w:pPr>
              <w:pStyle w:val="Compact"/>
            </w:pPr>
            <w:r>
              <w:t>Table</w:t>
            </w:r>
          </w:p>
        </w:tc>
        <w:tc>
          <w:tcPr>
            <w:tcW w:w="5953" w:type="dxa"/>
          </w:tcPr>
          <w:p w14:paraId="645817DF" w14:textId="77777777" w:rsidR="00F971DA" w:rsidRDefault="00000000">
            <w:pPr>
              <w:pStyle w:val="Compact"/>
            </w:pPr>
            <w:r>
              <w:t>Short Caption</w:t>
            </w:r>
          </w:p>
        </w:tc>
      </w:tr>
      <w:tr w:rsidR="00F971DA" w14:paraId="4A4B7306" w14:textId="77777777">
        <w:tc>
          <w:tcPr>
            <w:tcW w:w="1966" w:type="dxa"/>
          </w:tcPr>
          <w:p w14:paraId="57557C0B" w14:textId="77777777" w:rsidR="00F971DA" w:rsidRDefault="00000000">
            <w:pPr>
              <w:pStyle w:val="Compact"/>
            </w:pPr>
            <w:hyperlink w:anchor="tbl-epa-intermediary-smoke-datasets">
              <w:r>
                <w:rPr>
                  <w:rStyle w:val="Hyperlink"/>
                </w:rPr>
                <w:t>Table 2.1</w:t>
              </w:r>
            </w:hyperlink>
          </w:p>
        </w:tc>
        <w:tc>
          <w:tcPr>
            <w:tcW w:w="5953" w:type="dxa"/>
          </w:tcPr>
          <w:p w14:paraId="058494C1" w14:textId="77777777" w:rsidR="00F971DA" w:rsidRDefault="00000000">
            <w:pPr>
              <w:pStyle w:val="Compact"/>
            </w:pPr>
            <w:r>
              <w:t>Intermediary datasets and processing scripts</w:t>
            </w:r>
          </w:p>
        </w:tc>
      </w:tr>
      <w:tr w:rsidR="00F971DA" w14:paraId="0051AF53" w14:textId="77777777">
        <w:tc>
          <w:tcPr>
            <w:tcW w:w="1966" w:type="dxa"/>
          </w:tcPr>
          <w:p w14:paraId="4B888EE3" w14:textId="77777777" w:rsidR="00F971DA" w:rsidRDefault="00000000">
            <w:pPr>
              <w:pStyle w:val="Compact"/>
            </w:pPr>
            <w:hyperlink w:anchor="tbl-epa-source-moves-edition-year">
              <w:r>
                <w:rPr>
                  <w:rStyle w:val="Hyperlink"/>
                </w:rPr>
                <w:t>Table 2.2</w:t>
              </w:r>
            </w:hyperlink>
          </w:p>
        </w:tc>
        <w:tc>
          <w:tcPr>
            <w:tcW w:w="5953" w:type="dxa"/>
          </w:tcPr>
          <w:p w14:paraId="50DE6EE9" w14:textId="77777777" w:rsidR="00F971DA" w:rsidRDefault="00000000">
            <w:pPr>
              <w:pStyle w:val="Compact"/>
            </w:pPr>
            <w:r>
              <w:t>On-road pollutants available by year and EPA data source</w:t>
            </w:r>
          </w:p>
        </w:tc>
      </w:tr>
      <w:tr w:rsidR="00F971DA" w14:paraId="4A402032" w14:textId="77777777">
        <w:tc>
          <w:tcPr>
            <w:tcW w:w="1966" w:type="dxa"/>
          </w:tcPr>
          <w:p w14:paraId="58BFABFD" w14:textId="77777777" w:rsidR="00F971DA" w:rsidRDefault="00000000">
            <w:pPr>
              <w:pStyle w:val="Compact"/>
            </w:pPr>
            <w:hyperlink w:anchor="tbl-epa-source-pollutant-year">
              <w:r>
                <w:rPr>
                  <w:rStyle w:val="Hyperlink"/>
                </w:rPr>
                <w:t>Table 2.3</w:t>
              </w:r>
            </w:hyperlink>
          </w:p>
        </w:tc>
        <w:tc>
          <w:tcPr>
            <w:tcW w:w="5953" w:type="dxa"/>
          </w:tcPr>
          <w:p w14:paraId="4C35E287" w14:textId="77777777" w:rsidR="00F971DA" w:rsidRDefault="00000000">
            <w:pPr>
              <w:pStyle w:val="Compact"/>
            </w:pPr>
            <w:r>
              <w:t>On-road pollutants available by year and EPA data source</w:t>
            </w:r>
          </w:p>
        </w:tc>
      </w:tr>
      <w:tr w:rsidR="00F971DA" w14:paraId="23E74E46" w14:textId="77777777">
        <w:tc>
          <w:tcPr>
            <w:tcW w:w="1966" w:type="dxa"/>
          </w:tcPr>
          <w:p w14:paraId="191FFF20" w14:textId="77777777" w:rsidR="00F971DA" w:rsidRDefault="00000000">
            <w:pPr>
              <w:pStyle w:val="Compact"/>
            </w:pPr>
            <w:hyperlink w:anchor="tbl-epa-pollutants">
              <w:r>
                <w:rPr>
                  <w:rStyle w:val="Hyperlink"/>
                </w:rPr>
                <w:t>Table 2.4</w:t>
              </w:r>
            </w:hyperlink>
          </w:p>
        </w:tc>
        <w:tc>
          <w:tcPr>
            <w:tcW w:w="5953" w:type="dxa"/>
          </w:tcPr>
          <w:p w14:paraId="7B8B23BF" w14:textId="77777777" w:rsidR="00F971DA" w:rsidRDefault="00000000">
            <w:pPr>
              <w:pStyle w:val="Compact"/>
            </w:pPr>
            <w:r>
              <w:t>Pollutants provided by EPA datasets</w:t>
            </w:r>
          </w:p>
        </w:tc>
      </w:tr>
      <w:tr w:rsidR="00F971DA" w14:paraId="49B61E31" w14:textId="77777777">
        <w:tc>
          <w:tcPr>
            <w:tcW w:w="1966" w:type="dxa"/>
          </w:tcPr>
          <w:p w14:paraId="7BB29EE1" w14:textId="77777777" w:rsidR="00F971DA" w:rsidRDefault="00000000">
            <w:pPr>
              <w:pStyle w:val="Compact"/>
            </w:pPr>
            <w:hyperlink w:anchor="tbl-epa-vehicle-fuel-types">
              <w:r>
                <w:rPr>
                  <w:rStyle w:val="Hyperlink"/>
                </w:rPr>
                <w:t>Table 2.5</w:t>
              </w:r>
            </w:hyperlink>
          </w:p>
        </w:tc>
        <w:tc>
          <w:tcPr>
            <w:tcW w:w="5953" w:type="dxa"/>
          </w:tcPr>
          <w:p w14:paraId="0E861A92" w14:textId="77777777" w:rsidR="00F971DA" w:rsidRDefault="00000000">
            <w:pPr>
              <w:pStyle w:val="Compact"/>
            </w:pPr>
            <w:r>
              <w:t>Vehicle and fuel types provided by EPA datasets</w:t>
            </w:r>
          </w:p>
        </w:tc>
      </w:tr>
      <w:tr w:rsidR="00F971DA" w14:paraId="1CD17C41" w14:textId="77777777">
        <w:tc>
          <w:tcPr>
            <w:tcW w:w="1966" w:type="dxa"/>
          </w:tcPr>
          <w:p w14:paraId="6AB11EC1" w14:textId="77777777" w:rsidR="00F971DA" w:rsidRDefault="00000000">
            <w:pPr>
              <w:pStyle w:val="Compact"/>
            </w:pPr>
            <w:hyperlink w:anchor="tbl-elec-mrow-proportions">
              <w:r>
                <w:rPr>
                  <w:rStyle w:val="Hyperlink"/>
                </w:rPr>
                <w:t>Table 4.1</w:t>
              </w:r>
            </w:hyperlink>
          </w:p>
        </w:tc>
        <w:tc>
          <w:tcPr>
            <w:tcW w:w="5953" w:type="dxa"/>
          </w:tcPr>
          <w:p w14:paraId="27F5D3F7" w14:textId="77777777" w:rsidR="00F971DA" w:rsidRDefault="00000000">
            <w:pPr>
              <w:pStyle w:val="Compact"/>
            </w:pPr>
            <w:r>
              <w:t>Grid Mix for MROW subregion of 2021 eGRID</w:t>
            </w:r>
          </w:p>
        </w:tc>
      </w:tr>
      <w:tr w:rsidR="00F971DA" w14:paraId="44161BF2" w14:textId="77777777">
        <w:tc>
          <w:tcPr>
            <w:tcW w:w="1966" w:type="dxa"/>
          </w:tcPr>
          <w:p w14:paraId="2B989511" w14:textId="77777777" w:rsidR="00F971DA" w:rsidRDefault="00000000">
            <w:pPr>
              <w:pStyle w:val="Compact"/>
            </w:pPr>
            <w:hyperlink w:anchor="tbl-egrid">
              <w:r>
                <w:rPr>
                  <w:rStyle w:val="Hyperlink"/>
                </w:rPr>
                <w:t>Table A.1</w:t>
              </w:r>
            </w:hyperlink>
          </w:p>
        </w:tc>
        <w:tc>
          <w:tcPr>
            <w:tcW w:w="5953" w:type="dxa"/>
          </w:tcPr>
          <w:p w14:paraId="179B83A5" w14:textId="77777777" w:rsidR="00F971DA" w:rsidRDefault="00000000">
            <w:pPr>
              <w:pStyle w:val="Compact"/>
            </w:pPr>
            <w:r>
              <w:t>Electricity emission factors. 2021 EPA GHG Emission Factor Hub, EPA eGRID2019, February 2021.</w:t>
            </w:r>
          </w:p>
        </w:tc>
      </w:tr>
      <w:tr w:rsidR="00F971DA" w14:paraId="11DA495D" w14:textId="77777777">
        <w:tc>
          <w:tcPr>
            <w:tcW w:w="1966" w:type="dxa"/>
          </w:tcPr>
          <w:p w14:paraId="1F3AE5F0" w14:textId="77777777" w:rsidR="00F971DA" w:rsidRDefault="00000000">
            <w:pPr>
              <w:pStyle w:val="Compact"/>
            </w:pPr>
            <w:hyperlink w:anchor="tbl-stationary-combustion">
              <w:r>
                <w:rPr>
                  <w:rStyle w:val="Hyperlink"/>
                </w:rPr>
                <w:t>Table A.2</w:t>
              </w:r>
            </w:hyperlink>
          </w:p>
        </w:tc>
        <w:tc>
          <w:tcPr>
            <w:tcW w:w="5953" w:type="dxa"/>
          </w:tcPr>
          <w:p w14:paraId="3193E58E" w14:textId="77777777" w:rsidR="00F971DA" w:rsidRDefault="00000000">
            <w:pPr>
              <w:pStyle w:val="Compact"/>
            </w:pPr>
            <w:r>
              <w:t>Stationary combustion emission factors. 2021 EPA GHG Emission Factor Hub, Federal Register EPA; 40 CFR Part 98.</w:t>
            </w:r>
          </w:p>
        </w:tc>
      </w:tr>
      <w:tr w:rsidR="00F971DA" w14:paraId="3C9B1732" w14:textId="77777777">
        <w:tc>
          <w:tcPr>
            <w:tcW w:w="1966" w:type="dxa"/>
          </w:tcPr>
          <w:p w14:paraId="7E3D20EA" w14:textId="77777777" w:rsidR="00F971DA" w:rsidRDefault="00000000">
            <w:pPr>
              <w:pStyle w:val="Compact"/>
            </w:pPr>
            <w:hyperlink w:anchor="tbl-waste-factors">
              <w:r>
                <w:rPr>
                  <w:rStyle w:val="Hyperlink"/>
                </w:rPr>
                <w:t>Table A.3</w:t>
              </w:r>
            </w:hyperlink>
          </w:p>
        </w:tc>
        <w:tc>
          <w:tcPr>
            <w:tcW w:w="5953" w:type="dxa"/>
          </w:tcPr>
          <w:p w14:paraId="0A24B0B0" w14:textId="77777777" w:rsidR="00F971DA" w:rsidRDefault="00000000">
            <w:pPr>
              <w:pStyle w:val="Compact"/>
            </w:pPr>
            <w:r>
              <w:t>Solid waste emission factors. 2021 EPA GHG Emission Factor Hub, EPA WARM version 15, November 2020.</w:t>
            </w:r>
          </w:p>
        </w:tc>
      </w:tr>
      <w:tr w:rsidR="00F971DA" w14:paraId="4EEFD233" w14:textId="77777777">
        <w:tc>
          <w:tcPr>
            <w:tcW w:w="1966" w:type="dxa"/>
          </w:tcPr>
          <w:p w14:paraId="24D5A90A" w14:textId="77777777" w:rsidR="00F971DA" w:rsidRDefault="00000000">
            <w:pPr>
              <w:pStyle w:val="Compact"/>
            </w:pPr>
            <w:hyperlink w:anchor="tbl-gwp">
              <w:r>
                <w:rPr>
                  <w:rStyle w:val="Hyperlink"/>
                </w:rPr>
                <w:t>Table A.4</w:t>
              </w:r>
            </w:hyperlink>
          </w:p>
        </w:tc>
        <w:tc>
          <w:tcPr>
            <w:tcW w:w="5953" w:type="dxa"/>
          </w:tcPr>
          <w:p w14:paraId="33C2B03D" w14:textId="77777777" w:rsidR="00F971DA" w:rsidRDefault="00000000">
            <w:pPr>
              <w:pStyle w:val="Compact"/>
            </w:pPr>
            <w:r>
              <w:t>Global Warming Potential (GWP) values</w:t>
            </w:r>
          </w:p>
        </w:tc>
      </w:tr>
      <w:tr w:rsidR="00F971DA" w14:paraId="3534A660" w14:textId="77777777">
        <w:tc>
          <w:tcPr>
            <w:tcW w:w="1966" w:type="dxa"/>
          </w:tcPr>
          <w:p w14:paraId="615FD7A6" w14:textId="77777777" w:rsidR="00F971DA" w:rsidRDefault="00000000">
            <w:pPr>
              <w:pStyle w:val="Compact"/>
            </w:pPr>
            <w:hyperlink w:anchor="tbl-cprg-county">
              <w:r>
                <w:rPr>
                  <w:rStyle w:val="Hyperlink"/>
                </w:rPr>
                <w:t>Table A.5</w:t>
              </w:r>
            </w:hyperlink>
          </w:p>
        </w:tc>
        <w:tc>
          <w:tcPr>
            <w:tcW w:w="5953" w:type="dxa"/>
          </w:tcPr>
          <w:p w14:paraId="34E0F570" w14:textId="77777777" w:rsidR="00F971DA" w:rsidRDefault="00000000">
            <w:pPr>
              <w:pStyle w:val="Compact"/>
            </w:pPr>
            <w:r>
              <w:t>County geography metadata</w:t>
            </w:r>
          </w:p>
        </w:tc>
      </w:tr>
      <w:tr w:rsidR="00F971DA" w14:paraId="198ECCF2" w14:textId="77777777">
        <w:tc>
          <w:tcPr>
            <w:tcW w:w="1966" w:type="dxa"/>
          </w:tcPr>
          <w:p w14:paraId="3FDF7ECD" w14:textId="77777777" w:rsidR="00F971DA" w:rsidRDefault="00000000">
            <w:pPr>
              <w:pStyle w:val="Compact"/>
            </w:pPr>
            <w:hyperlink w:anchor="tbl-cprg-population">
              <w:r>
                <w:rPr>
                  <w:rStyle w:val="Hyperlink"/>
                </w:rPr>
                <w:t>Table A.6</w:t>
              </w:r>
            </w:hyperlink>
          </w:p>
        </w:tc>
        <w:tc>
          <w:tcPr>
            <w:tcW w:w="5953" w:type="dxa"/>
          </w:tcPr>
          <w:p w14:paraId="7C1054B6" w14:textId="77777777" w:rsidR="00F971DA" w:rsidRDefault="00000000">
            <w:pPr>
              <w:pStyle w:val="Compact"/>
            </w:pPr>
            <w:r>
              <w:t>County population metadata</w:t>
            </w:r>
          </w:p>
        </w:tc>
      </w:tr>
      <w:tr w:rsidR="00F971DA" w14:paraId="4D990A14" w14:textId="77777777">
        <w:tc>
          <w:tcPr>
            <w:tcW w:w="1966" w:type="dxa"/>
          </w:tcPr>
          <w:p w14:paraId="16591916" w14:textId="77777777" w:rsidR="00F971DA" w:rsidRDefault="00000000">
            <w:pPr>
              <w:pStyle w:val="Compact"/>
            </w:pPr>
            <w:hyperlink w:anchor="tbl-cprg-ctu">
              <w:r>
                <w:rPr>
                  <w:rStyle w:val="Hyperlink"/>
                </w:rPr>
                <w:t>Table A.7</w:t>
              </w:r>
            </w:hyperlink>
          </w:p>
        </w:tc>
        <w:tc>
          <w:tcPr>
            <w:tcW w:w="5953" w:type="dxa"/>
          </w:tcPr>
          <w:p w14:paraId="73242B2B" w14:textId="77777777" w:rsidR="00F971DA" w:rsidRDefault="00000000">
            <w:pPr>
              <w:pStyle w:val="Compact"/>
            </w:pPr>
            <w:r>
              <w:t>City geography metadata</w:t>
            </w:r>
          </w:p>
        </w:tc>
      </w:tr>
      <w:tr w:rsidR="00F971DA" w14:paraId="76AA9F5D" w14:textId="77777777">
        <w:tc>
          <w:tcPr>
            <w:tcW w:w="1966" w:type="dxa"/>
          </w:tcPr>
          <w:p w14:paraId="03248C0B" w14:textId="77777777" w:rsidR="00F971DA" w:rsidRDefault="00000000">
            <w:pPr>
              <w:pStyle w:val="Compact"/>
            </w:pPr>
            <w:hyperlink w:anchor="tbl-acroynms">
              <w:r>
                <w:rPr>
                  <w:rStyle w:val="Hyperlink"/>
                </w:rPr>
                <w:t>Table B.1</w:t>
              </w:r>
            </w:hyperlink>
          </w:p>
        </w:tc>
        <w:tc>
          <w:tcPr>
            <w:tcW w:w="5953" w:type="dxa"/>
          </w:tcPr>
          <w:p w14:paraId="2C1D2F41" w14:textId="77777777" w:rsidR="00F971DA" w:rsidRDefault="00000000">
            <w:pPr>
              <w:pStyle w:val="Compact"/>
            </w:pPr>
            <w:r>
              <w:t>Acronyms</w:t>
            </w:r>
          </w:p>
        </w:tc>
      </w:tr>
      <w:tr w:rsidR="00F971DA" w14:paraId="409EAE29" w14:textId="77777777">
        <w:tc>
          <w:tcPr>
            <w:tcW w:w="1966" w:type="dxa"/>
          </w:tcPr>
          <w:p w14:paraId="0AB09FF6" w14:textId="77777777" w:rsidR="00F971DA" w:rsidRDefault="00000000">
            <w:pPr>
              <w:pStyle w:val="Compact"/>
            </w:pPr>
            <w:hyperlink w:anchor="tbl-quality-rank">
              <w:r>
                <w:rPr>
                  <w:rStyle w:val="Hyperlink"/>
                </w:rPr>
                <w:t>Table B.2</w:t>
              </w:r>
            </w:hyperlink>
          </w:p>
        </w:tc>
        <w:tc>
          <w:tcPr>
            <w:tcW w:w="5953" w:type="dxa"/>
          </w:tcPr>
          <w:p w14:paraId="34F54682" w14:textId="77777777" w:rsidR="00F971DA" w:rsidRDefault="00000000">
            <w:pPr>
              <w:pStyle w:val="Compact"/>
            </w:pPr>
            <w:r>
              <w:t>Data source quality ranking</w:t>
            </w:r>
          </w:p>
        </w:tc>
      </w:tr>
    </w:tbl>
    <w:p w14:paraId="228C38EF" w14:textId="77777777" w:rsidR="00F971DA" w:rsidRDefault="00000000">
      <w:pPr>
        <w:pStyle w:val="Heading1"/>
      </w:pPr>
      <w:bookmarkStart w:id="320" w:name="sec-changelog"/>
      <w:bookmarkStart w:id="321" w:name="_Toc204872179"/>
      <w:bookmarkEnd w:id="318"/>
      <w:r>
        <w:t>Appendix G — Release notes</w:t>
      </w:r>
      <w:bookmarkEnd w:id="321"/>
    </w:p>
    <w:p w14:paraId="7870DAB9" w14:textId="77777777" w:rsidR="00F971DA" w:rsidRDefault="00000000">
      <w:pPr>
        <w:pStyle w:val="Heading2"/>
      </w:pPr>
      <w:bookmarkStart w:id="322" w:name="v2.0.0-february-2025"/>
      <w:bookmarkStart w:id="323" w:name="_Toc204872180"/>
      <w:r>
        <w:t>v2.0.0 (February 2025)</w:t>
      </w:r>
      <w:bookmarkEnd w:id="323"/>
    </w:p>
    <w:p w14:paraId="1C83EA5D" w14:textId="77777777" w:rsidR="00F971DA" w:rsidRDefault="00000000">
      <w:pPr>
        <w:pStyle w:val="FirstParagraph"/>
      </w:pPr>
      <w:r>
        <w:t>This release incorporates major changes to all sectors, including temporal data back to 2005 and fundamental changes in methodology. We also now account for industrial and agricultural emissions.</w:t>
      </w:r>
    </w:p>
    <w:p w14:paraId="0BC2AEB5" w14:textId="77777777" w:rsidR="00F971DA" w:rsidRDefault="00000000">
      <w:pPr>
        <w:pStyle w:val="Compact"/>
        <w:numPr>
          <w:ilvl w:val="0"/>
          <w:numId w:val="17"/>
        </w:numPr>
      </w:pPr>
      <w:r>
        <w:t>Energy</w:t>
      </w:r>
    </w:p>
    <w:p w14:paraId="46B4FCB7" w14:textId="77777777" w:rsidR="00F971DA" w:rsidRDefault="00000000">
      <w:pPr>
        <w:pStyle w:val="Compact"/>
        <w:numPr>
          <w:ilvl w:val="1"/>
          <w:numId w:val="18"/>
        </w:numPr>
      </w:pPr>
      <w:r>
        <w:t>Electricity and natural gas data have utility report data for 2005 and 2013-2021</w:t>
      </w:r>
      <w:r>
        <w:br/>
      </w:r>
    </w:p>
    <w:p w14:paraId="284FE3B4" w14:textId="77777777" w:rsidR="00F971DA" w:rsidRDefault="00000000">
      <w:pPr>
        <w:pStyle w:val="Compact"/>
        <w:numPr>
          <w:ilvl w:val="1"/>
          <w:numId w:val="18"/>
        </w:numPr>
      </w:pPr>
      <w:r>
        <w:t>Electricity and natural gas data are split into residential, commercial, and industrial per NREL modeling for all years</w:t>
      </w:r>
      <w:r>
        <w:br/>
      </w:r>
    </w:p>
    <w:p w14:paraId="1BDF4776" w14:textId="77777777" w:rsidR="00F971DA" w:rsidRDefault="00000000">
      <w:pPr>
        <w:pStyle w:val="Compact"/>
        <w:numPr>
          <w:ilvl w:val="1"/>
          <w:numId w:val="18"/>
        </w:numPr>
      </w:pPr>
      <w:r>
        <w:t>Electricity and natural gas are now categories in the sectors residential, commercial, and industrial</w:t>
      </w:r>
      <w:r>
        <w:br/>
      </w:r>
    </w:p>
    <w:p w14:paraId="5FC52FE4" w14:textId="77777777" w:rsidR="00F971DA" w:rsidRDefault="00000000">
      <w:pPr>
        <w:pStyle w:val="Compact"/>
        <w:numPr>
          <w:ilvl w:val="0"/>
          <w:numId w:val="17"/>
        </w:numPr>
      </w:pPr>
      <w:r>
        <w:t>Transportation</w:t>
      </w:r>
    </w:p>
    <w:p w14:paraId="2ACB163F" w14:textId="77777777" w:rsidR="00F971DA" w:rsidRDefault="00000000">
      <w:pPr>
        <w:pStyle w:val="Compact"/>
        <w:numPr>
          <w:ilvl w:val="1"/>
          <w:numId w:val="19"/>
        </w:numPr>
      </w:pPr>
      <w:r>
        <w:lastRenderedPageBreak/>
        <w:t>Transportation emissions are calculated using a different method; in previous versions, we used a 100/50/50 origin-destination method. Now we are using a VMT-based method.</w:t>
      </w:r>
      <w:r>
        <w:br/>
      </w:r>
    </w:p>
    <w:p w14:paraId="4C212F40" w14:textId="77777777" w:rsidR="00F971DA" w:rsidRDefault="00000000">
      <w:pPr>
        <w:pStyle w:val="Compact"/>
        <w:numPr>
          <w:ilvl w:val="1"/>
          <w:numId w:val="19"/>
        </w:numPr>
      </w:pPr>
      <w:r>
        <w:rPr>
          <w:b/>
          <w:bCs/>
        </w:rPr>
        <w:t>Emissions estimates from previous releases should not be directly compared with this and all future releases.</w:t>
      </w:r>
      <w:r>
        <w:br/>
      </w:r>
    </w:p>
    <w:p w14:paraId="301E8537" w14:textId="77777777" w:rsidR="00F971DA" w:rsidRDefault="00000000">
      <w:pPr>
        <w:pStyle w:val="Compact"/>
        <w:numPr>
          <w:ilvl w:val="1"/>
          <w:numId w:val="19"/>
        </w:numPr>
      </w:pPr>
      <w:r>
        <w:t>Transportation emissions are compiled from EPA data sources, including the National Emissions Inventory (NEI), EPA EQUATES, and the Air Emissions Modeling Platform.</w:t>
      </w:r>
      <w:r>
        <w:br/>
      </w:r>
    </w:p>
    <w:p w14:paraId="1DE95617" w14:textId="77777777" w:rsidR="00F971DA" w:rsidRDefault="00000000">
      <w:pPr>
        <w:pStyle w:val="Compact"/>
        <w:numPr>
          <w:ilvl w:val="1"/>
          <w:numId w:val="19"/>
        </w:numPr>
      </w:pPr>
      <w:r>
        <w:t>Bus, passenger, and commercial modes are accounted for.</w:t>
      </w:r>
      <w:r>
        <w:br/>
      </w:r>
    </w:p>
    <w:p w14:paraId="1B98724B" w14:textId="77777777" w:rsidR="00F971DA" w:rsidRDefault="00000000">
      <w:pPr>
        <w:pStyle w:val="Compact"/>
        <w:numPr>
          <w:ilvl w:val="1"/>
          <w:numId w:val="19"/>
        </w:numPr>
      </w:pPr>
      <w:r>
        <w:t>Preliminary aviation emissions accounted for.</w:t>
      </w:r>
      <w:r>
        <w:br/>
      </w:r>
    </w:p>
    <w:p w14:paraId="42657B17" w14:textId="77777777" w:rsidR="00F971DA" w:rsidRDefault="00000000">
      <w:pPr>
        <w:pStyle w:val="Compact"/>
        <w:numPr>
          <w:ilvl w:val="0"/>
          <w:numId w:val="17"/>
        </w:numPr>
      </w:pPr>
      <w:r>
        <w:t>Waste</w:t>
      </w:r>
    </w:p>
    <w:p w14:paraId="4A300503" w14:textId="77777777" w:rsidR="00F971DA" w:rsidRDefault="00000000">
      <w:pPr>
        <w:pStyle w:val="Compact"/>
        <w:numPr>
          <w:ilvl w:val="1"/>
          <w:numId w:val="20"/>
        </w:numPr>
      </w:pPr>
      <w:r>
        <w:t>Solid waste now follows IPCC guidelines instead of previous simplistic activity-EF model</w:t>
      </w:r>
      <w:r>
        <w:br/>
      </w:r>
    </w:p>
    <w:p w14:paraId="2F3D0DE5" w14:textId="77777777" w:rsidR="00F971DA" w:rsidRDefault="00000000">
      <w:pPr>
        <w:pStyle w:val="Compact"/>
        <w:numPr>
          <w:ilvl w:val="1"/>
          <w:numId w:val="20"/>
        </w:numPr>
      </w:pPr>
      <w:r>
        <w:t>Solid waste emissions are apportioned to CTU by population</w:t>
      </w:r>
      <w:r>
        <w:br/>
      </w:r>
    </w:p>
    <w:p w14:paraId="544AE0CF" w14:textId="77777777" w:rsidR="00F971DA" w:rsidRDefault="00000000">
      <w:pPr>
        <w:pStyle w:val="Compact"/>
        <w:numPr>
          <w:ilvl w:val="1"/>
          <w:numId w:val="20"/>
        </w:numPr>
      </w:pPr>
      <w:r>
        <w:t>Wastewater is now calculated based off county and CTU population, instead of apportioned from state totals</w:t>
      </w:r>
      <w:r>
        <w:br/>
      </w:r>
    </w:p>
    <w:p w14:paraId="579F3E23" w14:textId="77777777" w:rsidR="00F971DA" w:rsidRDefault="00000000">
      <w:pPr>
        <w:pStyle w:val="Compact"/>
        <w:numPr>
          <w:ilvl w:val="0"/>
          <w:numId w:val="17"/>
        </w:numPr>
      </w:pPr>
      <w:r>
        <w:t>Industrial</w:t>
      </w:r>
    </w:p>
    <w:p w14:paraId="131FB5DC" w14:textId="77777777" w:rsidR="00F971DA" w:rsidRDefault="00000000">
      <w:pPr>
        <w:pStyle w:val="Compact"/>
        <w:numPr>
          <w:ilvl w:val="1"/>
          <w:numId w:val="21"/>
        </w:numPr>
      </w:pPr>
      <w:r>
        <w:t>New sector, partially informed by previous energy work</w:t>
      </w:r>
      <w:r>
        <w:br/>
      </w:r>
    </w:p>
    <w:p w14:paraId="4290770A" w14:textId="77777777" w:rsidR="00F971DA" w:rsidRDefault="00000000">
      <w:pPr>
        <w:pStyle w:val="Compact"/>
        <w:numPr>
          <w:ilvl w:val="1"/>
          <w:numId w:val="21"/>
        </w:numPr>
      </w:pPr>
      <w:r>
        <w:t>New emissions data from state and federal point source data includes process emissions and additional fuel combustion</w:t>
      </w:r>
      <w:r>
        <w:br/>
      </w:r>
    </w:p>
    <w:p w14:paraId="3B33845D" w14:textId="77777777" w:rsidR="00F971DA" w:rsidRDefault="00000000">
      <w:pPr>
        <w:pStyle w:val="Compact"/>
        <w:numPr>
          <w:ilvl w:val="0"/>
          <w:numId w:val="17"/>
        </w:numPr>
      </w:pPr>
      <w:r>
        <w:t>Agriculture</w:t>
      </w:r>
    </w:p>
    <w:p w14:paraId="4269B36F" w14:textId="77777777" w:rsidR="00F971DA" w:rsidRDefault="00000000">
      <w:pPr>
        <w:pStyle w:val="Compact"/>
        <w:numPr>
          <w:ilvl w:val="1"/>
          <w:numId w:val="22"/>
        </w:numPr>
      </w:pPr>
      <w:r>
        <w:t>New sector detailing emissions from livestock and crop production</w:t>
      </w:r>
      <w:r>
        <w:br/>
      </w:r>
    </w:p>
    <w:p w14:paraId="6C158662" w14:textId="77777777" w:rsidR="00F971DA" w:rsidRDefault="00000000">
      <w:pPr>
        <w:pStyle w:val="Compact"/>
        <w:numPr>
          <w:ilvl w:val="1"/>
          <w:numId w:val="22"/>
        </w:numPr>
      </w:pPr>
      <w:r>
        <w:t>Data sources are USDA county agriculture censuses and EPA emission factors</w:t>
      </w:r>
      <w:r>
        <w:br/>
      </w:r>
    </w:p>
    <w:p w14:paraId="10D14E5F" w14:textId="77777777" w:rsidR="00F971DA" w:rsidRDefault="00000000">
      <w:pPr>
        <w:pStyle w:val="Compact"/>
        <w:numPr>
          <w:ilvl w:val="0"/>
          <w:numId w:val="17"/>
        </w:numPr>
      </w:pPr>
      <w:r>
        <w:t>Natural Systems</w:t>
      </w:r>
    </w:p>
    <w:p w14:paraId="48B85439" w14:textId="77777777" w:rsidR="00F971DA" w:rsidRDefault="00000000">
      <w:pPr>
        <w:pStyle w:val="Compact"/>
        <w:numPr>
          <w:ilvl w:val="1"/>
          <w:numId w:val="23"/>
        </w:numPr>
      </w:pPr>
      <w:r>
        <w:t>Sequestration now relies entirely on USGS NLCD model (WorldCover data removed for now)</w:t>
      </w:r>
      <w:r>
        <w:br/>
      </w:r>
    </w:p>
    <w:p w14:paraId="6283F402" w14:textId="77777777" w:rsidR="00F971DA" w:rsidRDefault="00000000">
      <w:pPr>
        <w:pStyle w:val="Compact"/>
        <w:numPr>
          <w:ilvl w:val="1"/>
          <w:numId w:val="23"/>
        </w:numPr>
      </w:pPr>
      <w:r>
        <w:lastRenderedPageBreak/>
        <w:t>Adds freshwater emissions data following National Hydrography Database and state emission factors</w:t>
      </w:r>
      <w:r>
        <w:br/>
      </w:r>
    </w:p>
    <w:p w14:paraId="7B34E0BE" w14:textId="77777777" w:rsidR="00F971DA" w:rsidRDefault="00000000">
      <w:pPr>
        <w:pStyle w:val="Compact"/>
        <w:numPr>
          <w:ilvl w:val="0"/>
          <w:numId w:val="17"/>
        </w:numPr>
      </w:pPr>
      <w:r>
        <w:t>Other data</w:t>
      </w:r>
    </w:p>
    <w:p w14:paraId="369EC811" w14:textId="77777777" w:rsidR="00F971DA" w:rsidRDefault="00000000">
      <w:pPr>
        <w:pStyle w:val="Compact"/>
        <w:numPr>
          <w:ilvl w:val="1"/>
          <w:numId w:val="24"/>
        </w:numPr>
      </w:pPr>
      <w:r>
        <w:t>County and CTU population data back to 2005.</w:t>
      </w:r>
    </w:p>
    <w:p w14:paraId="046E1583" w14:textId="77777777" w:rsidR="00F971DA" w:rsidRDefault="00000000">
      <w:pPr>
        <w:pStyle w:val="FirstParagraph"/>
      </w:pPr>
      <w:r>
        <w:t xml:space="preserve">See full changelog in GitHub release </w:t>
      </w:r>
      <w:hyperlink r:id="rId125">
        <w:r>
          <w:rPr>
            <w:rStyle w:val="Hyperlink"/>
          </w:rPr>
          <w:t>v2.0.0</w:t>
        </w:r>
      </w:hyperlink>
    </w:p>
    <w:p w14:paraId="0E3BF432" w14:textId="77777777" w:rsidR="00F971DA" w:rsidRDefault="00000000">
      <w:pPr>
        <w:pStyle w:val="Heading2"/>
      </w:pPr>
      <w:bookmarkStart w:id="324" w:name="v1.1.1-july-2024"/>
      <w:bookmarkStart w:id="325" w:name="_Toc204872181"/>
      <w:bookmarkEnd w:id="322"/>
      <w:r>
        <w:t>v1.1.1 (July 2024)</w:t>
      </w:r>
      <w:bookmarkEnd w:id="325"/>
    </w:p>
    <w:p w14:paraId="2D13DF15" w14:textId="77777777" w:rsidR="00F971DA" w:rsidRDefault="00000000">
      <w:pPr>
        <w:pStyle w:val="FirstParagraph"/>
      </w:pPr>
      <w:r>
        <w:t>Minor changes across all sectors (excluding natural systems) by updating GWP values to AR6 (IPCC 2023).</w:t>
      </w:r>
    </w:p>
    <w:p w14:paraId="6E61F5F4" w14:textId="77777777" w:rsidR="00F971DA" w:rsidRDefault="00000000">
      <w:pPr>
        <w:pStyle w:val="BodyText"/>
      </w:pPr>
      <w:r>
        <w:t>Additional changes</w:t>
      </w:r>
    </w:p>
    <w:p w14:paraId="3F257CDD" w14:textId="77777777" w:rsidR="00F971DA" w:rsidRDefault="00000000">
      <w:pPr>
        <w:pStyle w:val="Compact"/>
        <w:numPr>
          <w:ilvl w:val="0"/>
          <w:numId w:val="25"/>
        </w:numPr>
      </w:pPr>
      <w:r>
        <w:t xml:space="preserve">Some energy data processing to get back to 2005 in </w:t>
      </w:r>
      <w:r>
        <w:rPr>
          <w:rStyle w:val="VerbatimChar"/>
        </w:rPr>
        <w:t>_energy/data-raw/MNWI_2005_CensusCrosswalk_UtilityAllocation.R</w:t>
      </w:r>
      <w:r>
        <w:br/>
      </w:r>
    </w:p>
    <w:p w14:paraId="1C34016E" w14:textId="77777777" w:rsidR="00F971DA" w:rsidRDefault="00000000">
      <w:pPr>
        <w:pStyle w:val="Compact"/>
        <w:numPr>
          <w:ilvl w:val="0"/>
          <w:numId w:val="25"/>
        </w:numPr>
      </w:pPr>
      <w:r>
        <w:t xml:space="preserve">Text for GWP updated </w:t>
      </w:r>
      <w:hyperlink w:anchor="sec-gwp">
        <w:r>
          <w:rPr>
            <w:rStyle w:val="Hyperlink"/>
          </w:rPr>
          <w:t>Section A.2</w:t>
        </w:r>
      </w:hyperlink>
      <w:r>
        <w:br/>
      </w:r>
    </w:p>
    <w:p w14:paraId="122795F5" w14:textId="77777777" w:rsidR="00F971DA" w:rsidRDefault="00000000">
      <w:pPr>
        <w:pStyle w:val="Compact"/>
        <w:numPr>
          <w:ilvl w:val="0"/>
          <w:numId w:val="25"/>
        </w:numPr>
      </w:pPr>
      <w:r>
        <w:t xml:space="preserve">Noted differences in LGGIT values </w:t>
      </w:r>
      <w:r>
        <w:rPr>
          <w:b/>
          <w:bCs/>
        </w:rPr>
        <w:t>?@sec-epa-lggit-transportation</w:t>
      </w:r>
      <w:r>
        <w:br/>
      </w:r>
    </w:p>
    <w:p w14:paraId="13B085F0" w14:textId="77777777" w:rsidR="00F971DA" w:rsidRDefault="00000000">
      <w:pPr>
        <w:pStyle w:val="Compact"/>
        <w:numPr>
          <w:ilvl w:val="0"/>
          <w:numId w:val="25"/>
        </w:numPr>
      </w:pPr>
      <w:r>
        <w:t>Re-ran transportation LGGIT comparison values. Minor change in values</w:t>
      </w:r>
      <w:r>
        <w:br/>
      </w:r>
    </w:p>
    <w:p w14:paraId="760F08EC" w14:textId="77777777" w:rsidR="00F971DA" w:rsidRDefault="00000000">
      <w:pPr>
        <w:pStyle w:val="Compact"/>
        <w:numPr>
          <w:ilvl w:val="0"/>
          <w:numId w:val="25"/>
        </w:numPr>
      </w:pPr>
      <w:r>
        <w:t>Test values updated for EPA MOVES and GWP</w:t>
      </w:r>
      <w:r>
        <w:br/>
      </w:r>
    </w:p>
    <w:p w14:paraId="39D6438A" w14:textId="77777777" w:rsidR="00F971DA" w:rsidRDefault="00000000">
      <w:pPr>
        <w:pStyle w:val="Compact"/>
        <w:numPr>
          <w:ilvl w:val="0"/>
          <w:numId w:val="25"/>
        </w:numPr>
      </w:pPr>
      <w:r>
        <w:t>Slight updates to renv package repository locations (RSPM vs. CRAN)</w:t>
      </w:r>
      <w:r>
        <w:br/>
      </w:r>
    </w:p>
    <w:p w14:paraId="6BE9DE12" w14:textId="77777777" w:rsidR="00F971DA" w:rsidRDefault="00000000">
      <w:pPr>
        <w:pStyle w:val="Compact"/>
        <w:numPr>
          <w:ilvl w:val="0"/>
          <w:numId w:val="25"/>
        </w:numPr>
      </w:pPr>
      <w:r>
        <w:t>Minor text update in transportation section</w:t>
      </w:r>
      <w:r>
        <w:br/>
      </w:r>
    </w:p>
    <w:p w14:paraId="05F949AF" w14:textId="77777777" w:rsidR="00F971DA" w:rsidRDefault="00000000">
      <w:pPr>
        <w:pStyle w:val="Compact"/>
        <w:numPr>
          <w:ilvl w:val="0"/>
          <w:numId w:val="25"/>
        </w:numPr>
      </w:pPr>
      <w:r>
        <w:t>Zotero and gitignore updated as needed</w:t>
      </w:r>
    </w:p>
    <w:p w14:paraId="478C7CD7" w14:textId="77777777" w:rsidR="00F971DA" w:rsidRDefault="00000000">
      <w:pPr>
        <w:pStyle w:val="FirstParagraph"/>
      </w:pPr>
      <w:r>
        <w:t xml:space="preserve">See full changelog in GitHub release </w:t>
      </w:r>
      <w:hyperlink r:id="rId126">
        <w:r>
          <w:rPr>
            <w:rStyle w:val="Hyperlink"/>
          </w:rPr>
          <w:t>v1.1.1</w:t>
        </w:r>
      </w:hyperlink>
    </w:p>
    <w:p w14:paraId="739E1BC5" w14:textId="77777777" w:rsidR="00F971DA" w:rsidRDefault="00000000">
      <w:pPr>
        <w:pStyle w:val="Heading2"/>
      </w:pPr>
      <w:bookmarkStart w:id="326" w:name="v1.1.0-june-2024"/>
      <w:bookmarkStart w:id="327" w:name="_Toc204872182"/>
      <w:bookmarkEnd w:id="324"/>
      <w:r>
        <w:t>v1.1.0 (June 2024)</w:t>
      </w:r>
      <w:bookmarkEnd w:id="327"/>
    </w:p>
    <w:p w14:paraId="139C4257" w14:textId="77777777" w:rsidR="00F971DA" w:rsidRDefault="00000000">
      <w:pPr>
        <w:pStyle w:val="FirstParagraph"/>
      </w:pPr>
      <w:r>
        <w:t>NEW SECTOR - Natural systems sequestration and carbon stock (</w:t>
      </w:r>
      <w:hyperlink w:anchor="sec-natural-systems">
        <w:r>
          <w:rPr>
            <w:rStyle w:val="Hyperlink"/>
          </w:rPr>
          <w:t>Chapter 22</w:t>
        </w:r>
      </w:hyperlink>
      <w:r>
        <w:t>).</w:t>
      </w:r>
    </w:p>
    <w:p w14:paraId="6CA9BB20" w14:textId="77777777" w:rsidR="00F971DA" w:rsidRDefault="00000000">
      <w:pPr>
        <w:pStyle w:val="BodyText"/>
      </w:pPr>
      <w:r>
        <w:t>Natural systems sequestration and carbon stock at county level, with particular focus on regional parks. Data sources include WorldCover and USGS NLCD. Sequestration rates and carbon stock potential come from various literature as cited. Values are correlated with county area in square kilometers.</w:t>
      </w:r>
    </w:p>
    <w:p w14:paraId="467CAB51" w14:textId="77777777" w:rsidR="00F971DA" w:rsidRDefault="00000000">
      <w:pPr>
        <w:pStyle w:val="BodyText"/>
      </w:pPr>
      <w:r>
        <w:t>Additional changes</w:t>
      </w:r>
    </w:p>
    <w:p w14:paraId="37C52375" w14:textId="77777777" w:rsidR="00F971DA" w:rsidRDefault="00000000">
      <w:pPr>
        <w:pStyle w:val="Compact"/>
        <w:numPr>
          <w:ilvl w:val="0"/>
          <w:numId w:val="26"/>
        </w:numPr>
      </w:pPr>
      <w:r>
        <w:lastRenderedPageBreak/>
        <w:t>Increment release version to 1.1.0, increment date</w:t>
      </w:r>
      <w:r>
        <w:br/>
      </w:r>
    </w:p>
    <w:p w14:paraId="20EE21F6" w14:textId="77777777" w:rsidR="00F971DA" w:rsidRDefault="00000000">
      <w:pPr>
        <w:pStyle w:val="Compact"/>
        <w:numPr>
          <w:ilvl w:val="0"/>
          <w:numId w:val="26"/>
        </w:numPr>
      </w:pPr>
      <w:r>
        <w:t>Updates R version to 4.4.0 and Quarto version to 1.4.533</w:t>
      </w:r>
      <w:r>
        <w:br/>
      </w:r>
    </w:p>
    <w:p w14:paraId="6A99A7C4" w14:textId="77777777" w:rsidR="00F971DA" w:rsidRDefault="00000000">
      <w:pPr>
        <w:pStyle w:val="Compact"/>
        <w:numPr>
          <w:ilvl w:val="0"/>
          <w:numId w:val="26"/>
        </w:numPr>
      </w:pPr>
      <w:r>
        <w:t>Update renv packages to follow R 4.4.0</w:t>
      </w:r>
      <w:r>
        <w:br/>
      </w:r>
    </w:p>
    <w:p w14:paraId="23C5FC65" w14:textId="77777777" w:rsidR="00F971DA" w:rsidRDefault="00000000">
      <w:pPr>
        <w:pStyle w:val="Compact"/>
        <w:numPr>
          <w:ilvl w:val="0"/>
          <w:numId w:val="26"/>
        </w:numPr>
      </w:pPr>
      <w:r>
        <w:t>New packages FedData, terra, tidyterra, usethis, arcgislayers, dbplyr, and various sub-dependencies</w:t>
      </w:r>
      <w:r>
        <w:br/>
      </w:r>
    </w:p>
    <w:p w14:paraId="7D7081A2" w14:textId="77777777" w:rsidR="00F971DA" w:rsidRDefault="00000000">
      <w:pPr>
        <w:pStyle w:val="Compact"/>
        <w:numPr>
          <w:ilvl w:val="0"/>
          <w:numId w:val="26"/>
        </w:numPr>
      </w:pPr>
      <w:r>
        <w:t>Start changelog section in appendix</w:t>
      </w:r>
      <w:r>
        <w:br/>
      </w:r>
    </w:p>
    <w:p w14:paraId="602A26F9" w14:textId="77777777" w:rsidR="00F971DA" w:rsidRDefault="00000000">
      <w:pPr>
        <w:pStyle w:val="Compact"/>
        <w:numPr>
          <w:ilvl w:val="0"/>
          <w:numId w:val="26"/>
        </w:numPr>
      </w:pPr>
      <w:r>
        <w:t>Start folder structure for agriculture sector</w:t>
      </w:r>
    </w:p>
    <w:p w14:paraId="4C2619DD" w14:textId="77777777" w:rsidR="00F971DA" w:rsidRDefault="00000000">
      <w:pPr>
        <w:pStyle w:val="Compact"/>
        <w:numPr>
          <w:ilvl w:val="0"/>
          <w:numId w:val="26"/>
        </w:numPr>
      </w:pPr>
      <w:r>
        <w:t>Various text edits and updates, including references</w:t>
      </w:r>
    </w:p>
    <w:p w14:paraId="6CBB1357" w14:textId="77777777" w:rsidR="00F971DA" w:rsidRDefault="00000000">
      <w:pPr>
        <w:pStyle w:val="FirstParagraph"/>
      </w:pPr>
      <w:r>
        <w:t xml:space="preserve">See full changelog in GitHub release </w:t>
      </w:r>
      <w:hyperlink r:id="rId127">
        <w:r>
          <w:rPr>
            <w:rStyle w:val="Hyperlink"/>
          </w:rPr>
          <w:t>v1.1.0</w:t>
        </w:r>
      </w:hyperlink>
    </w:p>
    <w:p w14:paraId="5FE1EB90" w14:textId="77777777" w:rsidR="00F971DA" w:rsidRDefault="00000000">
      <w:pPr>
        <w:pStyle w:val="Heading2"/>
      </w:pPr>
      <w:bookmarkStart w:id="328" w:name="v1.0.0-march-2024"/>
      <w:bookmarkStart w:id="329" w:name="_Toc204872183"/>
      <w:bookmarkEnd w:id="326"/>
      <w:r>
        <w:t>v1.0.0 (March 2024)</w:t>
      </w:r>
      <w:bookmarkEnd w:id="329"/>
    </w:p>
    <w:p w14:paraId="7916CFFF" w14:textId="77777777" w:rsidR="00F971DA" w:rsidRDefault="00000000">
      <w:pPr>
        <w:pStyle w:val="FirstParagraph"/>
      </w:pPr>
      <w:r>
        <w:t xml:space="preserve">Initial release supporting </w:t>
      </w:r>
      <w:hyperlink r:id="rId128">
        <w:r>
          <w:rPr>
            <w:rStyle w:val="Hyperlink"/>
          </w:rPr>
          <w:t>PCAP</w:t>
        </w:r>
      </w:hyperlink>
      <w:r>
        <w:t>. Sections include</w:t>
      </w:r>
    </w:p>
    <w:p w14:paraId="7B365DEC" w14:textId="77777777" w:rsidR="00F971DA" w:rsidRDefault="00000000">
      <w:pPr>
        <w:pStyle w:val="Compact"/>
        <w:numPr>
          <w:ilvl w:val="0"/>
          <w:numId w:val="27"/>
        </w:numPr>
      </w:pPr>
      <w:r>
        <w:t>Stationary energy (electricity, natural gas, propane and kerosene)</w:t>
      </w:r>
    </w:p>
    <w:p w14:paraId="6FBE2356" w14:textId="77777777" w:rsidR="00F971DA" w:rsidRDefault="00000000">
      <w:pPr>
        <w:pStyle w:val="Compact"/>
        <w:numPr>
          <w:ilvl w:val="0"/>
          <w:numId w:val="27"/>
        </w:numPr>
      </w:pPr>
      <w:r>
        <w:t>Transportation (passenger, commercial)</w:t>
      </w:r>
    </w:p>
    <w:p w14:paraId="6C5E9D24" w14:textId="77777777" w:rsidR="00F971DA" w:rsidRDefault="00000000">
      <w:pPr>
        <w:pStyle w:val="Compact"/>
        <w:numPr>
          <w:ilvl w:val="0"/>
          <w:numId w:val="27"/>
        </w:numPr>
      </w:pPr>
      <w:r>
        <w:t>Waste and wastewater (solid waste, wastewater)</w:t>
      </w:r>
    </w:p>
    <w:p w14:paraId="04BF5482" w14:textId="77777777" w:rsidR="00F971DA" w:rsidRDefault="00000000">
      <w:pPr>
        <w:pStyle w:val="Compact"/>
        <w:numPr>
          <w:ilvl w:val="0"/>
          <w:numId w:val="27"/>
        </w:numPr>
      </w:pPr>
      <w:r>
        <w:t>Appendices with utility service area maps, low-income and disadvantaged communities (LIDAC)</w:t>
      </w:r>
    </w:p>
    <w:p w14:paraId="3B19BE64" w14:textId="77777777" w:rsidR="00F971DA" w:rsidRDefault="00000000">
      <w:pPr>
        <w:pStyle w:val="FirstParagraph"/>
      </w:pPr>
      <w:r>
        <w:t xml:space="preserve">See full changelog in GitHub release </w:t>
      </w:r>
      <w:hyperlink r:id="rId129">
        <w:r>
          <w:rPr>
            <w:rStyle w:val="Hyperlink"/>
          </w:rPr>
          <w:t>v1.0.0</w:t>
        </w:r>
      </w:hyperlink>
    </w:p>
    <w:p w14:paraId="65A9E0E3" w14:textId="77777777" w:rsidR="00F971DA" w:rsidRDefault="00000000">
      <w:pPr>
        <w:pStyle w:val="Heading1"/>
      </w:pPr>
      <w:bookmarkStart w:id="330" w:name="references"/>
      <w:bookmarkStart w:id="331" w:name="_Toc204872184"/>
      <w:bookmarkEnd w:id="320"/>
      <w:bookmarkEnd w:id="328"/>
      <w:r>
        <w:t>References</w:t>
      </w:r>
      <w:bookmarkEnd w:id="331"/>
    </w:p>
    <w:p w14:paraId="41254725" w14:textId="77777777" w:rsidR="00F971DA" w:rsidRDefault="00000000">
      <w:pPr>
        <w:pStyle w:val="Bibliography"/>
      </w:pPr>
      <w:bookmarkStart w:id="332" w:name="ref-eggelston2006IPCCGuidelines2006"/>
      <w:bookmarkStart w:id="333" w:name="refs"/>
      <w:r>
        <w:t xml:space="preserve">“2006 IPCC Guidelines for National Greenhouse Gas Inventories.” 2006. Intergovernmental Panel on Climate Change. </w:t>
      </w:r>
      <w:hyperlink r:id="rId130">
        <w:r>
          <w:rPr>
            <w:rStyle w:val="Hyperlink"/>
          </w:rPr>
          <w:t>https://www.ipcc-nggip.iges.or.jp/public/2006gl/vol5.html</w:t>
        </w:r>
      </w:hyperlink>
      <w:r>
        <w:t>.</w:t>
      </w:r>
    </w:p>
    <w:p w14:paraId="4E2738BF" w14:textId="77777777" w:rsidR="00F971DA" w:rsidRDefault="00000000">
      <w:pPr>
        <w:pStyle w:val="Bibliography"/>
      </w:pPr>
      <w:bookmarkStart w:id="334" w:name="X6ebf1a5a047865f3ec9108b4d640eb0e448b23f"/>
      <w:bookmarkEnd w:id="332"/>
      <w:r>
        <w:t xml:space="preserve">Administration, U. S. Energy Information. 2023. “How Much Electricity Is Lost in Electricity Transmission and Distribution in the United States?” Frequently Asked Questions. 2023. </w:t>
      </w:r>
      <w:hyperlink r:id="rId131">
        <w:r>
          <w:rPr>
            <w:rStyle w:val="Hyperlink"/>
          </w:rPr>
          <w:t>https://www.eia.gov/tools/faqs/faq.php?id=105</w:t>
        </w:r>
      </w:hyperlink>
      <w:r>
        <w:t>.</w:t>
      </w:r>
    </w:p>
    <w:p w14:paraId="51B8DD37" w14:textId="77777777" w:rsidR="00F971DA" w:rsidRDefault="00000000">
      <w:pPr>
        <w:pStyle w:val="Bibliography"/>
      </w:pPr>
      <w:bookmarkStart w:id="335" w:name="ref-beidlerBlankEmis_typeCMASForum2024"/>
      <w:bookmarkEnd w:id="334"/>
      <w:r>
        <w:t xml:space="preserve">Beidler, James, and Alison Eyth. 2024. “Blank Emis_type.” CMAS Center Forum. October 9, 2024. </w:t>
      </w:r>
      <w:hyperlink r:id="rId132">
        <w:r>
          <w:rPr>
            <w:rStyle w:val="Hyperlink"/>
          </w:rPr>
          <w:t>https://forum.cmascenter.org/t/blank-emis-type/5244/7</w:t>
        </w:r>
      </w:hyperlink>
      <w:r>
        <w:t>.</w:t>
      </w:r>
    </w:p>
    <w:p w14:paraId="3C0B5B0D" w14:textId="77777777" w:rsidR="00F971DA" w:rsidRDefault="00000000">
      <w:pPr>
        <w:pStyle w:val="Bibliography"/>
      </w:pPr>
      <w:bookmarkStart w:id="336" w:name="ref-cmasSMOKEV51Users2024"/>
      <w:bookmarkEnd w:id="335"/>
      <w:r>
        <w:t xml:space="preserve">CMAS. 2024. “SMOKE V5.1 User’s Manual.” Chapel Hill: Community Modeling and Analysis System Center (CMAS). </w:t>
      </w:r>
      <w:hyperlink r:id="rId133">
        <w:r>
          <w:rPr>
            <w:rStyle w:val="Hyperlink"/>
          </w:rPr>
          <w:t>https://www.cmascenter.org/smoke/documentation/5.1/html/ch02s02s03.html</w:t>
        </w:r>
      </w:hyperlink>
      <w:r>
        <w:t>.</w:t>
      </w:r>
    </w:p>
    <w:p w14:paraId="1AB0D3EC" w14:textId="77777777" w:rsidR="00F971DA" w:rsidRDefault="00000000">
      <w:pPr>
        <w:pStyle w:val="Bibliography"/>
      </w:pPr>
      <w:bookmarkStart w:id="337" w:name="ref-mndocCHAPTER7610ENERGY2005"/>
      <w:bookmarkEnd w:id="336"/>
      <w:r>
        <w:lastRenderedPageBreak/>
        <w:t xml:space="preserve">Commerce, Minnesota Department of. 2005. </w:t>
      </w:r>
      <w:r>
        <w:rPr>
          <w:i/>
          <w:iCs/>
        </w:rPr>
        <w:t>CHAPTER 7610, ENERGY INFORMATION REPORTING</w:t>
      </w:r>
      <w:r>
        <w:t xml:space="preserve">. </w:t>
      </w:r>
      <w:hyperlink r:id="rId134">
        <w:r>
          <w:rPr>
            <w:rStyle w:val="Hyperlink"/>
          </w:rPr>
          <w:t>https://www.revisor.mn.gov/rules/7610/</w:t>
        </w:r>
      </w:hyperlink>
      <w:r>
        <w:t>.</w:t>
      </w:r>
    </w:p>
    <w:p w14:paraId="0CBEC22E" w14:textId="77777777" w:rsidR="00F971DA" w:rsidRDefault="00000000">
      <w:pPr>
        <w:pStyle w:val="Bibliography"/>
      </w:pPr>
      <w:bookmarkStart w:id="338" w:name="X49957a8a5d1aabbbfe3113646a8e40555e3fd7c"/>
      <w:bookmarkEnd w:id="337"/>
      <w:r>
        <w:t xml:space="preserve">Elk River Municipal Utilities. 2022. “2021 Annual Financial Report.” Financial report. </w:t>
      </w:r>
      <w:hyperlink r:id="rId135">
        <w:r>
          <w:rPr>
            <w:rStyle w:val="Hyperlink"/>
          </w:rPr>
          <w:t>https://www.ermumn.com/application/files/3316/5668/9846/2021_Annual_Financial_Report.pdf</w:t>
        </w:r>
      </w:hyperlink>
      <w:r>
        <w:t>.</w:t>
      </w:r>
    </w:p>
    <w:p w14:paraId="0D2C1018" w14:textId="77777777" w:rsidR="00F971DA" w:rsidRDefault="00000000">
      <w:pPr>
        <w:pStyle w:val="Bibliography"/>
      </w:pPr>
      <w:bookmarkStart w:id="339" w:name="ref-xcelEnergyCommunityEnergyReports"/>
      <w:bookmarkEnd w:id="338"/>
      <w:r>
        <w:t xml:space="preserve">Energy, Xcel. n.d. “Xcel Energy Community Energy Reports.” Xcel Energy. </w:t>
      </w:r>
      <w:hyperlink r:id="rId136">
        <w:r>
          <w:rPr>
            <w:rStyle w:val="Hyperlink"/>
          </w:rPr>
          <w:t>https://www.xcelenergy.com/community_energy_reports</w:t>
        </w:r>
      </w:hyperlink>
      <w:r>
        <w:t>.</w:t>
      </w:r>
    </w:p>
    <w:p w14:paraId="6E7210BA" w14:textId="77777777" w:rsidR="00F971DA" w:rsidRDefault="00000000">
      <w:pPr>
        <w:pStyle w:val="Bibliography"/>
      </w:pPr>
      <w:bookmarkStart w:id="340" w:name="ref-foleyEQUATESAnthropogenic2023"/>
      <w:bookmarkEnd w:id="339"/>
      <w:r>
        <w:t xml:space="preserve">Foley, Kristen M., George A. Pouliot, Alison Eyth, Michael F. Aldridge, Christine Allen, K. Wyat Appel, Jesse O. Bash, et al. 2023. “2002–2017 Anthropogenic Emissions Data for Air Quality Modeling over the United States.” </w:t>
      </w:r>
      <w:r>
        <w:rPr>
          <w:i/>
          <w:iCs/>
        </w:rPr>
        <w:t>Data in Brief</w:t>
      </w:r>
      <w:r>
        <w:t xml:space="preserve"> 47 (April): 109022. </w:t>
      </w:r>
      <w:hyperlink r:id="rId137">
        <w:r>
          <w:rPr>
            <w:rStyle w:val="Hyperlink"/>
          </w:rPr>
          <w:t>https://doi.org/10.1016/j.dib.2023.109022</w:t>
        </w:r>
      </w:hyperlink>
      <w:r>
        <w:t>.</w:t>
      </w:r>
    </w:p>
    <w:p w14:paraId="28F8AFA0" w14:textId="77777777" w:rsidR="00F971DA" w:rsidRDefault="00000000">
      <w:pPr>
        <w:pStyle w:val="Bibliography"/>
      </w:pPr>
      <w:bookmarkStart w:id="341" w:name="ref-foleyNitrousOxideCMASForum2024"/>
      <w:bookmarkEnd w:id="340"/>
      <w:r>
        <w:t xml:space="preserve">Foley, Kristen, Allison Eyth, and Christopher Allen. 2024. “Nitrous Oxide (N2O) Availability in EQUATES County-Level.” CMAS Center Forum. September 24, 2024. </w:t>
      </w:r>
      <w:hyperlink r:id="rId138">
        <w:r>
          <w:rPr>
            <w:rStyle w:val="Hyperlink"/>
          </w:rPr>
          <w:t>https://forum.cmascenter.org/t/nitrous-oxide-n2o-availability-in-equates-county-level/5199/5</w:t>
        </w:r>
      </w:hyperlink>
      <w:r>
        <w:t>.</w:t>
      </w:r>
    </w:p>
    <w:p w14:paraId="677650EF" w14:textId="77777777" w:rsidR="00F971DA" w:rsidRDefault="00000000">
      <w:pPr>
        <w:pStyle w:val="Bibliography"/>
      </w:pPr>
      <w:bookmarkStart w:id="342" w:name="ref-fongGlobalProtocolCommunityScale2021"/>
      <w:bookmarkEnd w:id="341"/>
      <w:r>
        <w:t xml:space="preserve">Fong, Wee Kean, Mary Sotos, Michael Doust, Seth Schultz, Ana Marques, and Chang Deng-Beck. 2021. “Global Protocol for Community-Scale Greenhouse Gas Inventories.” Version 1.1. World Resources Institute, C40 Cities Climate Leadership Group, and ICLEI - Local Governments for Sustainability. </w:t>
      </w:r>
      <w:hyperlink r:id="rId139">
        <w:r>
          <w:rPr>
            <w:rStyle w:val="Hyperlink"/>
          </w:rPr>
          <w:t>https://ghgprotocol.org/ghg-protocol-cities</w:t>
        </w:r>
      </w:hyperlink>
      <w:r>
        <w:t>.</w:t>
      </w:r>
    </w:p>
    <w:p w14:paraId="410BC96D" w14:textId="77777777" w:rsidR="00F971DA" w:rsidRDefault="00000000">
      <w:pPr>
        <w:pStyle w:val="Bibliography"/>
      </w:pPr>
      <w:bookmarkStart w:id="343" w:name="ref-holtWisconsinCleanEnergy2019"/>
      <w:bookmarkEnd w:id="342"/>
      <w:r>
        <w:t xml:space="preserve">Holt, Dominic. 2019. “Wisconsin’s Clean Energy Policies.” Government. Wisconsin Department of Natural Resources. </w:t>
      </w:r>
      <w:hyperlink r:id="rId140">
        <w:r>
          <w:rPr>
            <w:rStyle w:val="Hyperlink"/>
          </w:rPr>
          <w:t>https://dnr.wisconsin.gov/sites/default/files/topic/ClimateChange/WisconsinCleanEnergyPolicies.pdf</w:t>
        </w:r>
      </w:hyperlink>
      <w:r>
        <w:t>.</w:t>
      </w:r>
    </w:p>
    <w:p w14:paraId="7C3B23F3" w14:textId="77777777" w:rsidR="00F971DA" w:rsidRDefault="00000000">
      <w:pPr>
        <w:pStyle w:val="Bibliography"/>
      </w:pPr>
      <w:bookmarkStart w:id="344" w:name="X83d424cf9e6bb12e5bdb4701e3ef62ac8a7746a"/>
      <w:bookmarkEnd w:id="343"/>
      <w:r>
        <w:t xml:space="preserve">Homeland Security, Department of. 2017. “Natural Gas Service Territories - Homeland Infrastructure Foundation-Level Data.” </w:t>
      </w:r>
      <w:hyperlink r:id="rId141">
        <w:r>
          <w:rPr>
            <w:rStyle w:val="Hyperlink"/>
          </w:rPr>
          <w:t>https://hifld-geoplatform.opendata.arcgis.com/maps/natural-gas-service-territories</w:t>
        </w:r>
      </w:hyperlink>
      <w:r>
        <w:t>.</w:t>
      </w:r>
    </w:p>
    <w:p w14:paraId="03DF1AD1" w14:textId="77777777" w:rsidR="00F971DA" w:rsidRDefault="00000000">
      <w:pPr>
        <w:pStyle w:val="Bibliography"/>
      </w:pPr>
      <w:bookmarkStart w:id="345" w:name="ref-ipccAR62021"/>
      <w:bookmarkEnd w:id="344"/>
      <w:r>
        <w:t xml:space="preserve">IPCC. 2023. </w:t>
      </w:r>
      <w:r>
        <w:rPr>
          <w:i/>
          <w:iCs/>
        </w:rPr>
        <w:t>Climate Change 2021 – The Physical Science Basis: Working Group I Contribution to the Sixth Assessment Report of the Intergovernmental Panel on Climate Change</w:t>
      </w:r>
      <w:r>
        <w:t xml:space="preserve">. 1st ed. Cambridge University Press. </w:t>
      </w:r>
      <w:hyperlink r:id="rId142">
        <w:r>
          <w:rPr>
            <w:rStyle w:val="Hyperlink"/>
          </w:rPr>
          <w:t>https://doi.org/10.1017/9781009157896</w:t>
        </w:r>
      </w:hyperlink>
      <w:r>
        <w:t>.</w:t>
      </w:r>
    </w:p>
    <w:p w14:paraId="21146904" w14:textId="77777777" w:rsidR="00F971DA" w:rsidRDefault="00000000">
      <w:pPr>
        <w:pStyle w:val="Bibliography"/>
      </w:pPr>
      <w:bookmarkStart w:id="346" w:name="X0b4c97979634021d5ecc2f097d4e497489a30a7"/>
      <w:bookmarkEnd w:id="345"/>
      <w:r>
        <w:t xml:space="preserve">Ma, Ookie, Ricardo P Cardoso De Oliveira, Evan Rosenlieb, and Megan H Day. 2019. “Sector-Specific Methodologies for Subnatonal Energy Modeling.” NREL/TP-7A40-72748, 1506626. </w:t>
      </w:r>
      <w:hyperlink r:id="rId143">
        <w:r>
          <w:rPr>
            <w:rStyle w:val="Hyperlink"/>
          </w:rPr>
          <w:t>https://doi.org/10.2172/1506626</w:t>
        </w:r>
      </w:hyperlink>
      <w:r>
        <w:t>.</w:t>
      </w:r>
    </w:p>
    <w:p w14:paraId="270D94EC" w14:textId="77777777" w:rsidR="00F971DA" w:rsidRDefault="00000000">
      <w:pPr>
        <w:pStyle w:val="Bibliography"/>
      </w:pPr>
      <w:bookmarkStart w:id="347" w:name="X25b24b4f6cfb561d3ac8ce9a8defc9b28372c0a"/>
      <w:bookmarkEnd w:id="346"/>
      <w:r>
        <w:t xml:space="preserve">Minnesota Department of Commerce. 2022. “Annual Reporting Forms for Electric and Gas Utilities.” Government/regulatory filings. Annual Reporting. 2022. </w:t>
      </w:r>
      <w:hyperlink r:id="rId144">
        <w:r>
          <w:rPr>
            <w:rStyle w:val="Hyperlink"/>
          </w:rPr>
          <w:t>https://mn.gov/commerce/energy/industry-government/utilities/annual-reporting.jsp</w:t>
        </w:r>
      </w:hyperlink>
      <w:r>
        <w:t>.</w:t>
      </w:r>
    </w:p>
    <w:p w14:paraId="4F16ECBD" w14:textId="77777777" w:rsidR="00F971DA" w:rsidRDefault="00000000">
      <w:pPr>
        <w:pStyle w:val="Bibliography"/>
      </w:pPr>
      <w:bookmarkStart w:id="348" w:name="ref-mnPublicUtilitiesInfrastructure2021"/>
      <w:bookmarkEnd w:id="347"/>
      <w:r>
        <w:lastRenderedPageBreak/>
        <w:t xml:space="preserve">Minnesota IT Services. 2021. “Public Utilities Infrastructure Information for Minnesota.” 2021. </w:t>
      </w:r>
      <w:hyperlink r:id="rId145">
        <w:r>
          <w:rPr>
            <w:rStyle w:val="Hyperlink"/>
          </w:rPr>
          <w:t>https://www.mngeo.state.mn.us/chouse/utilities.html</w:t>
        </w:r>
      </w:hyperlink>
      <w:r>
        <w:t>.</w:t>
      </w:r>
    </w:p>
    <w:p w14:paraId="3D84E1AE" w14:textId="77777777" w:rsidR="00F971DA" w:rsidRDefault="00000000">
      <w:pPr>
        <w:pStyle w:val="Bibliography"/>
      </w:pPr>
      <w:bookmarkStart w:id="349" w:name="ref-mndotTFADataCollection2023"/>
      <w:bookmarkEnd w:id="348"/>
      <w:r>
        <w:t xml:space="preserve">MnDOT. 2023a. “TFA Data Collection Methods.” Government. 2023. </w:t>
      </w:r>
      <w:hyperlink r:id="rId146" w:anchor="TVPO">
        <w:r>
          <w:rPr>
            <w:rStyle w:val="Hyperlink"/>
          </w:rPr>
          <w:t>https://www.dot.state.mn.us/traffic/data/coll-methods.html#TVPO</w:t>
        </w:r>
      </w:hyperlink>
      <w:r>
        <w:t>.</w:t>
      </w:r>
    </w:p>
    <w:p w14:paraId="2DD2B3F1" w14:textId="77777777" w:rsidR="00F971DA" w:rsidRDefault="00000000">
      <w:pPr>
        <w:pStyle w:val="Bibliography"/>
      </w:pPr>
      <w:bookmarkStart w:id="350" w:name="ref-mndotCityTownshipUnorganized2023"/>
      <w:bookmarkEnd w:id="349"/>
      <w:r>
        <w:t xml:space="preserve">———. 2023b. “City, Township, and Unorganized Territory in Minnesota - Minnesota Geospatial Commons.” Minnesota Geospatial Commons. </w:t>
      </w:r>
      <w:hyperlink r:id="rId147">
        <w:r>
          <w:rPr>
            <w:rStyle w:val="Hyperlink"/>
          </w:rPr>
          <w:t>https://gisdata.mn.gov/dataset/bdry-mn-city-township-unorg</w:t>
        </w:r>
      </w:hyperlink>
      <w:r>
        <w:t>.</w:t>
      </w:r>
    </w:p>
    <w:p w14:paraId="074DF554" w14:textId="77777777" w:rsidR="00F971DA" w:rsidRDefault="00000000">
      <w:pPr>
        <w:pStyle w:val="Bibliography"/>
      </w:pPr>
      <w:bookmarkStart w:id="351" w:name="ref-mpcaClimateChangeTrends2023"/>
      <w:bookmarkEnd w:id="350"/>
      <w:r>
        <w:t xml:space="preserve">MPCA. 2023. “Climate Change Trends and Data.” 2023. </w:t>
      </w:r>
      <w:hyperlink r:id="rId148">
        <w:r>
          <w:rPr>
            <w:rStyle w:val="Hyperlink"/>
          </w:rPr>
          <w:t>https://www.pca.state.mn.us/air-water-land-climate/climate-change-trends-and-data</w:t>
        </w:r>
      </w:hyperlink>
      <w:r>
        <w:t>.</w:t>
      </w:r>
    </w:p>
    <w:p w14:paraId="54C943A6" w14:textId="77777777" w:rsidR="00F971DA" w:rsidRDefault="00000000">
      <w:pPr>
        <w:pStyle w:val="Bibliography"/>
      </w:pPr>
      <w:bookmarkStart w:id="352" w:name="X33268383f83b9a5a1f7c5b045ce927afede9ebe"/>
      <w:bookmarkEnd w:id="351"/>
      <w:r>
        <w:t xml:space="preserve">New Prague Utilities Commission. 2022. “Agenda &amp; Packet, 1/24/2022 Meeting of the New Prague Utilities Commission (Incl. Financial Report).” Utility. </w:t>
      </w:r>
      <w:hyperlink r:id="rId149">
        <w:r>
          <w:rPr>
            <w:rStyle w:val="Hyperlink"/>
          </w:rPr>
          <w:t>https://www.ci.new-prague.mn.us/vertical/sites/%7BAD7ECB62-2C5E-4BA0-8F19-1426026AFA3E%7D/uploads/01-24-2022_Utilities_Commission_Meeting_Packet.pdf</w:t>
        </w:r>
      </w:hyperlink>
      <w:r>
        <w:t>.</w:t>
      </w:r>
    </w:p>
    <w:p w14:paraId="4835109E" w14:textId="77777777" w:rsidR="00F971DA" w:rsidRDefault="00000000">
      <w:pPr>
        <w:pStyle w:val="Bibliography"/>
      </w:pPr>
      <w:bookmarkStart w:id="353" w:name="ref-nrelSLOPEStateLocal2017"/>
      <w:bookmarkEnd w:id="352"/>
      <w:r>
        <w:t xml:space="preserve">NREL. 2017. “SLOPE: State and Local Planning for Energy.” </w:t>
      </w:r>
      <w:hyperlink r:id="rId150">
        <w:r>
          <w:rPr>
            <w:rStyle w:val="Hyperlink"/>
          </w:rPr>
          <w:t>https://maps.nrel.gov/slope/</w:t>
        </w:r>
      </w:hyperlink>
      <w:r>
        <w:t>.</w:t>
      </w:r>
    </w:p>
    <w:p w14:paraId="36CB6B05" w14:textId="77777777" w:rsidR="00F971DA" w:rsidRDefault="00000000">
      <w:pPr>
        <w:pStyle w:val="Bibliography"/>
      </w:pPr>
      <w:bookmarkStart w:id="354" w:name="X0add0bee2126cab84c8610713983be9a54ac9df"/>
      <w:bookmarkEnd w:id="353"/>
      <w:r>
        <w:t xml:space="preserve">Office, Minnesota IT Geospatial Information. 2023. “Electric Utility Service Areas, Minnesota, January 2023.” </w:t>
      </w:r>
      <w:hyperlink r:id="rId151">
        <w:r>
          <w:rPr>
            <w:rStyle w:val="Hyperlink"/>
          </w:rPr>
          <w:t>https://gisdata.mn.gov/dataset/util-eusa</w:t>
        </w:r>
      </w:hyperlink>
      <w:r>
        <w:t>.</w:t>
      </w:r>
    </w:p>
    <w:p w14:paraId="34D56EB1" w14:textId="77777777" w:rsidR="00F971DA" w:rsidRDefault="00000000">
      <w:pPr>
        <w:pStyle w:val="Bibliography"/>
      </w:pPr>
      <w:bookmarkStart w:id="355" w:name="Xde3d9623d8550bf89f114460372171ef7925c97"/>
      <w:bookmarkEnd w:id="354"/>
      <w:r>
        <w:t xml:space="preserve">Public Service Commission of Wisconsin. 2021. “PSC Interactive Service Area Maps.” </w:t>
      </w:r>
      <w:hyperlink r:id="rId152">
        <w:r>
          <w:rPr>
            <w:rStyle w:val="Hyperlink"/>
          </w:rPr>
          <w:t>https://psc.wi.gov/Pages/ForConsumers/Maps.aspx</w:t>
        </w:r>
      </w:hyperlink>
      <w:r>
        <w:t>.</w:t>
      </w:r>
    </w:p>
    <w:p w14:paraId="7B0447E6" w14:textId="77777777" w:rsidR="00F971DA" w:rsidRDefault="00000000">
      <w:pPr>
        <w:pStyle w:val="Bibliography"/>
      </w:pPr>
      <w:bookmarkStart w:id="356" w:name="X65c0b462dfb2ab44c91b12d136418d27228b7dc"/>
      <w:bookmarkEnd w:id="355"/>
      <w:r>
        <w:t xml:space="preserve">———. 2022. “Annual Reports : View PDFs, Queries, and Programs.” Government/regulatory filings. Annual Reporting. 2022. </w:t>
      </w:r>
      <w:hyperlink r:id="rId153">
        <w:r>
          <w:rPr>
            <w:rStyle w:val="Hyperlink"/>
          </w:rPr>
          <w:t>https://apps.psc.wi.gov/ARS/annualReports/default.aspx</w:t>
        </w:r>
      </w:hyperlink>
      <w:r>
        <w:t>.</w:t>
      </w:r>
    </w:p>
    <w:p w14:paraId="6E474D52" w14:textId="77777777" w:rsidR="00F971DA" w:rsidRDefault="00000000">
      <w:pPr>
        <w:pStyle w:val="Bibliography"/>
      </w:pPr>
      <w:bookmarkStart w:id="357" w:name="ref-Census2022ACSDP1Y2022.DP05"/>
      <w:bookmarkEnd w:id="356"/>
      <w:r>
        <w:t xml:space="preserve">U.S. Census Bureau. 2021. “ACS Demographic and Housing Estimates.” U.S. Census Bureau. </w:t>
      </w:r>
      <w:hyperlink r:id="rId154">
        <w:r>
          <w:rPr>
            <w:rStyle w:val="Hyperlink"/>
          </w:rPr>
          <w:t>https://data.census.gov/table/ACSDP5Y2021.DP05?g=050XX00US27053_040XX00US27</w:t>
        </w:r>
      </w:hyperlink>
      <w:r>
        <w:t>.</w:t>
      </w:r>
    </w:p>
    <w:p w14:paraId="406E2BEA" w14:textId="77777777" w:rsidR="00F971DA" w:rsidRDefault="00000000">
      <w:pPr>
        <w:pStyle w:val="Bibliography"/>
      </w:pPr>
      <w:bookmarkStart w:id="358" w:name="ref-eia861"/>
      <w:bookmarkEnd w:id="357"/>
      <w:r>
        <w:t xml:space="preserve">U.S. Energy Information Administration. 2023. “Annual Electric Power Industry Report, Form EIA-861 Detailed Data Files (2021).” </w:t>
      </w:r>
      <w:hyperlink r:id="rId155">
        <w:r>
          <w:rPr>
            <w:rStyle w:val="Hyperlink"/>
          </w:rPr>
          <w:t>https://www.eia.gov/electricity/data/eia861/</w:t>
        </w:r>
      </w:hyperlink>
      <w:r>
        <w:t>.</w:t>
      </w:r>
    </w:p>
    <w:p w14:paraId="5D9783DA" w14:textId="77777777" w:rsidR="00F971DA" w:rsidRDefault="00000000">
      <w:pPr>
        <w:pStyle w:val="Bibliography"/>
      </w:pPr>
      <w:bookmarkStart w:id="359" w:name="ref-useia2020ResidentialEnergy2023"/>
      <w:bookmarkEnd w:id="358"/>
      <w:r>
        <w:t xml:space="preserve">US EIA. 2023. “2020 Residential Energy Consumption Survey: Consumption and Expenditures Technical Documentation Summary.” Government. Washington, DC 20585: U.S. Department of Energy. </w:t>
      </w:r>
      <w:hyperlink r:id="rId156">
        <w:r>
          <w:rPr>
            <w:rStyle w:val="Hyperlink"/>
          </w:rPr>
          <w:t>https://www.eia.gov/consumption/residential/data/2020/pdf/2020%20RECS%20CE%20Methodology_Final.pdf</w:t>
        </w:r>
      </w:hyperlink>
      <w:r>
        <w:t>.</w:t>
      </w:r>
    </w:p>
    <w:p w14:paraId="18AA25DA" w14:textId="77777777" w:rsidR="00F971DA" w:rsidRDefault="00000000">
      <w:pPr>
        <w:pStyle w:val="Bibliography"/>
      </w:pPr>
      <w:bookmarkStart w:id="360" w:name="ref-usepa2011NationalEmissions2015"/>
      <w:bookmarkEnd w:id="359"/>
      <w:r>
        <w:t xml:space="preserve">USEPA. 2015. “2011 National Emissions Inventory, Version 2 Technical Support Document.” Government. </w:t>
      </w:r>
      <w:hyperlink r:id="rId157">
        <w:r>
          <w:rPr>
            <w:rStyle w:val="Hyperlink"/>
          </w:rPr>
          <w:t>https://www.epa.gov/sites/default/files/2015-10/documents/nei2011v2_tsd_14aug2015.pdf</w:t>
        </w:r>
      </w:hyperlink>
      <w:r>
        <w:t>.</w:t>
      </w:r>
    </w:p>
    <w:p w14:paraId="527AE600" w14:textId="77777777" w:rsidR="00F971DA" w:rsidRDefault="00000000">
      <w:pPr>
        <w:pStyle w:val="Bibliography"/>
      </w:pPr>
      <w:bookmarkStart w:id="361" w:name="ref-usepa2014NationalEmissions2018"/>
      <w:bookmarkEnd w:id="360"/>
      <w:r>
        <w:lastRenderedPageBreak/>
        <w:t xml:space="preserve">———. 2018. “2014 National Emissions Inventory, Version 2 Technical Support Document.” Government. </w:t>
      </w:r>
      <w:hyperlink r:id="rId158">
        <w:r>
          <w:rPr>
            <w:rStyle w:val="Hyperlink"/>
          </w:rPr>
          <w:t>https://www.epa.gov/sites/default/files/2018-07/documents/nei2014v2_tsd_05jul2018.pdf</w:t>
        </w:r>
      </w:hyperlink>
      <w:r>
        <w:t>.</w:t>
      </w:r>
    </w:p>
    <w:p w14:paraId="4FD6649E" w14:textId="77777777" w:rsidR="00F971DA" w:rsidRDefault="00000000">
      <w:pPr>
        <w:pStyle w:val="Bibliography"/>
      </w:pPr>
      <w:bookmarkStart w:id="362" w:name="ref-usepaWARMManagementPractices2019"/>
      <w:bookmarkEnd w:id="361"/>
      <w:r>
        <w:t xml:space="preserve">———. 2019. “WARM - Management Practices Chapters (Version 15).” Government. US EPA Office of Resource Conservation and Recovery, Prepared by ICF. </w:t>
      </w:r>
      <w:hyperlink r:id="rId159">
        <w:r>
          <w:rPr>
            <w:rStyle w:val="Hyperlink"/>
          </w:rPr>
          <w:t>https://www.epa.gov/sites/default/files/2019-10/documents/warm_v15_management_practices_updated_10-08-2019.pdf</w:t>
        </w:r>
      </w:hyperlink>
      <w:r>
        <w:t>.</w:t>
      </w:r>
    </w:p>
    <w:p w14:paraId="6EDEDA56" w14:textId="77777777" w:rsidR="00F971DA" w:rsidRDefault="00000000">
      <w:pPr>
        <w:pStyle w:val="Bibliography"/>
      </w:pPr>
      <w:bookmarkStart w:id="363" w:name="ref-usepaEGRIDEmissionsGeneration2021"/>
      <w:bookmarkEnd w:id="362"/>
      <w:r>
        <w:t xml:space="preserve">USEPA. 2021a. “eGRID (Emissions &amp; Generation Resource Integrated Database) 2021 Summary Data.” </w:t>
      </w:r>
      <w:hyperlink r:id="rId160">
        <w:r>
          <w:rPr>
            <w:rStyle w:val="Hyperlink"/>
          </w:rPr>
          <w:t>https://www.epa.gov/egrid/summary-data</w:t>
        </w:r>
      </w:hyperlink>
      <w:r>
        <w:t>.</w:t>
      </w:r>
    </w:p>
    <w:p w14:paraId="766B0662" w14:textId="77777777" w:rsidR="00F971DA" w:rsidRDefault="00000000">
      <w:pPr>
        <w:pStyle w:val="Bibliography"/>
      </w:pPr>
      <w:bookmarkStart w:id="364" w:name="ref-usepaEmissionsFactorsGreenhouse2021"/>
      <w:bookmarkEnd w:id="363"/>
      <w:r>
        <w:t xml:space="preserve">———. 2021b. “Emissions Factors for Greenhouse Gas Inventories.” </w:t>
      </w:r>
      <w:hyperlink r:id="rId161">
        <w:r>
          <w:rPr>
            <w:rStyle w:val="Hyperlink"/>
          </w:rPr>
          <w:t>https://www.epa.gov/system/files/documents/2023-04/emission-factors_sept2021.pdf</w:t>
        </w:r>
      </w:hyperlink>
      <w:r>
        <w:t>.</w:t>
      </w:r>
    </w:p>
    <w:p w14:paraId="02E0C23C" w14:textId="77777777" w:rsidR="00F971DA" w:rsidRDefault="00000000">
      <w:pPr>
        <w:pStyle w:val="Bibliography"/>
      </w:pPr>
      <w:bookmarkStart w:id="365" w:name="ref-usepa2017NationalEmissions2021"/>
      <w:bookmarkEnd w:id="364"/>
      <w:r>
        <w:t xml:space="preserve">USEPA. 2021c. “2017 National Emissions Inventory: January 2021 Updated Release, Technical Support Document.” Government EPA-454/R-21-001. </w:t>
      </w:r>
      <w:hyperlink r:id="rId162">
        <w:r>
          <w:rPr>
            <w:rStyle w:val="Hyperlink"/>
          </w:rPr>
          <w:t>https://www.epa.gov/sites/default/files/2021-02/documents/nei2017_tsd_full_jan2021.pdf</w:t>
        </w:r>
      </w:hyperlink>
      <w:r>
        <w:t>.</w:t>
      </w:r>
    </w:p>
    <w:p w14:paraId="0388292E" w14:textId="77777777" w:rsidR="00F971DA" w:rsidRDefault="00000000">
      <w:pPr>
        <w:pStyle w:val="Bibliography"/>
      </w:pPr>
      <w:bookmarkStart w:id="366" w:name="ref-usepa2020NationalEmissions2023onroad"/>
      <w:bookmarkEnd w:id="365"/>
      <w:r>
        <w:t xml:space="preserve">———. 2023a. “2020 National Emissions Inventory Technical Support Document: Onroad Mobile Sources.” Government EPA-454/R-23-001e. Office of Air Quality Planning and Standards. </w:t>
      </w:r>
      <w:hyperlink r:id="rId163">
        <w:r>
          <w:rPr>
            <w:rStyle w:val="Hyperlink"/>
          </w:rPr>
          <w:t>https://www.epa.gov/air-emissions-inventories/2020-national-emissions-inventory-nei-technical-support-document-tsd</w:t>
        </w:r>
      </w:hyperlink>
      <w:r>
        <w:t>.</w:t>
      </w:r>
    </w:p>
    <w:p w14:paraId="19A071BA" w14:textId="77777777" w:rsidR="00F971DA" w:rsidRDefault="00000000">
      <w:pPr>
        <w:pStyle w:val="Bibliography"/>
      </w:pPr>
      <w:bookmarkStart w:id="367" w:name="ref-usepaInventoryGreenhouseGas2023"/>
      <w:bookmarkEnd w:id="366"/>
      <w:r>
        <w:t xml:space="preserve">———. 2023b. “Inventory of U.S. Greenhouse Gas Emissions and Sinks: 1990-2021.” Reports and Assessments. </w:t>
      </w:r>
      <w:hyperlink r:id="rId164">
        <w:r>
          <w:rPr>
            <w:rStyle w:val="Hyperlink"/>
          </w:rPr>
          <w:t>https://www.epa.gov/ghgemissions/inventory-us-greenhouse-gas-emissions-and-sinks-1990-2021</w:t>
        </w:r>
      </w:hyperlink>
      <w:r>
        <w:t>.</w:t>
      </w:r>
    </w:p>
    <w:p w14:paraId="3B37B6E4" w14:textId="77777777" w:rsidR="00F971DA" w:rsidRDefault="00000000">
      <w:pPr>
        <w:pStyle w:val="Bibliography"/>
      </w:pPr>
      <w:bookmarkStart w:id="368" w:name="ref-usepa2020NationalEmissions2023"/>
      <w:bookmarkEnd w:id="367"/>
      <w:r>
        <w:t xml:space="preserve">———. 2023c. “2020 National Emissions Inventory Technical Support Document: Introduction.” Government EPA-454/R-23-001a. Office of Air Quality Planning; Standards. </w:t>
      </w:r>
      <w:hyperlink r:id="rId165">
        <w:r>
          <w:rPr>
            <w:rStyle w:val="Hyperlink"/>
          </w:rPr>
          <w:t>https://www.epa.gov/air-emissions-inventories/2020-national-emissions-inventory-nei-technical-support-document-tsd</w:t>
        </w:r>
      </w:hyperlink>
      <w:r>
        <w:t>.</w:t>
      </w:r>
    </w:p>
    <w:p w14:paraId="63701A9C" w14:textId="77777777" w:rsidR="00F971DA" w:rsidRDefault="00000000">
      <w:pPr>
        <w:pStyle w:val="Bibliography"/>
      </w:pPr>
      <w:bookmarkStart w:id="369" w:name="ref-usepaUnderstandingGlobalWarming2023"/>
      <w:bookmarkEnd w:id="368"/>
      <w:r>
        <w:t xml:space="preserve">———. 2023d. “Understanding Global Warming Potentials.” Government. April 18, 2023. </w:t>
      </w:r>
      <w:hyperlink r:id="rId166">
        <w:r>
          <w:rPr>
            <w:rStyle w:val="Hyperlink"/>
          </w:rPr>
          <w:t>https://www.epa.gov/ghgemissions/understanding-global-warming-potentials</w:t>
        </w:r>
      </w:hyperlink>
      <w:r>
        <w:t>.</w:t>
      </w:r>
    </w:p>
    <w:p w14:paraId="5EB9C9A8" w14:textId="77777777" w:rsidR="00F971DA" w:rsidRDefault="00000000">
      <w:pPr>
        <w:pStyle w:val="Bibliography"/>
      </w:pPr>
      <w:bookmarkStart w:id="370" w:name="ref-usepaStateGreenhouseGas2024a"/>
      <w:bookmarkEnd w:id="369"/>
      <w:r>
        <w:t xml:space="preserve">———. 2024a. “State Greenhouse Gas Inventory and Projection Tools.” Government. </w:t>
      </w:r>
      <w:hyperlink r:id="rId167">
        <w:r>
          <w:rPr>
            <w:rStyle w:val="Hyperlink"/>
          </w:rPr>
          <w:t>https://www.epa.gov/statelocalenergy/download-state-inventory-and-projection-tool</w:t>
        </w:r>
      </w:hyperlink>
      <w:r>
        <w:t>.</w:t>
      </w:r>
    </w:p>
    <w:p w14:paraId="187A1CF5" w14:textId="77777777" w:rsidR="00F971DA" w:rsidRDefault="00000000">
      <w:pPr>
        <w:pStyle w:val="Bibliography"/>
      </w:pPr>
      <w:bookmarkStart w:id="371" w:name="ref-usepa2021EmissionsModeling2024"/>
      <w:bookmarkEnd w:id="370"/>
      <w:r>
        <w:t xml:space="preserve">———. 2024b. “2021 Emissions Modeling Platform.” Air Emissions Modeling Platforms. February 6, 2024. </w:t>
      </w:r>
      <w:hyperlink r:id="rId168">
        <w:r>
          <w:rPr>
            <w:rStyle w:val="Hyperlink"/>
          </w:rPr>
          <w:t>https://www.epa.gov/air-emissions-modeling/2021-emissions-modeling-platform</w:t>
        </w:r>
      </w:hyperlink>
      <w:r>
        <w:t>.</w:t>
      </w:r>
    </w:p>
    <w:p w14:paraId="1FB59E33" w14:textId="77777777" w:rsidR="00F971DA" w:rsidRDefault="00000000">
      <w:pPr>
        <w:pStyle w:val="Bibliography"/>
      </w:pPr>
      <w:bookmarkStart w:id="372" w:name="ref-usepa2022v1EmissionsModeling2024"/>
      <w:bookmarkEnd w:id="371"/>
      <w:r>
        <w:t xml:space="preserve">———. 2024c. “2022v1 Emissions Modeling Platform.” Air Emissions Modeling Platforms. August 23, 2024. </w:t>
      </w:r>
      <w:hyperlink r:id="rId169">
        <w:r>
          <w:rPr>
            <w:rStyle w:val="Hyperlink"/>
          </w:rPr>
          <w:t>https://www.epa.gov/air-emissions-modeling/2022v1-emissions-modeling-platform</w:t>
        </w:r>
      </w:hyperlink>
      <w:r>
        <w:t>.</w:t>
      </w:r>
    </w:p>
    <w:p w14:paraId="1582D10A" w14:textId="77777777" w:rsidR="00F971DA" w:rsidRDefault="00000000">
      <w:pPr>
        <w:pStyle w:val="Bibliography"/>
      </w:pPr>
      <w:bookmarkStart w:id="373" w:name="ref-usepaDevelopment2020DefaultData2022"/>
      <w:bookmarkEnd w:id="372"/>
      <w:r>
        <w:lastRenderedPageBreak/>
        <w:t xml:space="preserve">USEPA, Janice Godfrey, and Alison Eyth. 2022. “Development of 2020 Default Onroad Activity Data for the National Emissions Inventory.” </w:t>
      </w:r>
      <w:hyperlink r:id="rId170">
        <w:r>
          <w:rPr>
            <w:rStyle w:val="Hyperlink"/>
          </w:rPr>
          <w:t>https://gaftp.epa.gov/air/nei/2020/doc/supporting_data/onroad/DefaultOnroadActivity.pdf</w:t>
        </w:r>
      </w:hyperlink>
      <w:r>
        <w:t>.</w:t>
      </w:r>
    </w:p>
    <w:p w14:paraId="569A1D2F" w14:textId="77777777" w:rsidR="00F971DA" w:rsidRDefault="00000000">
      <w:pPr>
        <w:pStyle w:val="Bibliography"/>
      </w:pPr>
      <w:bookmarkStart w:id="374" w:name="ref-walkerTigrisLoadCensus2023"/>
      <w:bookmarkEnd w:id="373"/>
      <w:r>
        <w:t xml:space="preserve">Walker, Kyle. 2023. </w:t>
      </w:r>
      <w:r>
        <w:rPr>
          <w:i/>
          <w:iCs/>
        </w:rPr>
        <w:t>Tigris: Load Census TIGER/Line Shapefiles</w:t>
      </w:r>
      <w:r>
        <w:t xml:space="preserve">. Manual. </w:t>
      </w:r>
      <w:hyperlink r:id="rId171">
        <w:r>
          <w:rPr>
            <w:rStyle w:val="Hyperlink"/>
          </w:rPr>
          <w:t>https://CRAN.R-project.org/package=tigris</w:t>
        </w:r>
      </w:hyperlink>
      <w:r>
        <w:t>.</w:t>
      </w:r>
    </w:p>
    <w:p w14:paraId="715E88E2" w14:textId="77777777" w:rsidR="00F971DA" w:rsidRDefault="00000000">
      <w:pPr>
        <w:pStyle w:val="Bibliography"/>
      </w:pPr>
      <w:bookmarkStart w:id="375" w:name="ref-wisconsindnrGreenhouseGas2021"/>
      <w:bookmarkEnd w:id="374"/>
      <w:r>
        <w:t xml:space="preserve">Wisconsin DNR. 2021. “Wisconsin Greenhouse Gas Emissions Inventory Report.” Government AM-610-2021. Madison, Wisconsin. </w:t>
      </w:r>
      <w:hyperlink r:id="rId172">
        <w:r>
          <w:rPr>
            <w:rStyle w:val="Hyperlink"/>
          </w:rPr>
          <w:t>https://widnr.widen.net/view/pdf/o9xmpot5x7/AM610.pdf?t.download=true</w:t>
        </w:r>
      </w:hyperlink>
      <w:r>
        <w:t>.</w:t>
      </w:r>
    </w:p>
    <w:p w14:paraId="52B64D1F" w14:textId="77777777" w:rsidR="00F971DA" w:rsidRDefault="00000000">
      <w:pPr>
        <w:pStyle w:val="Bibliography"/>
      </w:pPr>
      <w:bookmarkStart w:id="376" w:name="Xe23e6587ad78f92ca1aa9c520d9d33766e29bc1"/>
      <w:bookmarkEnd w:id="375"/>
      <w:r>
        <w:t xml:space="preserve">Wisconsin Legislature. 2023. “Wisconsin Cities, Towns and Villages (July 2023).” Legislative Technology Services Bureau (LTSB). </w:t>
      </w:r>
      <w:hyperlink r:id="rId173">
        <w:r>
          <w:rPr>
            <w:rStyle w:val="Hyperlink"/>
          </w:rPr>
          <w:t>https://gis-ltsb.hub.arcgis.com/datasets/LTSB::wi-cities-towns-and-villages-july-2023/explore</w:t>
        </w:r>
      </w:hyperlink>
      <w:r>
        <w:t>.</w:t>
      </w:r>
    </w:p>
    <w:p w14:paraId="36B98464" w14:textId="77777777" w:rsidR="00F971DA" w:rsidRDefault="00000000">
      <w:pPr>
        <w:pStyle w:val="Bibliography"/>
      </w:pPr>
      <w:bookmarkStart w:id="377" w:name="Xc81612b5f8f7c3e112f81898e0464e8872612bc"/>
      <w:bookmarkEnd w:id="376"/>
      <w:r>
        <w:t xml:space="preserve">Wisconsin Public Service Commission, Division of Energy Regulation, and Tyler Tomaszewski. 2024. “Electric Service Territories.” </w:t>
      </w:r>
      <w:hyperlink r:id="rId174">
        <w:r>
          <w:rPr>
            <w:rStyle w:val="Hyperlink"/>
          </w:rPr>
          <w:t>https://maps.psc.wi.gov/portal/apps/webappviewer/index.html?id=bb1a9f501e3d472cbde970310540b466</w:t>
        </w:r>
      </w:hyperlink>
      <w:r>
        <w:t>.</w:t>
      </w:r>
    </w:p>
    <w:p w14:paraId="0618B9E9" w14:textId="77777777" w:rsidR="00F971DA" w:rsidRDefault="00000000">
      <w:pPr>
        <w:pStyle w:val="Bibliography"/>
      </w:pPr>
      <w:bookmarkStart w:id="378" w:name="X0d49950ebf7a005c71c94495cee68bdf9ca98df"/>
      <w:bookmarkEnd w:id="377"/>
      <w:r>
        <w:t xml:space="preserve">Wisconsin State Legislature. 2024. </w:t>
      </w:r>
      <w:r>
        <w:rPr>
          <w:i/>
          <w:iCs/>
        </w:rPr>
        <w:t>Chapter 196, Regulation of Public Utilities</w:t>
      </w:r>
      <w:r>
        <w:t xml:space="preserve">. </w:t>
      </w:r>
      <w:r>
        <w:rPr>
          <w:i/>
          <w:iCs/>
        </w:rPr>
        <w:t>35.18</w:t>
      </w:r>
      <w:r>
        <w:t xml:space="preserve">. </w:t>
      </w:r>
      <w:hyperlink r:id="rId175">
        <w:r>
          <w:rPr>
            <w:rStyle w:val="Hyperlink"/>
          </w:rPr>
          <w:t>https://docs.legis.wisconsin.gov/statutes/statutes/196</w:t>
        </w:r>
      </w:hyperlink>
      <w:r>
        <w:t>.</w:t>
      </w:r>
    </w:p>
    <w:p w14:paraId="7DA0E15A" w14:textId="77777777" w:rsidR="00F971DA" w:rsidRDefault="00000000">
      <w:pPr>
        <w:pStyle w:val="Bibliography"/>
      </w:pPr>
      <w:bookmarkStart w:id="379" w:name="Xcfe064366194b882b4e7aa59a1cc870ce9159db"/>
      <w:bookmarkEnd w:id="378"/>
      <w:r>
        <w:t xml:space="preserve">WisDOT. 2023. “Transportation Planning Manual - Chapter 9 Traffic Forecasting, Travel Demand Models and Planning Data.” Government. Bureau of Planning and Economic Development, Traffic Forecasting Section. </w:t>
      </w:r>
      <w:hyperlink r:id="rId176">
        <w:r>
          <w:rPr>
            <w:rStyle w:val="Hyperlink"/>
          </w:rPr>
          <w:t>https://wisconsindot.gov/Documents/projects/data-plan/plan-res/tpm/9.pdf</w:t>
        </w:r>
      </w:hyperlink>
      <w:r>
        <w:t>.</w:t>
      </w:r>
      <w:bookmarkEnd w:id="330"/>
      <w:bookmarkEnd w:id="333"/>
      <w:bookmarkEnd w:id="379"/>
    </w:p>
    <w:sectPr w:rsidR="00F971D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7A1AA" w14:textId="77777777" w:rsidR="00482328" w:rsidRDefault="00482328">
      <w:pPr>
        <w:spacing w:after="0"/>
      </w:pPr>
      <w:r>
        <w:separator/>
      </w:r>
    </w:p>
  </w:endnote>
  <w:endnote w:type="continuationSeparator" w:id="0">
    <w:p w14:paraId="5397CEBC" w14:textId="77777777" w:rsidR="00482328" w:rsidRDefault="004823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330F7" w14:textId="77777777" w:rsidR="00482328" w:rsidRDefault="00482328">
      <w:pPr>
        <w:spacing w:after="0"/>
      </w:pPr>
      <w:r>
        <w:separator/>
      </w:r>
    </w:p>
  </w:footnote>
  <w:footnote w:type="continuationSeparator" w:id="0">
    <w:p w14:paraId="2430CCFD" w14:textId="77777777" w:rsidR="00482328" w:rsidRDefault="00482328">
      <w:pPr>
        <w:spacing w:after="0"/>
      </w:pPr>
      <w:r>
        <w:continuationSeparator/>
      </w:r>
    </w:p>
  </w:footnote>
  <w:footnote w:id="1">
    <w:p w14:paraId="26D16C4C" w14:textId="77777777" w:rsidR="00F971DA" w:rsidRDefault="00000000">
      <w:pPr>
        <w:pStyle w:val="FootnoteText"/>
      </w:pPr>
      <w:r>
        <w:rPr>
          <w:rStyle w:val="FootnoteReference"/>
        </w:rPr>
        <w:footnoteRef/>
      </w:r>
      <w:r>
        <w:t xml:space="preserve">  All six MOVES emissions processes, including rate per distance (RPD), rate per vehicle (RPV), rate per hour (RPH), rate per profile (RPP), rate per start (RPS), and rate per hour for off-network idling (RPHO) were summed for each vehicle type, fuel type, and pollutant (Beidler and Eyth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93064B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4BA364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2065642964">
    <w:abstractNumId w:val="0"/>
  </w:num>
  <w:num w:numId="2" w16cid:durableId="1215192536">
    <w:abstractNumId w:val="1"/>
  </w:num>
  <w:num w:numId="3" w16cid:durableId="399211993">
    <w:abstractNumId w:val="1"/>
  </w:num>
  <w:num w:numId="4" w16cid:durableId="940261187">
    <w:abstractNumId w:val="1"/>
  </w:num>
  <w:num w:numId="5" w16cid:durableId="695010785">
    <w:abstractNumId w:val="1"/>
  </w:num>
  <w:num w:numId="6" w16cid:durableId="650136294">
    <w:abstractNumId w:val="1"/>
  </w:num>
  <w:num w:numId="7" w16cid:durableId="1736277521">
    <w:abstractNumId w:val="1"/>
  </w:num>
  <w:num w:numId="8" w16cid:durableId="753669594">
    <w:abstractNumId w:val="1"/>
  </w:num>
  <w:num w:numId="9" w16cid:durableId="2061005677">
    <w:abstractNumId w:val="1"/>
  </w:num>
  <w:num w:numId="10" w16cid:durableId="53236719">
    <w:abstractNumId w:val="1"/>
  </w:num>
  <w:num w:numId="11" w16cid:durableId="191695430">
    <w:abstractNumId w:val="1"/>
  </w:num>
  <w:num w:numId="12" w16cid:durableId="1650791624">
    <w:abstractNumId w:val="1"/>
  </w:num>
  <w:num w:numId="13" w16cid:durableId="808475104">
    <w:abstractNumId w:val="1"/>
  </w:num>
  <w:num w:numId="14" w16cid:durableId="938223320">
    <w:abstractNumId w:val="1"/>
  </w:num>
  <w:num w:numId="15" w16cid:durableId="1680234200">
    <w:abstractNumId w:val="1"/>
  </w:num>
  <w:num w:numId="16" w16cid:durableId="2003847061">
    <w:abstractNumId w:val="1"/>
  </w:num>
  <w:num w:numId="17" w16cid:durableId="680545356">
    <w:abstractNumId w:val="1"/>
  </w:num>
  <w:num w:numId="18" w16cid:durableId="1004405224">
    <w:abstractNumId w:val="1"/>
  </w:num>
  <w:num w:numId="19" w16cid:durableId="1689409169">
    <w:abstractNumId w:val="1"/>
  </w:num>
  <w:num w:numId="20" w16cid:durableId="393237646">
    <w:abstractNumId w:val="1"/>
  </w:num>
  <w:num w:numId="21" w16cid:durableId="1020812869">
    <w:abstractNumId w:val="1"/>
  </w:num>
  <w:num w:numId="22" w16cid:durableId="308944357">
    <w:abstractNumId w:val="1"/>
  </w:num>
  <w:num w:numId="23" w16cid:durableId="960305537">
    <w:abstractNumId w:val="1"/>
  </w:num>
  <w:num w:numId="24" w16cid:durableId="1650358719">
    <w:abstractNumId w:val="1"/>
  </w:num>
  <w:num w:numId="25" w16cid:durableId="1005938118">
    <w:abstractNumId w:val="1"/>
  </w:num>
  <w:num w:numId="26" w16cid:durableId="1484157491">
    <w:abstractNumId w:val="1"/>
  </w:num>
  <w:num w:numId="27" w16cid:durableId="10754744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1DA"/>
    <w:rsid w:val="00482328"/>
    <w:rsid w:val="00676A4B"/>
    <w:rsid w:val="00797263"/>
    <w:rsid w:val="00F97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ADC148"/>
  <w15:docId w15:val="{A1C9C7FD-9B4E-984A-8C9D-366C2F539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797263"/>
    <w:pPr>
      <w:spacing w:after="100"/>
    </w:pPr>
  </w:style>
  <w:style w:type="paragraph" w:styleId="TOC2">
    <w:name w:val="toc 2"/>
    <w:basedOn w:val="Normal"/>
    <w:next w:val="Normal"/>
    <w:autoRedefine/>
    <w:uiPriority w:val="39"/>
    <w:rsid w:val="0079726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gage.eqb.state.mn.us/climate-priorities" TargetMode="External"/><Relationship Id="rId21" Type="http://schemas.openxmlformats.org/officeDocument/2006/relationships/hyperlink" Target="file:///Users/rotenle/Downloads/data-raw/epa_nei_smoke_ff.R" TargetMode="External"/><Relationship Id="rId42" Type="http://schemas.openxmlformats.org/officeDocument/2006/relationships/hyperlink" Target="file:///Users/rotenle/Downloads/data/distinct_electricity_util_type_MN.RDS" TargetMode="External"/><Relationship Id="rId63" Type="http://schemas.openxmlformats.org/officeDocument/2006/relationships/image" Target="media/image21.png"/><Relationship Id="rId84" Type="http://schemas.openxmlformats.org/officeDocument/2006/relationships/hyperlink" Target="https://widnr.widen.net/view/pdf/o9xmpot5x7/AM610.pdf?t.download=true" TargetMode="External"/><Relationship Id="rId138" Type="http://schemas.openxmlformats.org/officeDocument/2006/relationships/hyperlink" Target="https://forum.cmascenter.org/t/nitrous-oxide-n2o-availability-in-equates-county-level/5199/5" TargetMode="External"/><Relationship Id="rId159" Type="http://schemas.openxmlformats.org/officeDocument/2006/relationships/hyperlink" Target="https://www.epa.gov/sites/default/files/2019-10/documents/warm_v15_management_practices_updated_10-08-2019.pdf" TargetMode="External"/><Relationship Id="rId170" Type="http://schemas.openxmlformats.org/officeDocument/2006/relationships/hyperlink" Target="https://gaftp.epa.gov/air/nei/2020/doc/supporting_data/onroad/DefaultOnroadActivity.pdf" TargetMode="External"/><Relationship Id="rId107" Type="http://schemas.openxmlformats.org/officeDocument/2006/relationships/hyperlink" Target="file:///Users/rotenle/Downloads/data-raw/epa_ghg_factor_hub.R" TargetMode="External"/><Relationship Id="rId11" Type="http://schemas.openxmlformats.org/officeDocument/2006/relationships/image" Target="media/image5.png"/><Relationship Id="rId32" Type="http://schemas.openxmlformats.org/officeDocument/2006/relationships/hyperlink" Target="https://www.dot.state.mn.us/roadway/data/data-products.html" TargetMode="External"/><Relationship Id="rId53" Type="http://schemas.openxmlformats.org/officeDocument/2006/relationships/hyperlink" Target="https://www.edockets.state.mn.us/EFiling/edockets/searchDocuments.do?method=eDocketsResult&amp;docketYear=22&amp;docketNumber=19" TargetMode="External"/><Relationship Id="rId74" Type="http://schemas.openxmlformats.org/officeDocument/2006/relationships/image" Target="media/image29.png"/><Relationship Id="rId128" Type="http://schemas.openxmlformats.org/officeDocument/2006/relationships/hyperlink" Target="https://www.metrocouncil.org/tcghginventory" TargetMode="External"/><Relationship Id="rId149" Type="http://schemas.openxmlformats.org/officeDocument/2006/relationships/hyperlink" Target="https://www.ci.new-prague.mn.us/vertical/sites/%7BAD7ECB62-2C5E-4BA0-8F19-1426026AFA3E%7D/uploads/01-24-2022_Utilities_Commission_Meeting_Packet.pdf" TargetMode="External"/><Relationship Id="rId5" Type="http://schemas.openxmlformats.org/officeDocument/2006/relationships/footnotes" Target="footnotes.xml"/><Relationship Id="rId95" Type="http://schemas.openxmlformats.org/officeDocument/2006/relationships/image" Target="media/image42.png"/><Relationship Id="rId160" Type="http://schemas.openxmlformats.org/officeDocument/2006/relationships/hyperlink" Target="https://www.epa.gov/egrid/summary-data" TargetMode="External"/><Relationship Id="rId22" Type="http://schemas.openxmlformats.org/officeDocument/2006/relationships/hyperlink" Target="file:///Users/rotenle/Downloads/data-raw/epa_nei_onroad_emissions.R" TargetMode="External"/><Relationship Id="rId43" Type="http://schemas.openxmlformats.org/officeDocument/2006/relationships/hyperlink" Target="file:///Users/rotenle/Downloads/data-raw/minnesota_electricUtilities.R" TargetMode="External"/><Relationship Id="rId64" Type="http://schemas.openxmlformats.org/officeDocument/2006/relationships/hyperlink" Target="file:///Users/rotenle/Downloads/www.eia.gov" TargetMode="External"/><Relationship Id="rId118" Type="http://schemas.openxmlformats.org/officeDocument/2006/relationships/hyperlink" Target="https://climate.state.mn.us/minnesotas-climate-action-framework" TargetMode="External"/><Relationship Id="rId139" Type="http://schemas.openxmlformats.org/officeDocument/2006/relationships/hyperlink" Target="https://ghgprotocol.org/ghg-protocol-cities" TargetMode="External"/><Relationship Id="rId85" Type="http://schemas.openxmlformats.org/officeDocument/2006/relationships/hyperlink" Target="https://www.epa.gov/statelocalenergy/state-inventory-and-projection-tool" TargetMode="External"/><Relationship Id="rId150" Type="http://schemas.openxmlformats.org/officeDocument/2006/relationships/hyperlink" Target="https://maps.nrel.gov/slope/" TargetMode="External"/><Relationship Id="rId171" Type="http://schemas.openxmlformats.org/officeDocument/2006/relationships/hyperlink" Target="https://CRAN.R-project.org/package=tigris" TargetMode="External"/><Relationship Id="rId12" Type="http://schemas.openxmlformats.org/officeDocument/2006/relationships/image" Target="media/image6.png"/><Relationship Id="rId33" Type="http://schemas.openxmlformats.org/officeDocument/2006/relationships/hyperlink" Target="file:///Users/rotenle/Downloads/data-raw/mndot_vmt_ctu.R" TargetMode="External"/><Relationship Id="rId108" Type="http://schemas.openxmlformats.org/officeDocument/2006/relationships/hyperlink" Target="file:///Users/rotenle/R/global_warming_potential.R" TargetMode="External"/><Relationship Id="rId129" Type="http://schemas.openxmlformats.org/officeDocument/2006/relationships/hyperlink" Target="https://github.com/Metropolitan-Council/ghg-cprg/releases/tag/v1.0.0" TargetMode="External"/><Relationship Id="rId54" Type="http://schemas.openxmlformats.org/officeDocument/2006/relationships/hyperlink" Target="file:///Users/rotenle/Downloads/data/distinct_natGas_util_type_MN.RDS" TargetMode="External"/><Relationship Id="rId75" Type="http://schemas.openxmlformats.org/officeDocument/2006/relationships/image" Target="media/image30.png"/><Relationship Id="rId96" Type="http://schemas.openxmlformats.org/officeDocument/2006/relationships/image" Target="media/image43.png"/><Relationship Id="rId140" Type="http://schemas.openxmlformats.org/officeDocument/2006/relationships/hyperlink" Target="https://dnr.wisconsin.gov/sites/default/files/topic/ClimateChange/WisconsinCleanEnergyPolicies.pdf" TargetMode="External"/><Relationship Id="rId161" Type="http://schemas.openxmlformats.org/officeDocument/2006/relationships/hyperlink" Target="https://www.epa.gov/system/files/documents/2023-04/emission-factors_sept2021.pdf" TargetMode="External"/><Relationship Id="rId6" Type="http://schemas.openxmlformats.org/officeDocument/2006/relationships/endnotes" Target="endnotes.xml"/><Relationship Id="rId23" Type="http://schemas.openxmlformats.org/officeDocument/2006/relationships/hyperlink" Target="file:///Users/rotenle/Downloads/data-raw/epa_verify_nei_envirofacts_smoke.R" TargetMode="External"/><Relationship Id="rId28" Type="http://schemas.openxmlformats.org/officeDocument/2006/relationships/hyperlink" Target="file:///Users/rotenle/Downloads/data-raw/mndot_vmt_county.R" TargetMode="External"/><Relationship Id="rId49" Type="http://schemas.openxmlformats.org/officeDocument/2006/relationships/hyperlink" Target="file:///Users/rotenle/Downloads/_energy/data-raw/minnesota_xcelCommunityReports_electricity.R" TargetMode="External"/><Relationship Id="rId114" Type="http://schemas.openxmlformats.org/officeDocument/2006/relationships/hyperlink" Target="https://www.eia.gov/tools/glossary/" TargetMode="External"/><Relationship Id="rId119" Type="http://schemas.openxmlformats.org/officeDocument/2006/relationships/hyperlink" Target="file:///Users/rotenle/Downloads/data/distinct_natGas_util_WI.RDS" TargetMode="External"/><Relationship Id="rId44" Type="http://schemas.openxmlformats.org/officeDocument/2006/relationships/hyperlink" Target="https://apps.psc.wi.gov/ARS/annualReports/default.aspx" TargetMode="External"/><Relationship Id="rId60" Type="http://schemas.openxmlformats.org/officeDocument/2006/relationships/image" Target="media/image18.png"/><Relationship Id="rId65" Type="http://schemas.openxmlformats.org/officeDocument/2006/relationships/hyperlink" Target="https://www.census.gov/programs-surveys/acs" TargetMode="External"/><Relationship Id="rId81" Type="http://schemas.openxmlformats.org/officeDocument/2006/relationships/image" Target="media/image36.png"/><Relationship Id="rId86" Type="http://schemas.openxmlformats.org/officeDocument/2006/relationships/hyperlink" Target="https://cfpub.epa.gov/ghgdata/inventoryexplorer/index.html" TargetMode="External"/><Relationship Id="rId130" Type="http://schemas.openxmlformats.org/officeDocument/2006/relationships/hyperlink" Target="https://www.ipcc-nggip.iges.or.jp/public/2006gl/vol5.html" TargetMode="External"/><Relationship Id="rId135" Type="http://schemas.openxmlformats.org/officeDocument/2006/relationships/hyperlink" Target="https://www.ermumn.com/application/files/3316/5668/9846/2021_Annual_Financial_Report.pdf" TargetMode="External"/><Relationship Id="rId151" Type="http://schemas.openxmlformats.org/officeDocument/2006/relationships/hyperlink" Target="https://gisdata.mn.gov/dataset/util-eusa" TargetMode="External"/><Relationship Id="rId156" Type="http://schemas.openxmlformats.org/officeDocument/2006/relationships/hyperlink" Target="https://www.eia.gov/consumption/residential/data/2020/pdf/2020%20RECS%20CE%20Methodology_Final.pdf" TargetMode="External"/><Relationship Id="rId177" Type="http://schemas.openxmlformats.org/officeDocument/2006/relationships/fontTable" Target="fontTable.xml"/><Relationship Id="rId172" Type="http://schemas.openxmlformats.org/officeDocument/2006/relationships/hyperlink" Target="https://widnr.widen.net/view/pdf/o9xmpot5x7/AM610.pdf?t.download=true" TargetMode="External"/><Relationship Id="rId13" Type="http://schemas.openxmlformats.org/officeDocument/2006/relationships/image" Target="media/image7.png"/><Relationship Id="rId18" Type="http://schemas.openxmlformats.org/officeDocument/2006/relationships/hyperlink" Target="https://enviro.epa.gov/" TargetMode="External"/><Relationship Id="rId39" Type="http://schemas.openxmlformats.org/officeDocument/2006/relationships/image" Target="media/image14.png"/><Relationship Id="rId109" Type="http://schemas.openxmlformats.org/officeDocument/2006/relationships/hyperlink" Target="file:///Users/rotenle/R/cprg_geography.R" TargetMode="External"/><Relationship Id="rId34" Type="http://schemas.openxmlformats.org/officeDocument/2006/relationships/hyperlink" Target="file:///Users/rotenle/Downloads/data-raw/mndot_route_system.R" TargetMode="External"/><Relationship Id="rId50" Type="http://schemas.openxmlformats.org/officeDocument/2006/relationships/hyperlink" Target="file:///Users/rotenle/Downloads/_energy/data-raw/minnesota_xcelCommunityReports_electricity.R" TargetMode="External"/><Relationship Id="rId55" Type="http://schemas.openxmlformats.org/officeDocument/2006/relationships/hyperlink" Target="file:///Users/rotenle/Downloads/data-raw/minnesota_natGasUtilities.R" TargetMode="External"/><Relationship Id="rId76" Type="http://schemas.openxmlformats.org/officeDocument/2006/relationships/image" Target="media/image31.png"/><Relationship Id="rId97" Type="http://schemas.openxmlformats.org/officeDocument/2006/relationships/image" Target="media/image44.png"/><Relationship Id="rId104" Type="http://schemas.openxmlformats.org/officeDocument/2006/relationships/image" Target="media/image50.png"/><Relationship Id="rId120" Type="http://schemas.openxmlformats.org/officeDocument/2006/relationships/hyperlink" Target="file:///Users/rotenle/Downloads/data/distinct_natGas_util_type_MN.RDS" TargetMode="External"/><Relationship Id="rId125" Type="http://schemas.openxmlformats.org/officeDocument/2006/relationships/hyperlink" Target="https://github.com/Metropolitan-Council/ghg-cprg/releases/tag/v2.0.0" TargetMode="External"/><Relationship Id="rId141" Type="http://schemas.openxmlformats.org/officeDocument/2006/relationships/hyperlink" Target="https://hifld-geoplatform.opendata.arcgis.com/maps/natural-gas-service-territories" TargetMode="External"/><Relationship Id="rId146" Type="http://schemas.openxmlformats.org/officeDocument/2006/relationships/hyperlink" Target="https://www.dot.state.mn.us/traffic/data/coll-methods.html" TargetMode="External"/><Relationship Id="rId167" Type="http://schemas.openxmlformats.org/officeDocument/2006/relationships/hyperlink" Target="https://www.epa.gov/statelocalenergy/download-state-inventory-and-projection-tool" TargetMode="External"/><Relationship Id="rId7" Type="http://schemas.openxmlformats.org/officeDocument/2006/relationships/image" Target="media/image1.png"/><Relationship Id="rId71" Type="http://schemas.openxmlformats.org/officeDocument/2006/relationships/image" Target="media/image26.png"/><Relationship Id="rId92" Type="http://schemas.openxmlformats.org/officeDocument/2006/relationships/image" Target="media/image39.png"/><Relationship Id="rId162" Type="http://schemas.openxmlformats.org/officeDocument/2006/relationships/hyperlink" Target="https://www.epa.gov/sites/default/files/2021-02/documents/nei2017_tsd_full_jan2021.pdf" TargetMode="External"/><Relationship Id="rId2" Type="http://schemas.openxmlformats.org/officeDocument/2006/relationships/styles" Target="styles.xml"/><Relationship Id="rId29" Type="http://schemas.openxmlformats.org/officeDocument/2006/relationships/hyperlink" Target="https://docs.ropensci.org/tabulapdf/" TargetMode="External"/><Relationship Id="rId24" Type="http://schemas.openxmlformats.org/officeDocument/2006/relationships/hyperlink" Target="file:///Users/rotenle/Downloads/data-raw/epa_equates_read.R" TargetMode="External"/><Relationship Id="rId40" Type="http://schemas.openxmlformats.org/officeDocument/2006/relationships/image" Target="media/image15.png"/><Relationship Id="rId45" Type="http://schemas.openxmlformats.org/officeDocument/2006/relationships/hyperlink" Target="file:///Users/rotenle/Downloads/data/distinct_electricity_util_type_WI.RDS" TargetMode="External"/><Relationship Id="rId66" Type="http://schemas.openxmlformats.org/officeDocument/2006/relationships/hyperlink" Target="https://www.eia.gov/consumption/residential/data/2020/" TargetMode="External"/><Relationship Id="rId87" Type="http://schemas.openxmlformats.org/officeDocument/2006/relationships/hyperlink" Target="https://www.epa.gov/lmop" TargetMode="External"/><Relationship Id="rId110" Type="http://schemas.openxmlformats.org/officeDocument/2006/relationships/hyperlink" Target="https://gisdata.mn.gov/dataset/bdry-mn-city-township-unorg" TargetMode="External"/><Relationship Id="rId115" Type="http://schemas.openxmlformats.org/officeDocument/2006/relationships/hyperlink" Target="https://www.dot.state.mn.us/sustainability/ghg-tac.html" TargetMode="External"/><Relationship Id="rId131" Type="http://schemas.openxmlformats.org/officeDocument/2006/relationships/hyperlink" Target="https://www.eia.gov/tools/faqs/faq.php?id=105" TargetMode="External"/><Relationship Id="rId136" Type="http://schemas.openxmlformats.org/officeDocument/2006/relationships/hyperlink" Target="https://www.xcelenergy.com/community_energy_reports" TargetMode="External"/><Relationship Id="rId157" Type="http://schemas.openxmlformats.org/officeDocument/2006/relationships/hyperlink" Target="https://www.epa.gov/sites/default/files/2015-10/documents/nei2011v2_tsd_14aug2015.pdf" TargetMode="External"/><Relationship Id="rId178" Type="http://schemas.openxmlformats.org/officeDocument/2006/relationships/theme" Target="theme/theme1.xml"/><Relationship Id="rId61" Type="http://schemas.openxmlformats.org/officeDocument/2006/relationships/image" Target="media/image19.png"/><Relationship Id="rId82" Type="http://schemas.openxmlformats.org/officeDocument/2006/relationships/hyperlink" Target="https://www.pca.state.mn.us/sites/default/files/w-sw1-60.pdf" TargetMode="External"/><Relationship Id="rId152" Type="http://schemas.openxmlformats.org/officeDocument/2006/relationships/hyperlink" Target="https://psc.wi.gov/Pages/ForConsumers/Maps.aspx" TargetMode="External"/><Relationship Id="rId173" Type="http://schemas.openxmlformats.org/officeDocument/2006/relationships/hyperlink" Target="https://gis-ltsb.hub.arcgis.com/datasets/LTSB::wi-cities-towns-and-villages-july-2023/explore" TargetMode="External"/><Relationship Id="rId19" Type="http://schemas.openxmlformats.org/officeDocument/2006/relationships/hyperlink" Target="file:///Users/rotenle/_meta/data-raw/epa_nei.R" TargetMode="External"/><Relationship Id="rId14" Type="http://schemas.openxmlformats.org/officeDocument/2006/relationships/image" Target="media/image8.png"/><Relationship Id="rId30" Type="http://schemas.openxmlformats.org/officeDocument/2006/relationships/hyperlink" Target="file:///Users/rotenle/Downloads/data-raw/wisdot_vmt_county.R" TargetMode="External"/><Relationship Id="rId35" Type="http://schemas.openxmlformats.org/officeDocument/2006/relationships/image" Target="media/image10.png"/><Relationship Id="rId56" Type="http://schemas.openxmlformats.org/officeDocument/2006/relationships/hyperlink" Target="https://apps.psc.wi.gov/ARS/annualReports/default.aspx" TargetMode="External"/><Relationship Id="rId77" Type="http://schemas.openxmlformats.org/officeDocument/2006/relationships/image" Target="media/image32.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hyperlink" Target="https://github.com/Metropolitan-Council/ghg-cprg/releases/tag/v1.1.1" TargetMode="External"/><Relationship Id="rId147" Type="http://schemas.openxmlformats.org/officeDocument/2006/relationships/hyperlink" Target="https://gisdata.mn.gov/dataset/bdry-mn-city-township-unorg" TargetMode="External"/><Relationship Id="rId168" Type="http://schemas.openxmlformats.org/officeDocument/2006/relationships/hyperlink" Target="https://www.epa.gov/air-emissions-modeling/2021-emissions-modeling-platform" TargetMode="External"/><Relationship Id="rId8" Type="http://schemas.openxmlformats.org/officeDocument/2006/relationships/image" Target="media/image2.png"/><Relationship Id="rId51" Type="http://schemas.openxmlformats.org/officeDocument/2006/relationships/image" Target="media/image16.png"/><Relationship Id="rId72" Type="http://schemas.openxmlformats.org/officeDocument/2006/relationships/image" Target="media/image27.png"/><Relationship Id="rId93" Type="http://schemas.openxmlformats.org/officeDocument/2006/relationships/image" Target="media/image40.png"/><Relationship Id="rId98" Type="http://schemas.openxmlformats.org/officeDocument/2006/relationships/hyperlink" Target="https://www.usgs.gov/node/279743" TargetMode="External"/><Relationship Id="rId121" Type="http://schemas.openxmlformats.org/officeDocument/2006/relationships/image" Target="media/image53.png"/><Relationship Id="rId142" Type="http://schemas.openxmlformats.org/officeDocument/2006/relationships/hyperlink" Target="https://doi.org/10.1017/9781009157896" TargetMode="External"/><Relationship Id="rId163" Type="http://schemas.openxmlformats.org/officeDocument/2006/relationships/hyperlink" Target="https://www.epa.gov/air-emissions-inventories/2020-national-emissions-inventory-nei-technical-support-document-tsd" TargetMode="External"/><Relationship Id="rId3" Type="http://schemas.openxmlformats.org/officeDocument/2006/relationships/settings" Target="settings.xml"/><Relationship Id="rId25" Type="http://schemas.openxmlformats.org/officeDocument/2006/relationships/hyperlink" Target="file:///Users/rotenle/Downloads/data-raw/epa_verify_n2o_differences.R" TargetMode="External"/><Relationship Id="rId46" Type="http://schemas.openxmlformats.org/officeDocument/2006/relationships/hyperlink" Target="file:///Users/rotenle/Downloads/_energy/data-raw/wisconsin_electricUtilities.R" TargetMode="External"/><Relationship Id="rId67" Type="http://schemas.openxmlformats.org/officeDocument/2006/relationships/image" Target="media/image22.png"/><Relationship Id="rId116" Type="http://schemas.openxmlformats.org/officeDocument/2006/relationships/hyperlink" Target="https://www.dot.state.mn.us/sustainability/committees.html" TargetMode="External"/><Relationship Id="rId137" Type="http://schemas.openxmlformats.org/officeDocument/2006/relationships/hyperlink" Target="https://doi.org/10.1016/j.dib.2023.109022" TargetMode="External"/><Relationship Id="rId158" Type="http://schemas.openxmlformats.org/officeDocument/2006/relationships/hyperlink" Target="https://www.epa.gov/sites/default/files/2018-07/documents/nei2014v2_tsd_05jul2018.pdf" TargetMode="External"/><Relationship Id="rId20" Type="http://schemas.openxmlformats.org/officeDocument/2006/relationships/hyperlink" Target="file:///Users/rotenle/Downloads/data-raw/epa_nei_envirofacts.R" TargetMode="External"/><Relationship Id="rId41" Type="http://schemas.openxmlformats.org/officeDocument/2006/relationships/hyperlink" Target="https://www.edockets.state.mn.us/EFiling/edockets/searchDocuments.do?method=eDocketsResult&amp;docketYear=22&amp;docketNumber=19" TargetMode="External"/><Relationship Id="rId62" Type="http://schemas.openxmlformats.org/officeDocument/2006/relationships/image" Target="media/image20.png"/><Relationship Id="rId83" Type="http://schemas.openxmlformats.org/officeDocument/2006/relationships/hyperlink" Target="https://www.pca.state.mn.us/sites/default/files/w-sw1-60.pdf" TargetMode="External"/><Relationship Id="rId88" Type="http://schemas.openxmlformats.org/officeDocument/2006/relationships/image" Target="media/image37.png"/><Relationship Id="rId111" Type="http://schemas.openxmlformats.org/officeDocument/2006/relationships/hyperlink" Target="https://www.epa.gov/inflation-reduction-act/climate-pollution-reduction-grants" TargetMode="External"/><Relationship Id="rId132" Type="http://schemas.openxmlformats.org/officeDocument/2006/relationships/hyperlink" Target="https://forum.cmascenter.org/t/blank-emis-type/5244/7" TargetMode="External"/><Relationship Id="rId153" Type="http://schemas.openxmlformats.org/officeDocument/2006/relationships/hyperlink" Target="https://apps.psc.wi.gov/ARS/annualReports/default.aspx" TargetMode="External"/><Relationship Id="rId174" Type="http://schemas.openxmlformats.org/officeDocument/2006/relationships/hyperlink" Target="https://maps.psc.wi.gov/portal/apps/webappviewer/index.html?id=bb1a9f501e3d472cbde970310540b466" TargetMode="External"/><Relationship Id="rId15" Type="http://schemas.openxmlformats.org/officeDocument/2006/relationships/hyperlink" Target="file:///Users/rotenle/Downloads/data-raw/_read_smoke_ff10.R" TargetMode="External"/><Relationship Id="rId36" Type="http://schemas.openxmlformats.org/officeDocument/2006/relationships/image" Target="media/image11.png"/><Relationship Id="rId57" Type="http://schemas.openxmlformats.org/officeDocument/2006/relationships/hyperlink" Target="file:///Users/rotenle/Downloads/data/distinct_natGas_util_WI.RDS" TargetMode="External"/><Relationship Id="rId106" Type="http://schemas.openxmlformats.org/officeDocument/2006/relationships/image" Target="media/image52.png"/><Relationship Id="rId127" Type="http://schemas.openxmlformats.org/officeDocument/2006/relationships/hyperlink" Target="https://github.com/Metropolitan-Council/ghg-cprg/releases/tag/v1.1.0" TargetMode="External"/><Relationship Id="rId10" Type="http://schemas.openxmlformats.org/officeDocument/2006/relationships/image" Target="media/image4.png"/><Relationship Id="rId31" Type="http://schemas.openxmlformats.org/officeDocument/2006/relationships/image" Target="media/image9.png"/><Relationship Id="rId52" Type="http://schemas.openxmlformats.org/officeDocument/2006/relationships/image" Target="media/image17.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54.png"/><Relationship Id="rId143" Type="http://schemas.openxmlformats.org/officeDocument/2006/relationships/hyperlink" Target="https://doi.org/10.2172/1506626" TargetMode="External"/><Relationship Id="rId148" Type="http://schemas.openxmlformats.org/officeDocument/2006/relationships/hyperlink" Target="https://www.pca.state.mn.us/air-water-land-climate/climate-change-trends-and-data" TargetMode="External"/><Relationship Id="rId164" Type="http://schemas.openxmlformats.org/officeDocument/2006/relationships/hyperlink" Target="https://www.epa.gov/ghgemissions/inventory-us-greenhouse-gas-emissions-and-sinks-1990-2021" TargetMode="External"/><Relationship Id="rId169" Type="http://schemas.openxmlformats.org/officeDocument/2006/relationships/hyperlink" Target="https://www.epa.gov/air-emissions-modeling/2022v1-emissions-modeling-platform"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file:///Users/rotenle/Downloads/data-raw/epa_air_emissions_modeling_onroad.R" TargetMode="External"/><Relationship Id="rId47" Type="http://schemas.openxmlformats.org/officeDocument/2006/relationships/hyperlink" Target="file:///Users/rotenle/Downloads/data-raw/processed_wi_electricUtil_activityData.R" TargetMode="External"/><Relationship Id="rId68" Type="http://schemas.openxmlformats.org/officeDocument/2006/relationships/image" Target="media/image23.png"/><Relationship Id="rId89" Type="http://schemas.openxmlformats.org/officeDocument/2006/relationships/hyperlink" Target="https://cfpub.epa.gov/ghgdata/inventoryexplorer/" TargetMode="External"/><Relationship Id="rId112" Type="http://schemas.openxmlformats.org/officeDocument/2006/relationships/hyperlink" Target="https://sam.gov/fal/6ccff3d73583450ba88ecef4bee21212/view" TargetMode="External"/><Relationship Id="rId133" Type="http://schemas.openxmlformats.org/officeDocument/2006/relationships/hyperlink" Target="https://www.cmascenter.org/smoke/documentation/5.1/html/ch02s02s03.html" TargetMode="External"/><Relationship Id="rId154" Type="http://schemas.openxmlformats.org/officeDocument/2006/relationships/hyperlink" Target="https://data.census.gov/table/ACSDP5Y2021.DP05?g=050XX00US27053_040XX00US27" TargetMode="External"/><Relationship Id="rId175" Type="http://schemas.openxmlformats.org/officeDocument/2006/relationships/hyperlink" Target="https://docs.legis.wisconsin.gov/statutes/statutes/196" TargetMode="External"/><Relationship Id="rId16" Type="http://schemas.openxmlformats.org/officeDocument/2006/relationships/hyperlink" Target="file:///Users/rotenle/Downloads/data-raw/epa/README_epa_downloads.html" TargetMode="External"/><Relationship Id="rId37" Type="http://schemas.openxmlformats.org/officeDocument/2006/relationships/image" Target="media/image12.png"/><Relationship Id="rId58" Type="http://schemas.openxmlformats.org/officeDocument/2006/relationships/hyperlink" Target="file:///Users/rotenle/Downloads/data-raw/wisconsin_natGasUtilities.R" TargetMode="External"/><Relationship Id="rId79" Type="http://schemas.openxmlformats.org/officeDocument/2006/relationships/image" Target="media/image34.png"/><Relationship Id="rId102" Type="http://schemas.openxmlformats.org/officeDocument/2006/relationships/image" Target="media/image48.png"/><Relationship Id="rId123" Type="http://schemas.openxmlformats.org/officeDocument/2006/relationships/image" Target="media/image55.png"/><Relationship Id="rId144" Type="http://schemas.openxmlformats.org/officeDocument/2006/relationships/hyperlink" Target="https://mn.gov/commerce/energy/industry-government/utilities/annual-reporting.jsp" TargetMode="External"/><Relationship Id="rId90" Type="http://schemas.openxmlformats.org/officeDocument/2006/relationships/hyperlink" Target="file:///Users/rotenle/Downloads/data-raw/epa_inventory_data.R" TargetMode="External"/><Relationship Id="rId165" Type="http://schemas.openxmlformats.org/officeDocument/2006/relationships/hyperlink" Target="https://www.epa.gov/air-emissions-inventories/2020-national-emissions-inventory-nei-technical-support-document-tsd" TargetMode="External"/><Relationship Id="rId27" Type="http://schemas.openxmlformats.org/officeDocument/2006/relationships/hyperlink" Target="https://www.dot.state.mn.us/roadway/data/data-products.html" TargetMode="External"/><Relationship Id="rId48" Type="http://schemas.openxmlformats.org/officeDocument/2006/relationships/hyperlink" Target="file:///Users/rotenle/Downloads/data/xcel_activityData_NREL_2015_2022_process.RDS" TargetMode="External"/><Relationship Id="rId69" Type="http://schemas.openxmlformats.org/officeDocument/2006/relationships/image" Target="media/image24.png"/><Relationship Id="rId113" Type="http://schemas.openxmlformats.org/officeDocument/2006/relationships/hyperlink" Target="https://www.usaspending.gov/award/ASST_NON_00E03476_6800" TargetMode="External"/><Relationship Id="rId134" Type="http://schemas.openxmlformats.org/officeDocument/2006/relationships/hyperlink" Target="https://www.revisor.mn.gov/rules/7610/" TargetMode="External"/><Relationship Id="rId80" Type="http://schemas.openxmlformats.org/officeDocument/2006/relationships/image" Target="media/image35.png"/><Relationship Id="rId155" Type="http://schemas.openxmlformats.org/officeDocument/2006/relationships/hyperlink" Target="https://www.eia.gov/electricity/data/eia861/" TargetMode="External"/><Relationship Id="rId176" Type="http://schemas.openxmlformats.org/officeDocument/2006/relationships/hyperlink" Target="https://wisconsindot.gov/Documents/projects/data-plan/plan-res/tpm/9.pdf" TargetMode="External"/><Relationship Id="rId17" Type="http://schemas.openxmlformats.org/officeDocument/2006/relationships/hyperlink" Target="https://www.epa.gov/air-emissions-inventories/national-emissions-inventory-nei" TargetMode="External"/><Relationship Id="rId38" Type="http://schemas.openxmlformats.org/officeDocument/2006/relationships/image" Target="media/image13.png"/><Relationship Id="rId59" Type="http://schemas.openxmlformats.org/officeDocument/2006/relationships/hyperlink" Target="file:///Users/rotenle/Downloads/data-raw/processed_wi_electricUtil_activityData.R" TargetMode="External"/><Relationship Id="rId103" Type="http://schemas.openxmlformats.org/officeDocument/2006/relationships/image" Target="media/image49.png"/><Relationship Id="rId124" Type="http://schemas.openxmlformats.org/officeDocument/2006/relationships/image" Target="media/image56.png"/><Relationship Id="rId70" Type="http://schemas.openxmlformats.org/officeDocument/2006/relationships/image" Target="media/image25.png"/><Relationship Id="rId91" Type="http://schemas.openxmlformats.org/officeDocument/2006/relationships/image" Target="media/image38.png"/><Relationship Id="rId145" Type="http://schemas.openxmlformats.org/officeDocument/2006/relationships/hyperlink" Target="https://www.mngeo.state.mn.us/chouse/utilities.html" TargetMode="External"/><Relationship Id="rId166" Type="http://schemas.openxmlformats.org/officeDocument/2006/relationships/hyperlink" Target="https://www.epa.gov/ghgemissions/understanding-global-warming-potentials"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115</Pages>
  <Words>21589</Words>
  <Characters>123059</Characters>
  <Application>Microsoft Office Word</Application>
  <DocSecurity>0</DocSecurity>
  <Lines>1025</Lines>
  <Paragraphs>288</Paragraphs>
  <ScaleCrop>false</ScaleCrop>
  <Company/>
  <LinksUpToDate>false</LinksUpToDate>
  <CharactersWithSpaces>144360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Twin Cities MSA Greenhouse Gas Inventory</dc:title>
  <dc:creator>Metropolitan Council</dc:creator>
  <cp:keywords/>
  <cp:lastModifiedBy>Roten, Liz</cp:lastModifiedBy>
  <cp:revision>1</cp:revision>
  <dcterms:created xsi:type="dcterms:W3CDTF">2025-07-31T21:34:00Z</dcterms:created>
  <dcterms:modified xsi:type="dcterms:W3CDTF">2025-07-31T21:35:00Z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html">
    <vt:lpwstr>True</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assets/chicago-author-date.csl</vt:lpwstr>
  </property>
  <property fmtid="{D5CDD505-2E9C-101B-9397-08002B2CF9AE}" pid="10" name="date">
    <vt:lpwstr>2025-07-31</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knitr">
    <vt:lpwstr/>
  </property>
  <property fmtid="{D5CDD505-2E9C-101B-9397-08002B2CF9AE}" pid="15" name="labels">
    <vt:lpwstr/>
  </property>
  <property fmtid="{D5CDD505-2E9C-101B-9397-08002B2CF9AE}" pid="16" name="subtitle">
    <vt:lpwstr>Climate Pollution Reduction Grant Documentation</vt:lpwstr>
  </property>
  <property fmtid="{D5CDD505-2E9C-101B-9397-08002B2CF9AE}" pid="17" name="template-partials">
    <vt:lpwstr/>
  </property>
  <property fmtid="{D5CDD505-2E9C-101B-9397-08002B2CF9AE}" pid="18" name="toc-title">
    <vt:lpwstr>Table of contents</vt:lpwstr>
  </property>
</Properties>
</file>